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https://www.bundeskartellamt.de/SharedDocs/Entscheidung/DE/Entscheidungen/Kartellverbot/2007/B4-1006-06.pdf;jsessionid=9CF0DFB717836491F6E4F5E02457D475.1_cid390?__blob=publicationFile&amp;v=5</w:t>
      </w:r>
    </w:p>
    <w:p>
      <w:r>
        <w:t>Pages translated : 95</w:t>
      </w:r>
    </w:p>
    <w:p/>
    <w:p>
      <w:r>
        <w:rPr>
          <w:b/>
        </w:rPr>
        <w:t>[Pages 1–3]</w:t>
      </w:r>
    </w:p>
    <w:p>
      <w:r>
        <w:t xml:space="preserve">Bundeskartellamt 53113 Bonn  </w:t>
        <w:br/>
        <w:t xml:space="preserve">4. DECISION DIVISION Kaiser-Friedrich-Str. 16  </w:t>
        <w:br/>
        <w:t xml:space="preserve">B 4 – 37203 – Kc – 1006/06  </w:t>
        <w:br/>
        <w:t xml:space="preserve">FOR PUBLICATION  </w:t>
        <w:br/>
        <w:t xml:space="preserve">ADMINISTRATIVE PROCEDURE  </w:t>
        <w:br/>
        <w:t xml:space="preserve">ORDER PURSUANT TO  </w:t>
        <w:br/>
        <w:t xml:space="preserve">§ 32 GWB  </w:t>
        <w:br/>
        <w:t xml:space="preserve">DECISION  </w:t>
        <w:br/>
        <w:t xml:space="preserve">⎯  </w:t>
        <w:br/>
        <w:t xml:space="preserve">In the administrative procedure  </w:t>
        <w:br/>
        <w:t xml:space="preserve">1. Gesellschaft für Glasrecycling und Abfallvermeidung mbH,  </w:t>
        <w:br/>
        <w:t xml:space="preserve">Deisenfangstraße 37 – 39  </w:t>
        <w:br/>
        <w:t xml:space="preserve">88212 Ravensburg  </w:t>
        <w:br/>
        <w:t xml:space="preserve">- Authorized representative for 1.:  </w:t>
        <w:br/>
        <w:t xml:space="preserve">Beiten Burkhardt Rechtsanwaltsgesellschaft mbH  </w:t>
        <w:br/>
        <w:t xml:space="preserve">Ganghoferstraße 33  </w:t>
        <w:br/>
        <w:t xml:space="preserve">80339 Munich  </w:t>
        <w:br/>
        <w:t xml:space="preserve">Attorneys Prof. Versteyl  </w:t>
        <w:br/>
        <w:t xml:space="preserve">Uhlandstraße 161  </w:t>
        <w:br/>
        <w:t xml:space="preserve">10719 Berlin -  </w:t>
        <w:br/>
        <w:t xml:space="preserve">2. Saint-Gobain Oberland AG  </w:t>
        <w:br/>
        <w:t xml:space="preserve">Oberlandstraße  </w:t>
        <w:br/>
        <w:t xml:space="preserve">88410 Bad Wurzach  </w:t>
        <w:br/>
        <w:t xml:space="preserve">3. Saint-Gobain Kipfenberg GmbH  </w:t>
        <w:br/>
        <w:t xml:space="preserve">Altmühlstraße 2  </w:t>
        <w:br/>
        <w:t xml:space="preserve">85110 Kipfenberg  </w:t>
        <w:br/>
        <w:t xml:space="preserve">4. Rexam Glass Germany GmbH  </w:t>
        <w:br/>
        <w:t xml:space="preserve">Große Drakenburger Straße 132  </w:t>
        <w:br/>
        <w:t xml:space="preserve">31582 Nienburg  </w:t>
        <w:br/>
        <w:t xml:space="preserve">5. Gerresheimer Glas GmbH  </w:t>
        <w:br/>
        <w:t xml:space="preserve">Benrather Straße 18 – 20  </w:t>
        <w:br/>
        <w:t xml:space="preserve">40213 Düsseldorf  </w:t>
        <w:br/>
        <w:t xml:space="preserve">6. Heye Holding GmbH  </w:t>
        <w:br/>
        <w:t xml:space="preserve">Lohplatz 1  </w:t>
        <w:br/>
        <w:t xml:space="preserve">31683 Obernkirchen  </w:t>
        <w:br/>
        <w:t>- 2 -</w:t>
      </w:r>
    </w:p>
    <w:p>
      <w:r>
        <w:t xml:space="preserve">- 2 -  </w:t>
        <w:br/>
        <w:t xml:space="preserve">7. Bayerische Flaschen-Glashüttenwerke Wiegand &amp; Söhne GmbH &amp; Co. KG  </w:t>
        <w:br/>
        <w:t xml:space="preserve">Otto-Wiegand-Straße 9  </w:t>
        <w:br/>
        <w:t xml:space="preserve">96361 Steinbach am Wald  </w:t>
        <w:br/>
        <w:t xml:space="preserve">8. Neue Glaswerke Großbreitenbach GmbH &amp; Co. KG  </w:t>
        <w:br/>
        <w:t xml:space="preserve">Am Katzstein 3  </w:t>
        <w:br/>
        <w:t xml:space="preserve">98701 Großbreitenbach  </w:t>
        <w:br/>
        <w:t xml:space="preserve">9. Weck Glas GmbH  </w:t>
        <w:br/>
        <w:t xml:space="preserve">Alter Heerweg 2  </w:t>
        <w:br/>
        <w:t xml:space="preserve">53123 Bonn  </w:t>
        <w:br/>
        <w:t xml:space="preserve">10. Heinz Glas GmbH  </w:t>
        <w:br/>
        <w:t xml:space="preserve">Hüttenring 3-7  </w:t>
        <w:br/>
        <w:t xml:space="preserve">98739 Piesau  </w:t>
        <w:br/>
        <w:t xml:space="preserve">11. Noelle + von Campe Glashütte GmbH  </w:t>
        <w:br/>
        <w:t xml:space="preserve">Sollingstraße 14  </w:t>
        <w:br/>
        <w:t xml:space="preserve">37691 Boffzen  </w:t>
        <w:br/>
        <w:t xml:space="preserve">12. Thüringer Behälterglas GmbH  </w:t>
        <w:br/>
        <w:t xml:space="preserve">Suhler Straße 60  </w:t>
        <w:br/>
        <w:t xml:space="preserve">98553 Schleusingen  </w:t>
        <w:br/>
        <w:t xml:space="preserve">13. P-D Industries GmbH  </w:t>
        <w:br/>
        <w:t xml:space="preserve">Dresdner Straße 136  </w:t>
        <w:br/>
        <w:t xml:space="preserve">01705 Freital  </w:t>
        <w:br/>
        <w:t xml:space="preserve">14. Glaswerke Ernstthal GmbH  </w:t>
        <w:br/>
        <w:t xml:space="preserve">Glaswerkstraße 29  </w:t>
        <w:br/>
        <w:t xml:space="preserve">98724 Lauscha OT Ernstthal  </w:t>
        <w:br/>
        <w:t xml:space="preserve">- Authorized representative for 2. – 14.:  </w:t>
        <w:br/>
        <w:t xml:space="preserve">Beiten Burkhardt Rechtsanwaltsgesellschaft mbH  </w:t>
        <w:br/>
        <w:t xml:space="preserve">Ganghoferstraße 33  </w:t>
        <w:br/>
        <w:t xml:space="preserve">80339 Munich -  </w:t>
        <w:br/>
        <w:t xml:space="preserve">15. BSN Glasspack Beteiligungs- und Verwaltungsgesellschaft mbH  </w:t>
        <w:br/>
        <w:t xml:space="preserve">Heyestraße 178  </w:t>
        <w:br/>
        <w:t xml:space="preserve">40625 Düsseldorf  </w:t>
        <w:br/>
        <w:t xml:space="preserve">16. BSN Glasspack GmbH &amp; Co. KG  </w:t>
        <w:br/>
        <w:t xml:space="preserve">Heyestraße 178  </w:t>
        <w:br/>
        <w:t xml:space="preserve">40625 Düsseldorf  </w:t>
        <w:br/>
        <w:t xml:space="preserve">- Authorized representative for 15. – 16.:  </w:t>
        <w:br/>
        <w:t xml:space="preserve">Attorneys Graf von Westphalen  </w:t>
        <w:br/>
        <w:t xml:space="preserve">Salierring 42  </w:t>
        <w:br/>
        <w:t xml:space="preserve">50667 Cologne -  </w:t>
        <w:br/>
        <w:t>- 3 -</w:t>
      </w:r>
    </w:p>
    <w:p>
      <w:r>
        <w:t xml:space="preserve">- 3 -  </w:t>
        <w:br/>
        <w:t xml:space="preserve">to examine a violation of § 1 GWB and Art. 81 EC, the  </w:t>
        <w:br/>
        <w:t xml:space="preserve">4. Decision Division decided on May 31, 2007:  </w:t>
        <w:br/>
        <w:t xml:space="preserve">1. The articles of association of the party 1 in the version of March 3, 2005, the resolutions of the shareholders' meeting of party 1, and the resolutions of the advisory board of party 1 violate Art. 81 EC and § 1 GWB, insofar as they concern the joint procurement of unprocessed or processed waste glass (hereinafter: "waste glass") by parties 2. – 16.  </w:t>
        <w:br/>
        <w:t xml:space="preserve">2. Insofar as the agreements do not relate to waste glass quantities that were the subject of tenders from Der Grüne Punkt – Duales System Deutschland GmbH ("DSD"), Cologne, before January 1, 2006,  </w:t>
        <w:br/>
        <w:t xml:space="preserve">a) parties 2. – 16. are prohibited from directly or indirectly procuring waste glass jointly through party 1 or in any other way, negotiating any agreements regarding the procurement of waste glass or the processing of waste glass through party 1 or in any other way, entering into such agreements, or fulfilling already concluded agreements,  </w:t>
        <w:br/>
        <w:t xml:space="preserve">b) party 1 is prohibited from directly or indirectly procuring or brokering waste glass in its own name or in the name of third parties, negotiating any agreements regarding the procurement of waste glass or the processing of waste glass, entering into such agreements, or fulfilling already concluded agreements.  </w:t>
        <w:br/>
        <w:t xml:space="preserve">3. The fee for the decision is set at […] €.  </w:t>
        <w:br/>
        <w:t xml:space="preserve">4. Any negligent or intentional violation of the enforceable orders in 1. and 2. constitutes an administrative offense punishable by a fine (§ 81 Abs. 2 Nr. 2 a GWB), which may be penalized under § 81 Abs. 4 GWB with a fine of up to one million €, and for companies, additionally up to 10% of the total turnover achieved in the preceding financial year.  </w:t>
        <w:br/>
        <w:t>- 4 -</w:t>
      </w:r>
    </w:p>
    <w:p>
      <w:r>
        <w:rPr>
          <w:b/>
        </w:rPr>
        <w:t>[Pages 4–6]</w:t>
      </w:r>
    </w:p>
    <w:p>
      <w:r>
        <w:t>- 4 -</w:t>
        <w:br/>
        <w:t>REASONS</w:t>
        <w:br/>
        <w:t>A. Facts</w:t>
        <w:br/>
        <w:t>I. Introduction</w:t>
        <w:br/>
        <w:t>1. Waste glass has been collected close to households and used for glass production since the 1970s. With the enactment of the Packaging Ordinance (VerpackV), a comprehensive system for the household collection of sales packaging was established by Der Grüne Punkt – Duales System Deutschland GmbH ("DSD"), Cologne, which also includes packaging made of glass. In the meantime, in addition to DSD, there are other providers of household collection systems. Waste glass from household collection is almost exclusively utilized as a secondary raw material in the production of container glass.</w:t>
        <w:br/>
        <w:t>2. Waste glass that the end consumer disposes of is considered waste within the meaning of § 3 Abs. 1 S. 1 KrW-/AbfG. Insofar as it concerns sales packaging, it is subject to special take-back obligations under § 24 KrW-/AbfG in conjunction with the VerpackV. The VerpackV establishes the obligation to recycle 75% of sales packaging made of glass materially. Beyond this quota, sales packaging must be recycled materially as far as this is technically possible and economically reasonable. Waste for recycling loses its waste status as soon as a secondary raw material has been obtained from it. For the area of recycling sales packaging, the Bund/Länder Arbeitsgemeinschaft Abfall ("LAGA") has determined that the production of a material with defined, reproducible properties, which allows for direct processing without further preparation, can be recognized as a contribution to recycling. Recycling is sufficiently documented when the waste is delivered to a facility where a product is manufactured that no longer requires any further waste-specific treatment.</w:t>
        <w:br/>
        <w:t>1 Ordinance on the Avoidance and Recycling of Packaging Waste (Packaging Ordinance – VerpackV) of June 12, 1991 (BGBl. I, 1234), now in the version of August 21, 1998 (BGBl I, 2379), last amended by the ordinance of December 30, 2005 (BGBl. I 2006, 2).</w:t>
        <w:br/>
        <w:t>2 Annex I (to § 6 VerpackV) No. 1 Abs. 2.</w:t>
        <w:br/>
        <w:t>3 Annex I (to § 6 VerpackV) No. 1 Abs. 4.</w:t>
        <w:br/>
        <w:t>4 Fluck/Fischer, in: Fluck, Circular Economy, Waste and Soil Protection Law, 33rd Supplementary Issue, December 2001, Rn. 99.</w:t>
        <w:br/>
        <w:t>5 Communication of the Bund/Länder Working Group on Waste (LAGA) 37, as of January 17, 2006, No. 1, available at www.laga-online.de.</w:t>
        <w:br/>
        <w:t>- 5 -</w:t>
      </w:r>
    </w:p>
    <w:p>
      <w:r>
        <w:t>- 5 -</w:t>
        <w:br/>
        <w:t>3. Collected waste glass cannot be used directly for production but must be processed in specialized facilities. Before processing, it is considered waste within the meaning of § 3 Abs. 1 S. 1 KrW-/AbfG; after processing – the material recycling within the meaning of § 4 Abs. 2 letter a KrW-/AbfG – a secondary raw material is present, which is no longer subject to waste law provisions, as far as it is used for the production of new glass.</w:t>
        <w:br/>
        <w:t>4. For the economic consideration of the affected markets, this distinction is not meaningful. In particular, for the question of the appropriate market definition, it does not matter whether a good is (still) waste or (already) a secondary raw material. Because in the context of market definition, the supply of and demand for goods are examined, regardless of what obligations the legal system imposes on them otherwise. Only if, due to legislative interventions, there is no supply of certain goods or no demand for certain goods, is there no market, with the consequence that, in the economic consideration, only potential markets can be analyzed. However, this is not the case in the matter to be assessed here. Because it is in the interest of the environmental legislator that waste for recycling are marketable goods. If positive market prices are formed for waste for recycling, market processes ensure that these wastes are efficiently recycled. Therefore, it will not be differentiated below as to whether waste glass is to be considered waste within the meaning of § 3 Abs. 1 S. 1 KrW-/AbfG or not. The term waste glass will regularly refer to unprocessed waste glass, while the term secondary raw material will refer to waste glass after processing.</w:t>
        <w:br/>
        <w:t>II. The Parties</w:t>
        <w:br/>
        <w:t>5. The Gesellschaft für Glasrecycling und Abfallvermeidung ("GGA") mbH, Ravensburg, was founded in 1993 by all container glass manufacturers based in Germany to recycle as completely as possible the sales packaging made of glass collected in household collection. The purpose of the company is to take on tasks under the Packaging Ordinance, in particular the purchase, sale, collection, processing, and distribution of used sales packaging made of glass as well as ensuring their recycling.</w:t>
        <w:br/>
        <w:t>6. All container glass manufacturers operating in Germany are still shareholders of the GGA. The current shareholder structure of the GGA is as follows:</w:t>
        <w:br/>
        <w:t>Company Group Affiliation Location Share</w:t>
        <w:br/>
        <w:t>Saint Gobain Oberland Saint Gobain Bad Wurzach 26.37%</w:t>
        <w:br/>
        <w:t>AG</w:t>
        <w:br/>
        <w:t>Saint Gobain Saint Gobain Kipfenberg 2.30%</w:t>
        <w:br/>
        <w:t>Kipfenberg GmbH</w:t>
        <w:br/>
        <w:t>BSN Glaspack OI-Europe Düsseldorf 17.91%</w:t>
        <w:br/>
        <w:t>Beteiligungs- und</w:t>
        <w:br/>
        <w:t>Verwaltungsgesellschaft</w:t>
        <w:br/>
        <w:t>mbH</w:t>
        <w:br/>
        <w:t>BSN Glaspack GmbH &amp; OI-Europe Düsseldorf 2.50%</w:t>
        <w:br/>
        <w:t>Co. KG</w:t>
        <w:br/>
        <w:t>Rexam Glas Germany Rexam, now Ardagh Nienburg 17.20%</w:t>
        <w:br/>
        <w:t>GmbH</w:t>
        <w:br/>
        <w:t>Gerresheimer Glas Gerresheimer Group Düsseldorf 11.04%</w:t>
        <w:br/>
        <w:t>GmbH</w:t>
        <w:br/>
        <w:t>Heye Holding GmbH Ardagh Obernkirchen 9.76%</w:t>
        <w:br/>
        <w:t>Bayerische Flaschen- Wiegand Steinbach am 4.72%</w:t>
        <w:br/>
        <w:t>Glashüttenwerke Wald</w:t>
        <w:br/>
        <w:t>Wiegand &amp; Söhne</w:t>
        <w:br/>
        <w:t>GmbH &amp; Co. KG</w:t>
        <w:br/>
        <w:t>Neue Glaswerke Wiegand Großbreitenbach 1.59%</w:t>
        <w:br/>
        <w:t>Großbreitenbach GmbH</w:t>
        <w:br/>
        <w:t>&amp; Co. KG</w:t>
        <w:br/>
        <w:t>Weck Glas GmbH Bonn 1.91%</w:t>
        <w:br/>
        <w:t>Heinz Glas GmbH Piesau 1.60%</w:t>
        <w:br/>
        <w:t>Noelle u. von Campe Boffzen 1.24%</w:t>
        <w:br/>
        <w:t>Glashütte GmbH</w:t>
        <w:br/>
        <w:t>Thüringer Behälterglas Schleusingen 0.91%</w:t>
        <w:br/>
        <w:t>GmbH</w:t>
        <w:br/>
        <w:t>P-D Industries GmbH Freital 0.60%</w:t>
        <w:br/>
        <w:t>Glaswerke Ernstthal Ernstthal 0.34%</w:t>
        <w:br/>
        <w:t>GmbH</w:t>
        <w:br/>
        <w:t>7. The GGA has, in addition to the management and the shareholders' meeting, an advisory board. The shareholders' meeting and the advisory board generally decide by simple majority.</w:t>
      </w:r>
    </w:p>
    <w:p>
      <w:r>
        <w:rPr>
          <w:b/>
        </w:rPr>
        <w:t>[Pages 7–9]</w:t>
      </w:r>
    </w:p>
    <w:p>
      <w:r>
        <w:t>- 7 -</w:t>
        <w:br/>
        <w:t>III. The Legal Framework</w:t>
        <w:br/>
        <w:t>8. The Packaging Ordinance (VerpackV) obliges manufacturers and companies that place sales packaging on the market to take it back and ensure its recovery. Sales packaging refers to packaging that is offered as a sales unit and is generated by private end consumers; private end consumers are households and comparable points of generation, which are defined in detail in the VerpackV. The obligation to take back and recover sales packaging is waived to the extent that the obligated parties join a system for the household collection of used sales packaging. Most obligated parties take advantage of the opportunity to join a system for household collection.</w:t>
        <w:br/>
        <w:t>IV. Current Activities of the GGA</w:t>
        <w:br/>
        <w:t>9. The GGA entered into a purchase and guarantee agreement with DSD on August 6, 1993. In this agreement, DSD committed to provide the GGA with the waste glass collected through household collection free of charge ("Interface Zero"). In return, the GGA committed to ensure a recovery of the waste glass that meets the requirements of the VerpackV. The European Commission viewed the regulation of Interface Zero as a violation of Article 81 EC, because the companies commissioned by DSD for collection and transport became owners of the waste glass, but were prevented from independently marketing the waste glass by this provision in the purchase and guarantee agreement and the corresponding regulation in their DSD contract. DSD subsequently waived Interface Zero and granted the contractors the right, effective January 1, 1996, to choose between independent marketing, modified independent marketing, and guarantee provider marketing. The disposal companies could now market waste glass independently (independent marketing) or jointly with the GGA as the guarantee provider (modified independent marketing); they could also continue to hand over the waste glass to the GGA as before. DSD maintained this choice in the contracts tendered in 2003 for the period from January 1, 2004, to December 31, 2006. In the 2004 tender (period from January 1, 2005, to December 31, 2007), DSD only provided for the independent marketing of waste glass by the contractor.</w:t>
        <w:br/>
        <w:t>10. These changes had no significant impact on the supply of waste glass for recovery. As a rule, the contractors of DSD sell the waste glass they collect to container glass manufacturers through the GGA at uniform conditions. Therefore, the following presentation of the joint purchasing of container glass manufacturers does not differentiate between the mentioned contract periods.</w:t>
        <w:br/>
        <w:t>1. Acquisition of Waste Glass from Household Collection</w:t>
        <w:br/>
        <w:t>11. The GGA purchases the quantities of waste glass collected on behalf of dual systems and arranges for their delivery to a processing facility. For this purpose, it concludes identical supply and acceptance contracts with the companies that DSD has commissioned for waste glass collection. To the extent that the contracts of DSD, which were tendered in 2003, provided for independent, guarantee provider, or modified guarantee provider marketing, the GGA followed up on this and concluded appropriately designated contracts with the disposal companies. Even after DSD only provided for independent marketing by the disposal company in the contracts tendered in 2004, the container glass manufacturers jointly purchased waste glass through the GGA and did not enter into individual contracts with the disposal companies commissioned by DSD for waste glass collection. Only the designation of this contract was changed to independent marketing. The content of the contracts does not differ. In particular, the transfer of ownership and the remuneration are regulated identically in all contracts.</w:t>
        <w:br/>
        <w:t>12. Internal documents of the GGA indicate that there was practically no independent marketing in the sense that disposal companies sold collected waste glass independently of the GGA in individual contracts to glassworks. Regarding the 219 waste glass collection contracts tendered by DSD in 2004 for the period from 2005 to 2007, in 208 cases the quantities were "contracted" by the GGA, and only in 10 areas was the glass marketed without involving the GGA. Even for these 10 areas, the GGA attempted to take over the sale of the quantities collected here to the glassworks. It succeeded in reducing the number of areas with independent marketing to seven; only 30,000 tons or 3% of the total quantity of 1.1 million tons were not marketed by the disposal companies through the GGA. The minutes of the advisory board meeting on March 9, 2005, state verbatim:</w:t>
        <w:br/>
        <w:t>"Point 3: DSD Tender 2005 – 2007</w:t>
        <w:br/>
        <w:t>The GGA has been able to contractually bind approximately 1.1 million tons from the DSD tender 2005 to 2007. Currently, negotiations are underway with the company Alba to also take over the contracts for the city of Leipzig and three Eastern contracts. Thus, only seven contract areas with a tonnage of approximately 30,000 tons remain as independent marketers:</w:t>
        <w:br/>
        <w:t>2 areas are with the company Schirmbeck,</w:t>
        <w:br/>
        <w:t>1 area supplies to Austria to Vetropack,</w:t>
        <w:br/>
        <w:t>1 to the Netherlands, and</w:t>
        <w:br/>
        <w:t>3 additional areas have been taken over by the company Alba for the supply of Heine."</w:t>
        <w:br/>
        <w:t>13. In the supply and acceptance contracts, the disposal company sells the collected quantities of waste glass to the GGA and transfers civil ownership to it. The GGA commits to take over the quantities, either directly from the disposal company in the respective DSD contract area or at a delivery point designated by the GGA.</w:t>
      </w:r>
    </w:p>
    <w:p>
      <w:r>
        <w:rPr>
          <w:b/>
        </w:rPr>
        <w:t>[Pages 10–12]</w:t>
      </w:r>
    </w:p>
    <w:p>
      <w:r>
        <w:t>- 10 -</w:t>
        <w:br/>
        <w:t>a) Determination of Waste Glass Processing Facilities</w:t>
        <w:br/>
        <w:t>14. The delivery points are companies that process waste glass in specialized facilities so that it can be used in the production of new glass. According to the GGA, the allocation of collection areas to processing facilities is largely in the hands of the companies responsible for collection or disposal. This arises from the fact that in approximately 60% of cases, the companies commissioned by DSD for collection also have processing facilities. Where this is not the case, the supply relationships arise from the circumstances of the disposer or from the demand of the glass industry. However, the GGA aims to avoid long transport routes in order to minimize preliminary costs. The GGA attempts to reduce transport costs by exchanging quantities in such a way that the respective processing facilities remain utilized while the distances are shortened.21</w:t>
        <w:br/>
        <w:t>15. In fact, the GGA exercises a coordinating function, particularly with regard to disposal companies that collect larger quantities of waste glass and have their own waste glass processing facilities.22 In discussions with the disposal companies, the GGA manages the allocation of quantities to the processing facilities. The minutes of the advisory board meeting on September 14, 200423 state after the tendering of collection and transport contracts by DSD:</w:t>
        <w:br/>
        <w:t>"Discussions have already been initiated with the corporations and groups. Here, there is an oral commitment from RWE or Rhenus/Rethmann to continue working with the GGA. Rhenus/Rethmann has already been promised in advance to bring approximately 450,000 tons (as of 2003 minus the decrease in collection quantities) to their facility. This is less than the total amount collected by the Rhenus/Rethmann group."</w:t>
        <w:br/>
        <w:t>21 Information from the GGA dated October 26, 2006, p. 16.</w:t>
        <w:br/>
        <w:t>22 See, for example, the overview of the contractual situation as of 2005, information from the GGA dated November 23, 2006, annex to the minutes of the advisory board meeting on September 14, 2004, document folder p. 108.</w:t>
        <w:br/>
        <w:t>23 Information from the GGA dated November 23, 2006, minutes of the advisory board meeting on September 14, 2004, p. 17, emphasis not in the original.</w:t>
      </w:r>
    </w:p>
    <w:p>
      <w:r>
        <w:t>- 11 -</w:t>
        <w:br/>
        <w:t>b) Compensation of Disposal Companies</w:t>
        <w:br/>
        <w:t>16. The GGA pays the disposal companies a "special compensation," also referred to as a "quality bonus," for the transfer of waste glass as a purchase price of €0.55/t for green glass, €4.60/t for brown glass, and €1.15/t for white glass.24 In total, the GGA compensated €2.2 million in this way in 2005.</w:t>
        <w:br/>
        <w:t>17. Furthermore, the GGA covers the costs of transport to the processing facility. As a rule, the respective disposal company carries out the transport to the processing facility itself. The GGA commits in the contract with the disposer to bear the costs of transport to the processing facility and promises to pay a specific "freight compensation" per ton of delivered waste glass depending on the respective collection area.25 The fee is agreed upon with the disposer. The GGA bases the determination of the freight compensation on average transport fees. The disposers settle the transport costs directly with the GGA. For this "preliminary run," the GGA made €17.2 million available in 2005.</w:t>
        <w:br/>
        <w:t>18. The GGA also takes over the management of the quantity flow documentation for the disposer, with which it demonstrates compliance with the recovery requirements of the Packaging Ordinance to DSD.26</w:t>
        <w:br/>
        <w:t>2. Processing of Waste Glass</w:t>
        <w:br/>
        <w:t>a) Processing for the Shareholders</w:t>
        <w:br/>
        <w:t>19. The GGA has direct contracts with a number of processors.27 These contracts contain the stipulation that the processor concludes individual supply and acceptance contracts with the glassworks. Only in the event of supply bottlenecks or excess quantities of processed glass does the GGA reserve the right to act as a purchaser of processed glass.28 The GGA can influence the processing and utilization of processing capacities through these contracts in that it promises the processors certain minimum quantities for processing.29 Unless the GGA has waste glass processed in its own name, the shareholders call off the quantities they need directly from the processors. The processing price (excluding transport from the processing facility to the glassworks) that the shareholders pay directly to the processors averages €21 – 23/t. The processors carry out the transport to the glassworks or commission third parties with the transport and invoice the costs to the GGA – and not to the glassworks.30 In 2005, the GGA paid a total of €10.8 million in "follow-up costs" to the processors.</w:t>
        <w:br/>
        <w:t>b) Processing Directly for the GGA</w:t>
        <w:br/>
        <w:t>20. For quantities that would otherwise not be utilized by glassworks, the GGA agrees on a processing price in order to have the quantities typically utilized abroad. The share of quantities processed on behalf of the GGA is relatively small. In 2005, the GGA agreed to process 0.229 million tons or 11.8% of a total quantity of 1,954,665 tons in its own name.31</w:t>
        <w:br/>
        <w:t>3. Sale of Waste Glass to the Shareholders for Utilization</w:t>
        <w:br/>
        <w:t>21. The GGA sells the waste glass acquired from household collection to its shareholders for utilization. The price includes the costs of unprocessed waste glass and the transport costs from the collection area to the processing facility and from the processing facility to the respective production site, but not the processing costs themselves.</w:t>
        <w:br/>
        <w:t>a) Pricing System of the GGA</w:t>
        <w:br/>
        <w:t xml:space="preserve">22. The GGA charges its shareholders tonnage prices for the waste glass quantities they acquire. In addition, each shareholder must pay a "basic fee," which is based on the production volume of the previous year. </w:t>
        <w:br/>
        <w:t>29 See, for example, the contract submitted by the GGA with A.: Annual minimum quantity of 150,000 tons, information from the GGA dated September 6, 2006, p. 44.</w:t>
        <w:br/>
        <w:t>30 Information from the GGA dated October 26, 2006, p. 13. For 6.9% of the quantity, the GGA places transport orders in its own name.</w:t>
        <w:br/>
        <w:t>31 Information from the GGA dated September 6, 2006, p. 91, 93.</w:t>
      </w:r>
    </w:p>
    <w:p>
      <w:r>
        <w:rPr>
          <w:b/>
        </w:rPr>
        <w:t>[Pages 13–15]</w:t>
      </w:r>
    </w:p>
    <w:p>
      <w:r>
        <w:t>- 13 -</w:t>
        <w:br/>
        <w:t>23. The price list "Waste Glass Prices 2005" provides for the following fees, last adjusted in 2003: Green glass: 17.92 €/t, Brown glass: 22.14 €/t, Light brown glass: 21.37 €/t, and White glass: 25.83 €/t. A bonus of 0.80 €/t is granted for the DSD glass acceptance in 2005. Furthermore, each container glass manufacturer – regardless of whether they use waste glass in production or not – must pay a basic fee of 1.28 €/t. The production figures for container glass in 2004 serve as the calculation basis for the "basic fee."</w:t>
        <w:br/>
        <w:t>b) Annual Determination of Waste Glass Prices by the Shareholders</w:t>
        <w:br/>
        <w:t>24. The basis for the GGA's billing was originally identical bilateral agreements between the GGA and its shareholders, which were signed by the GGA and the respective glassworks. In this regard, the GGA refers to the "Agreement on Waste Glass Billing between the GGA as Supplier and the Glassworks as Customers," which was made on June 3, 1993. For the year 1994, the GGA also concluded identical individual agreements with the container glass manufacturers. The fee structure in these agreements corresponds to the price system currently practiced by the GGA, with a tonnage price dependent on glass color and a consumption-independent "basic fee."</w:t>
        <w:br/>
        <w:t>25. In the meantime, the GGA has waived the conclusion of these agreements with each shareholder. Instead, it directly bills the waste glass quantities and the basic fee with the container glass manufacturers based on the price list.</w:t>
        <w:br/>
        <w:t>26. The GGA determines these prices by allocating the quality bonuses paid to the disposal companies and the transport costs to the total quantity per glass fraction. For this purpose, it records the freight rates for the transport of waste glass to the respective processing facility (preliminary run) and for the transport of the processed waste glass to the respective glassworks (follow-up), which are billed to it. The glassworks, in turn, report to the GGA monthly the quantities called off from the processors, allowing for a reconciliation with the billing of the processors. The GGA calculates an average tonnage price for the preliminary run and follow-up, which was 18.27 €/t in 2005.</w:t>
        <w:br/>
        <w:t>27. The container glass manufacturers annually set the prices anew in the competent bodies of the GGA as part of the budget planning. The basis for the respective new determination of prices is a shareholder resolution within the framework of the budget approval. This shareholder resolution is based on a decision of the advisory board. The management forecasts in the budget proposal the waste glass collection quantities, the production quantities of the shareholders, and the purchase quantities of the container glass manufacturers and defines shard usage rates for the three glass colors. Based on this quantity framework, the expected costs and the revenues expected from the fees of the shareholders are compared to determine the price list for the following year.</w:t>
        <w:br/>
        <w:t>28. The budget for 2005 was discussed by the advisory board in the meeting on February 16, 2005, and finally approved in the meeting on March 9, 2005. The budget was presented to the shareholders' meeting on June 9, 2005.</w:t>
        <w:br/>
        <w:t>29. The following quantity assumptions were the basis for the 2005 budget:</w:t>
        <w:br/>
        <w:t>1. Collection quantity 1,900 – 2,300 tto.</w:t>
        <w:br/>
        <w:t>2. Production quantity of the glass industry 3,800 – 4,700 tto.</w:t>
        <w:br/>
        <w:t>3. Purchase by the glassworks 1,500 – 1,800 tto.</w:t>
        <w:br/>
        <w:t>4. Shard usage rate target 770 - 940 tto. 30 - 40% White</w:t>
        <w:br/>
        <w:t>170 - 210 tto. 20 - 30% Brown</w:t>
        <w:br/>
        <w:t>560 - 690 tto. 50 - 60% Green</w:t>
        <w:br/>
        <w:t>It was intended that 190 - 240 tto. be exported, 70 - 90 tto. be alternatively utilized, and 180 - 220 tto. be deposited.</w:t>
        <w:br/>
        <w:t>30. The budget for 2005 was based on the following costs and revenues: With the flat-rate fees for waste glass, sales revenues of 30 - 40 million € were to be achieved.</w:t>
        <w:br/>
        <w:t>1,000 t €/t Million €</w:t>
        <w:br/>
        <w:t>White/sieving white 770 - 940 25.83 20 – 24</w:t>
        <w:br/>
        <w:t>Brown 140 - 170 22.14 2 – 4</w:t>
        <w:br/>
        <w:t>Light brown 25 - 35 21.37 0.5 – 1.5</w:t>
        <w:br/>
        <w:t>Green 560 - 690 17.92 10 – 12</w:t>
        <w:br/>
        <w:t>Total 30 – 40</w:t>
        <w:br/>
        <w:t>31. In addition, there were sales revenues from the basic fee on production volume amounting to 4 - 6 million €.</w:t>
        <w:br/>
        <w:t>1,000 t €/t Million €</w:t>
        <w:br/>
        <w:t>Total production 3,800 – 4,700 1.28 4 – 6</w:t>
        <w:br/>
        <w:t>32. This was offset by expected costs for the preliminary run, the follow-up, and the quality bonus amounting to 25 - 35 million €.</w:t>
        <w:br/>
        <w:t>1,000 t €/t Million €</w:t>
        <w:br/>
        <w:t>Preliminary run 1,900 – 2,300 6 - 10 14 – 18</w:t>
        <w:br/>
        <w:t>Follow-up 1,500 – 1,900 5 - 9 9 – 13</w:t>
        <w:br/>
        <w:t>Quality bonus 1,600 – 2,000 0.50 - 3 1 – 4</w:t>
        <w:br/>
        <w:t>Total 25 – 35</w:t>
        <w:br/>
        <w:t>33. For the quantities that cannot be sold to glassworks, costs for export and alternative utilization amounting to 1 - 4 million € were expected.</w:t>
        <w:br/>
        <w:t>1,000 t €/t Million €</w:t>
        <w:br/>
        <w:t>Exports 190 - 240 8 - 12 1 – 4</w:t>
        <w:br/>
        <w:t>Alternative utilization 770 - 900 1 - 5 0.1 – 2</w:t>
        <w:br/>
        <w:t>Total 270 - 330 6 - 11 1 – 4</w:t>
        <w:br/>
        <w:t>34. In fact, the shareholders of the GGA sourced waste glass for 34.7 million € through the GGA in 2005 and paid 5.4 million € as a basic fee to the GGA. This was offset by costs for the preliminary run of 17.3 million €, for the quality bonus of 2.2 million €, for the follow-up of 10.8 million €, and for export or alternative utilization.</w:t>
      </w:r>
    </w:p>
    <w:p>
      <w:r>
        <w:rPr>
          <w:b/>
        </w:rPr>
        <w:t>[Pages 16–18]</w:t>
      </w:r>
    </w:p>
    <w:p>
      <w:r>
        <w:t>- 16 -</w:t>
        <w:br/>
        <w:t>alternative utilization of 1.5 million €. The enumeration is not complete; overall, the GGA achieved sales revenues of 47.3 million €.44</w:t>
        <w:br/>
        <w:t>c) Coordination of Glass Shard Usage through the Advisory Board</w:t>
        <w:br/>
        <w:t>35. In addition to formal decisions, the Advisory Board serves to coordinate the use of waste glass. The shareholders are encouraged to primarily source waste glass, especially green glass, through the GGA to keep cost burdens from exporting excess quantities as low as possible. The Advisory Board members are also regularly informed about the shard usage rates of the participating glassworks45 and discuss measures to achieve the quantity targets.</w:t>
        <w:br/>
        <w:t>36. In the document for the Advisory Board meeting on March 10, 200446, it states, for example: "[...] The shard usage rate for green DSD glass must be &gt; 60% for 2004. Necessary measures: - Faster production reports from the glassworks - Continuous follow-up with processors and glassworks by the GGA. Imports of green glass should be excluded as much as possible. Negotiations with Rexam Glass are ongoing."</w:t>
        <w:br/>
        <w:t>37. The minutes of the Advisory Board meeting on September 14, 200447 state: "Mr. Thüsing [representative of Rexam] criticizes the low shard usage rates at some of his colleagues. Rexam has significantly increased the shard usage rate as agreed, while this has not occurred at other glassworks. The Advisory Board members assure once again that they will ensure that green glass is primarily melted from DSD glass and that the shard usage rates are maximized overall. Mr. Brauck [Managing Director of the GGA] confirms upon inquiry that the low shard usage rates are not a price issue; therefore, a price reduction for green glass would not lead to an increase in shard usage rates."</w:t>
        <w:br/>
        <w:t>38. In the minutes of the Advisory Board meeting on November 24, 200448, it states: "Mr. Thüsing expresses dissatisfaction that, unlike Rexam, the other glassworks have not increased their DSD green glass shard usage. He therefore once again clearly urges his colleagues to follow Rexam's example. The Advisory Board members will again push for increased green glass usage in their companies."</w:t>
        <w:br/>
        <w:t>39. The management of the GGA was committed to adhering to the planned usage quantities. In the minutes of the Advisory Board meeting on June 8, 2005, it states49: "Mr. Brauck [Managing Director of the GGA] presents the figures and particularly points out that the shard usage rate for green is below the planned values. He appeals once again to all Advisory Board members to ensure that GGA glass is used preferentially."</w:t>
        <w:br/>
        <w:t>40. The GGA also attempted to prevent the free marketing of glass quantities by the glass collectors. In the minutes of the Advisory Board meeting on January 19, 2006, it states: "Mr. Streubel [representative of the GGA] reported that some waste disposal companies are trying to market brown or white glass as free quantities bypassing the GGA. These waste disposal companies have been contacted. The situation has improved somewhat as a result. Unfortunately, it is very difficult to prove when waste disposal companies market contract quantities freely. The GGA is particularly dependent on the cooperation of glassworks with their own processing. Therefore, the GGA will distribute a list at the next Advisory Board meeting with the companies that deliver very little collection quantity in the colors brown or white."50</w:t>
        <w:br/>
        <w:t>V. Own Models of the GGA for its Future Activities</w:t>
        <w:br/>
        <w:t>41. From the minutes of the GGA's bodies, particularly from the records of the Advisory Board meetings, it is evident that the shareholders of the GGA also intend to continue sourcing waste glass centrally through the GGA.</w:t>
        <w:br/>
        <w:t>1. Marketing of Waste Glass by DSD</w:t>
        <w:br/>
        <w:t>42. With the tender in 2006 (period from January 1, 2007, to December 31, 2009), DSD changed its previous practice of waste glass utilization. While previously the waste disposal company responsible for the collection and transport of waste glass became the owner of the waste glass and generally supplied it for processing through the GGA, DSD now acquires ownership of the waste glass quantities and markets them through an auction process. DSD tendered a total of more than 800,000 tons of waste glass in over 200 areas. To prevent unprofitable sale prices, DSD determined minimum prices for the contract areas that had to be adhered to when submitting bids. The minimum prices were calculated by DSD based on a calculation that considered relevant factors for the purchase price, such as the location of the area in relation to processing facilities or glassworks. Between April 3, 2006, and May 19, 2006, bids could be submitted. Economic bids were submitted for more than 80% of the tendered areas; for the remaining areas, DSD had to conduct renegotiations. DSD completed the auction in July 2006. Approximately 90% of the waste glass was purchased by waste disposal companies with the intention of reselling it to glass manufacturers after processing.51 DSD also auctioned glass quantities on May 7, 2007, following the same model as in 2006.</w:t>
      </w:r>
    </w:p>
    <w:p>
      <w:r>
        <w:rPr>
          <w:b/>
        </w:rPr>
        <w:t>[Pages 19–21]</w:t>
      </w:r>
    </w:p>
    <w:p>
      <w:r>
        <w:t>- 19 -</w:t>
        <w:br/>
        <w:t>currently still being sold to glassworks via the GGA, for the years 2008 and 2009 were put out to tender.52</w:t>
        <w:br/>
        <w:t>2. New Business Models of the GGA</w:t>
        <w:br/>
        <w:t>43. The GGA intends to continue procuring waste glass collectively for its shareholders in the future. After it became apparent that DSD would deviate from the previous practice and would offer waste glass itself as a secondary raw material, the representatives of the GGA held discussions with DSD. The aim of these discussions was to sell the waste glass collected on behalf of DSD centrally through the GGA to the shareholders. In a note from a meeting on December 8, 200553, in which DSD expressed its intention to offer the waste glass for sale, the GGA stated:</w:t>
        <w:br/>
        <w:t>"After a lengthy discussion, it became clear that only those who can provide a take-back and utilization guarantee for the quantities over three years can seriously bid. No processor can do this alone; they must secure themselves through contracts. Only the glass industry can collectively provide these guarantees. GGA will not bid for the raw quantities. However, GGA can give processors a take-back guarantee for a specific quantity or a specific price. This may also apply to all of Germany."</w:t>
        <w:br/>
        <w:t>44. The GGA considered two models.54 It referred to Model 1A as the takeover of the entire waste glass quantity from DSD, to then have it processed in its own name and resold to its shareholders under uniform conditions. The processing contracts were to be put out to tender by the GGA. In Model 1B, DSD sold the waste glass to processors, from whom the GGA would then acquire it for resale to its shareholders. The follow-up costs (costs of transport from the processing facility to the production site) were to be borne individually by the shareholders in both models.</w:t>
        <w:br/>
        <w:t>45. Regarding both models, it is stated:</w:t>
        <w:br/>
        <w:t>52 See the announcement at www.dsd-ausschreibung.de.</w:t>
        <w:br/>
        <w:t>53 Information from the GGA dated November 23, 2006, annex to the minutes of the advisory board meeting on December 14, 2005, document folder p. 575.</w:t>
        <w:br/>
        <w:t>54 Information from the GGA dated November 23, 2006, annex to the minutes of the advisory board meeting on January 19, 2006, p. 590 f.</w:t>
        <w:br/>
        <w:t>- 20 -</w:t>
      </w:r>
    </w:p>
    <w:p>
      <w:r>
        <w:t>- 20 -</w:t>
        <w:br/>
        <w:t>"The glass cycle can only be a collective task of the glass industry. Take-back guarantees cannot be given by individual glassworks: uncertainty about production program/production location, uncertainty in demand, fluctuations in color mix. GGA can provide take-back guarantees, as the glassworks are its owners. GGA can balance the take-back fluctuations of the glassworks and can ensure the utilization of excess quantities.</w:t>
        <w:br/>
        <w:t>[...]</w:t>
        <w:br/>
        <w:t>GGA sells processed goods from the processor to the glassworks. Glassworks arrange follow-up freight individually.</w:t>
        <w:br/>
        <w:t>[...]"</w:t>
        <w:br/>
        <w:t>46. On February 15, 2006, representatives of the GGA presented the intended further course of action to the decision-making department.55 The decision-making department made it clear that the joint procurement of waste glass through the GGA in its previous structure violates Article 81 EC and § 1 GWB.</w:t>
        <w:br/>
        <w:t>47. In the advisory board meeting the following day, it was decided to inform the Federal Cartel Office that the GGA is to be legally and economically independent. Furthermore, it was to be communicated that the GGA intended to participate in the waste glass tender in 2007.56 In fact, the GGA did not communicate this point to the decision-making department in its letter dated February 22, 200657, but only generally stated that the shareholder structure was to be changed in such a way that no antitrust problems would exist anymore. The decision-making department provided indications in its letter dated March 15, 2006, regarding the conditions that must be met to eliminate the ongoing violation of Article 81 EC and § 1 GWB.58</w:t>
        <w:br/>
        <w:t>48. The decision-making department learned from a press article dated March 21, 200659, that the GGA intended to make offers to processors for the takeover of waste glass. It pointed out to the GGA in a letter dated March 27, 2006, that such an approach violates Article 81 EC and § 1 GWB and that it could impose fines within the framework of a fine procedure.60 The GGA stated in a letter dated March 31, 2006, that it intended to restructure the company, but in anticipation of this restructuring, it already intended to accept orders at the present time.61 Furthermore, the GGA referred to the "tolerance" of the antitrust law violation by the decision-making department.</w:t>
        <w:br/>
        <w:t>49. At the advisory board meeting on April 5, 200662, the legal independence of the GGA, as announced in the letter dated February 22, 2006, was presented as an alternative course of action. In addition, it was discussed that the GGA, in its own assessment, is exempt from antitrust law according to Article 81(3). It is stated verbatim regarding this alternative:</w:t>
        <w:br/>
        <w:t>"Then Mr. Stroetmann presents his considerations on how the GGA should proceed if no privatization occurs. The GGA maintains the position that it is permitted under antitrust law, i.e., exempt. The system change in the antitrust law allows for an antitrust self-assessment. Dr. Schroth has submitted a paper that also concludes that the GGA is exempt under Article 81(3) EC. Mr. Stroetmann points out the fulfillment of the criteria of this provision (appropriate participation of consumers, improvement of product production). He also explains the course of the procedure if a prohibition order is issued. An appeal would have to be filed with the Higher Regional Court against this.</w:t>
        <w:br/>
        <w:t>58 B 10 – 39/99, p. 377 ff. d.A.</w:t>
        <w:br/>
        <w:t>59 Euwid Re dated March 21, 2006, p. 16, B 10 – 39/99, p. 383 d.A.</w:t>
        <w:br/>
        <w:t>60 B 10 – 39/99, p. 380 d.A.</w:t>
        <w:br/>
        <w:t>61 B 10 – 39-99, p. 384 ff. d.A.</w:t>
        <w:br/>
        <w:t>62 Information from the GGA dated November 23, 2006, minutes of the advisory board meeting on April 5, 2006, p. 57 ff.</w:t>
      </w:r>
    </w:p>
    <w:p>
      <w:r>
        <w:rPr>
          <w:b/>
        </w:rPr>
        <w:t>[Pages 22–24]</w:t>
      </w:r>
    </w:p>
    <w:p>
      <w:r>
        <w:t>- 22 -</w:t>
        <w:br/>
        <w:t>where such a legal remedy usually has suspensive effect."</w:t>
        <w:br/>
        <w:t>50. In a letter dated April 6, 2006, the decision-making department informed the GGA that it could not invoke a competition law tolerance of its activities, insofar as its activities were not limited to glass quantities that DSD had tendered before January 1, 2006.63 On April 26, 2006, representatives of the GGA and the decision-making department held another meeting at the Federal Cartel Office.64 The decision-making department stated that it would only refrain from taking action against the GGA to the extent that the GGA's activities extended to glass quantities from DSD tenders prior to January 1, 2006. The GGA agreed not to participate in the 2006 tender. Furthermore, it made it clear that it was pursuing the solution approach of a change of shareholders, but considered a period of 1 – 2 years necessary for this. The decision-making department stated that, in light of the long-known competition law issues, this period was too long.</w:t>
        <w:br/>
        <w:t>51. On May 18, 2006, the advisory board decided to prioritize the exemption of the GGA according to Article 81(3) EC. The minutes of the meeting state verbatim65:</w:t>
        <w:br/>
        <w:t>"The following was unanimously resolved:</w:t>
        <w:br/>
        <w:t>The advisory board recommends that the shareholders' meeting resolve the following:</w:t>
        <w:br/>
        <w:t>The management of the GGA should declare to the Cartel Office that the GGA has concluded that it is exemptible as a cartel. Regardless, the option of a change of shareholders should continue to be pursued. To this end, a letter should be drafted to the Cartel Office with the following key points:</w:t>
        <w:br/>
        <w:t>GGA did not participate in the DSD tender.</w:t>
        <w:br/>
        <w:t>GGA must regain its ability to act.</w:t>
        <w:br/>
        <w:t>63 B 10 – 39/99, Bl. 390 f. d.A.</w:t>
        <w:br/>
        <w:t>64 B 10 – 39/99, Bl. 399 ff. d.A.</w:t>
        <w:br/>
        <w:t>65 Information from the GGA dated November 23, 2006, minutes of the advisory board meeting on May 18, 2006, Bl. 62 ff.</w:t>
        <w:br/>
        <w:t>- 23 -</w:t>
      </w:r>
    </w:p>
    <w:p>
      <w:r>
        <w:t>- 23 -</w:t>
        <w:br/>
        <w:t>Self-assessment: GGA is not a cartel.</w:t>
        <w:br/>
        <w:t>Regardless, development of a model for the change of shareholders.</w:t>
        <w:br/>
        <w:t>GGA will then re-enter direct negotiations with the processors."</w:t>
        <w:br/>
        <w:t>52. On May 19, 2006, the shareholders' meeting adopted this resolution.66 In a letter dated May 24, 200667, the GGA informed the decision-making department that it would resume its activities as a shard dealer after the end of the DSD tender on May 19, 2006, and referred to an alleged blanket tolerance until December 31, 2006. Furthermore, it had concluded that the conditions for exemption from the cartel prohibition were met. The decision-making department pointed out in a letter dated May 26, 200668 that it did not share this view and that no tolerance for this activity had occurred, and requested the GGA to inform by June 9, 2006, whether it intended to market glass quantities from the DSD contract areas tendered in 2006. At the same time, it requested the submission of the expert opinion. In a letter dated June 9, 2006, the GGA stated that it assumed its activities would be tolerated until the end of the year. Furthermore, it considered the exemption conditions to be fulfilled. It attached two statements on this issue.</w:t>
        <w:br/>
        <w:t>53. At the advisory board meeting on July 4, 200669, various possibilities for restructuring the GGA were discussed. Remondis, which is establishing its own household collection system with Eko-Punkt as a waste management company, was also represented and explained possibilities for a household collection system for glass packaging. The minutes state verbatim:</w:t>
        <w:br/>
        <w:t xml:space="preserve">"Messrs. Conzendorf and Wilms from Remondis/Eko-Punkt presented their concept for a system according to § 6.3 of the Packaging Ordinance. Eko-Punkt has currently received the exemption for the state of Hamburg as a system according to § 6.3. </w:t>
        <w:br/>
        <w:t>66 Information from the GGA dated November 23, 2006, minutes of the shareholders' meeting on May 19, 2006, Bl. 97 ff.</w:t>
        <w:br/>
        <w:t>67 B 10 - 39/99, Bl. 406 ff. d.A.</w:t>
        <w:br/>
        <w:t>68 B 10 – 39/99, Bl. 412 f. d.A.</w:t>
        <w:br/>
        <w:t>69 Information from the GGA dated November 23, 2006, minutes of the advisory board meeting on July 4, 2006, Bl. 65 ff.</w:t>
        <w:br/>
        <w:t>- 24 -</w:t>
      </w:r>
    </w:p>
    <w:p>
      <w:r>
        <w:t>- 24 -</w:t>
        <w:br/>
        <w:t>It was explained that cost savings of approximately €6/t for the licensee and €3/t for the glass industry (reduction of freight and processing costs) could be achieved. The currently anticipated cost increases for the glass industry would also be eliminated. In waste management, there are particularly savings or optimization potentials regarding ancillary fees to municipalities, collection fees, and logistics. A connection rate of approximately 80% of the licensed quantity would be a prerequisite. The system could start at the earliest with the beginning of the year 2008."</w:t>
        <w:br/>
        <w:t>54. The advisory board agreed to review the concept.</w:t>
        <w:br/>
        <w:t>55. The decision-making department informed the GGA in a letter dated July 10, 200670 about the initiation of the prohibition procedure. This did not prompt the GGA to accelerate the restructuring process with the aim of finding a competition law-compliant form. On August 1, 2006, the issue of a corporate restructuring was again on the agenda of the advisory board, without the advisory board members achieving a result.71 On September 27, 200672, the topic of a change of shareholders was no longer on the agenda of the advisory board. Instead, the advisory board instructed the management to conduct discussions about establishing a joint system for household collection of used sales packaging made of glass. The minutes state:</w:t>
        <w:br/>
        <w:t>"The advisory board instructs the management of the GGA to initiate discussions with potential partners for a joint § 6.3 system. Mr. Mous [representative of O-I] provides a brief overview of the situation in the Netherlands. A system has been established there in which the glass industry has a very strong influence. The GGA will report to Dr. Schroth about this system. Mr. Mous will provide further data."</w:t>
        <w:br/>
        <w:t>70 Bl. 1 ff. d.A.</w:t>
        <w:br/>
        <w:t>71 Information from the GGA dated November 23, 2006, minutes of the advisory board meeting on August 1, 2006, Bl. 68 ff.</w:t>
        <w:br/>
        <w:t>72 Information from the GGA dated November 23, 2006, minutes of the advisory board meeting on September 27, 2006, Bl. 70 ff.</w:t>
        <w:br/>
        <w:t>- 25 -</w:t>
      </w:r>
    </w:p>
    <w:p>
      <w:r>
        <w:rPr>
          <w:b/>
        </w:rPr>
        <w:t>[Pages 25–27]</w:t>
      </w:r>
    </w:p>
    <w:p>
      <w:r>
        <w:t>- 25 -</w:t>
        <w:br/>
        <w:t>56. A document for this advisory board meeting presents the various alternatives. The possibility of a self-disposal system according to § 6 Abs. 1 VerpackV and a system for household collection according to § 6 Abs. 3 VerpackV is discussed, with the parties assuming that a self-disposal solution is not feasible in the short term. Cooperation with an existing system for household collection of sales packaging is favored. Landbell is mentioned as a potential partner for the glass industry. It states verbatim:</w:t>
        <w:br/>
        <w:t>"Partnering</w:t>
        <w:br/>
        <w:t>- Landbell would be our first choice</w:t>
        <w:br/>
        <w:t>- Meeting planned October 5th for other reasons.</w:t>
        <w:br/>
        <w:t>- Possibilities</w:t>
        <w:br/>
        <w:t>- Joint venture Glass industry / Landbell for glass</w:t>
        <w:br/>
        <w:t>- Landbell brings in know-how and coverage</w:t>
        <w:br/>
        <w:t>- Glass industry:</w:t>
        <w:br/>
        <w:t>- Customer or Producer pays for license</w:t>
        <w:br/>
        <w:t>- Recycling standards and specs</w:t>
        <w:br/>
        <w:t>- Proof of quantity flows</w:t>
        <w:br/>
        <w:t>- In the last case huge market share could be reached.</w:t>
        <w:br/>
        <w:t>Advantages dual system glass</w:t>
        <w:br/>
        <w:t>- No stress cartel office (competition of dual systems)</w:t>
        <w:br/>
        <w:t>- Avoid DSD minimum prices by influencing the tender</w:t>
        <w:br/>
        <w:t>- Get glass back in the glass industry – at least German production</w:t>
        <w:br/>
        <w:t>- Chance to reform collection system as Remondis proposed</w:t>
        <w:br/>
        <w:t>- Transparency in licensing for local and partly European production."</w:t>
        <w:br/>
        <w:t>73 Information from GGA dated November 23, 2006, annex to the minutes of the advisory board meeting on September 27, 2006, p. 766 ff.</w:t>
        <w:br/>
        <w:t>74 Information dated November 23, 2006, annex to the minutes of the advisory board meeting on September 27, 2006, document folder, p. 770 f.</w:t>
        <w:br/>
        <w:t>- 26 -</w:t>
      </w:r>
    </w:p>
    <w:p>
      <w:r>
        <w:t>- 26 -</w:t>
        <w:br/>
        <w:t>3. Negotiations with DSD Contract Partners for the Takeover of Waste Glass for the Period 2007 - 2009</w:t>
        <w:br/>
        <w:t>57. The GGA has simultaneously conducted negotiations with the DSD contractors for the takeover and utilization of waste glass for the period from 2007 to 2009. The GGA determined the specific quantities of waste glass attributable to the DSD contract partners and the minimum prices demanded by DSD. In the advisory board meeting on August 1, 2006, "shard price expectations in the market" were presented to the participants. Immediately after the conclusion of the DSD tender procedure in July 2006, the GGA entered into negotiations with the DSD contract partners regarding the terms for marketing the glass.</w:t>
        <w:br/>
        <w:t>58. On July 25, 2006, a meeting took place between representatives of C. and the GGA. C. offered the GGA the sale of the waste glass taken over by DSD at [...] €/t (green glass), [...] €/t (brown glass), and [...] €/t (white glass). The GGA assessed the prices demanded by C. as too high but expressed a willingness to negotiate. In the advisory board meeting on August 1, 2006, this offer was compared with the current conditions. As a result, the container glass manufacturers considered the offer insufficient because the underlying calculation was based on the assumption that only two glassworks would be supplied instead of the previous six. According to DSD, all contract partners who acquired waste glass in 2006 fulfilled their contractual recycling obligations. It can therefore be assumed that C. was also able to sell the quantities.</w:t>
        <w:br/>
        <w:t>59. On July 27, 2006, representatives of the GGA held negotiations with the company H. H. did not make any concrete offers; however, a price expectation of [...] €/t for the processed glass upon delivery to the glassworks is mentioned in the meeting notes. The GGA also considered this offer to be too expensive.</w:t>
        <w:br/>
        <w:t>75 Information from GGA dated November 23, 2006, annex to the minutes of the advisory board meeting on August 1, 2006, document folder, p. 717 ff.</w:t>
        <w:br/>
        <w:t>76 Information from GGA dated November 23, 2006, annex to the minutes of the advisory board meeting on August 1, 2006, document folder, p. 721.</w:t>
        <w:br/>
        <w:t>77 Information from GGA dated September 6, 2006, p. 113 f.</w:t>
        <w:br/>
        <w:t>78 Information from GGA dated November 23, 2006, annex to the minutes of the advisory board meeting on August 1, 2006, p. 723.</w:t>
        <w:br/>
        <w:t>79 Email dated May 24, 2007, p. 1,095 d.A.</w:t>
        <w:br/>
        <w:t>80 Information from GGA dated September 6, 2006, p. 115.</w:t>
        <w:br/>
        <w:t>- 27 -</w:t>
      </w:r>
    </w:p>
    <w:p>
      <w:r>
        <w:t>- 27 -</w:t>
        <w:br/>
        <w:t>60. Further negotiations were reported in the advisory board meeting on September 27, 2006. The general status states:</w:t>
        <w:br/>
        <w:t>"Offers done to collectors</w:t>
        <w:br/>
        <w:t>Meetings with processors planned in October."</w:t>
        <w:br/>
        <w:t>61. In the advisory board meeting on October 24, 2006, under the main point "Status of negotiations for contracts 2007 – 2009," the following is listed:</w:t>
        <w:br/>
        <w:t>"Meetings and first new contract discussions with</w:t>
        <w:br/>
        <w:t>Cleanaway</w:t>
        <w:br/>
        <w:t>Alba</w:t>
        <w:br/>
        <w:t>Reiling</w:t>
        <w:br/>
        <w:t>Remondis</w:t>
        <w:br/>
        <w:t>Meetings scheduled with</w:t>
        <w:br/>
        <w:t>Tönsmeier</w:t>
        <w:br/>
        <w:t>GRI</w:t>
        <w:br/>
        <w:t>GRL</w:t>
        <w:br/>
        <w:t>Sita"</w:t>
        <w:br/>
        <w:t>B. Procedural History</w:t>
        <w:br/>
        <w:t xml:space="preserve">62. The decision-making department has made it clear to representatives of the GGA and particularly to the GGA's legal representative since early 1999 that it considers the GGA as a purchasing cartel of the container glass industry. The GGA was also informed that the exemption requirements of § 7 GWB a.F. or § 2 GWB and of Art. 81 Abs. 3 EG can hardly be fulfilled in a cartel that encompasses the entire waste glass market. The GGA promised to develop solutions but actually limited itself to commenting generally on the relationship between the Packaging Ordinance and GWB. The decision-making department has met with representatives of the GGA, among others, on August 7. </w:t>
        <w:br/>
        <w:t>81 Information from GGA dated November 23, 2006, annex to the minutes of the advisory board meeting on September 27, 2006, document folder p. 773 ff.</w:t>
        <w:br/>
        <w:t>82 Information from GGA dated November 23, 2006, annex to the minutes of the advisory board meeting on October 24, 2006, document folder p. 812.</w:t>
        <w:br/>
        <w:t>83 Cf. B 10 – 39/99, p. 61 f. d.A.</w:t>
        <w:br/>
        <w:t>84 B 10 – 39/99, concept paper dated April 6, 2000, p. 96 ff. d.A.</w:t>
        <w:br/>
        <w:t>- 28 -</w:t>
      </w:r>
    </w:p>
    <w:p>
      <w:r>
        <w:rPr>
          <w:b/>
        </w:rPr>
        <w:t>[Pages 28–30]</w:t>
      </w:r>
    </w:p>
    <w:p>
      <w:r>
        <w:t>- 28 -</w:t>
        <w:br/>
        <w:t>2002, on June 10, 2003, on October 15, 2003, and on March 30, 2004, discussions were held in which it was always made clear that the antitrust concerns could only be resolved through a restructuring of the GGA. In particular, the proposal of the GGA to establish a separate system for the household collection of glass packaging by the container glass industry was rejected by the decision-making department because this would have meant an expansion of the demand cartel to the upstream markets of recycling. The GGA repeatedly promised to develop solution models but ultimately had to be requested by letter dated August 4, 2004, to submit a concept. Subsequently, the GGA sent a statement by letter dated September 17, 2004, which essentially consisted of reiterating the arguments for the legality of the model practiced by the GGA that were already known to the decision-making department. The GGA was informed that the assessment of the decision-making department had not changed. In a conversation on November 23, 2004, the GGA again promised to develop solutions.</w:t>
        <w:br/>
        <w:t>63. At the beginning of 2006, the GGA announced that it intended to purchase the entire quantity of waste glass tendered by the DSD for the period from January 1, 2007, to December 31, 2009. DSD intended for the first time in this tender to acquire ownership of the waste glass and to resell it to third parties. Without the coordination of waste glass procurement through the GGA, it was expected that the glassworks would compete for processed or unprocessed waste glass. In several discussions and letters, the decision-making department therefore pointed out that it considered the acquisition of waste glass by the container glass manufacturers organized in the GGA to be a violation of Art. 81 EC and § 1 GWB.</w:t>
        <w:br/>
        <w:t>85 B 10 – 39/99, Bl. 210 f. d.A.</w:t>
        <w:br/>
        <w:t>86 B 10 – 39/99, Bl. 230 ff. d.A.</w:t>
        <w:br/>
        <w:t>87 B 10 – 39/99, Bl. 236 ff. d.A.</w:t>
        <w:br/>
        <w:t>88 B 10 – 39/99, Bl. 267 ff. d.A.</w:t>
        <w:br/>
        <w:t>89 B 10 – 39/99, Bl. 230 ff. d.A.</w:t>
        <w:br/>
        <w:t>90 B 10 – 39/99, Bl. 281 d.A.</w:t>
        <w:br/>
        <w:t>91 B 10 – 39/99, Bl. 282 ff. d.A.</w:t>
        <w:br/>
        <w:t>92 B 10 – 39/99, Bl. 346 ff. d.A.</w:t>
        <w:br/>
        <w:t>93 B 10 – 39/99, Bl. 371 d.A.</w:t>
        <w:br/>
        <w:t>- 29 -</w:t>
      </w:r>
    </w:p>
    <w:p>
      <w:r>
        <w:t>- 29 -</w:t>
        <w:br/>
        <w:t>This correspondence has been presented above in connection with the future models developed by the GGA.</w:t>
        <w:br/>
        <w:t>64. The decision-making department finally informed the GGA by letter dated July 10, 2006, that it had initiated a prohibition procedure based on Art. 81 EC and § 1 GWB.</w:t>
        <w:br/>
        <w:t>65. The European Commission was informed on July 11, 2006, in accordance with Art. 11 Abs. 3 of Regulation (EC) No. 1/2003 of the Council of December 16, 2003, on the implementation of the competition rules laid down in Articles 81 and 82 of the Treaty (hereinafter: Reg. No. 1/03) regarding the initiation of proceedings. On February 23, 2007, the European Commission was informed in accordance with Art. 11 Abs. 4 Reg. No. 1/03. The state cartel authorities were informed by letter dated April 4, 2007, in accordance with § 49 Abs. 1 GWB.</w:t>
        <w:br/>
        <w:t>66. The GGA and its shareholders have been repeatedly requested to provide information to clarify the facts of the case. By letter dated February 12, 2007, the decision-making department informed the parties involved in the proceedings that the joint procurement of waste glass through the GGA violates § 1 GWB and Art. 81 EC, and the reasons were detailed. The parties involved were given the opportunity to respond by March 5, 2007. The deadline was initially extended to March 19, 2007, and then to April 10, 2007. For the parties 15 – 16, the deadline was extended once more to April 20, 2007.</w:t>
        <w:br/>
        <w:t>67. The parties 1 – 14 responded by letter dated April 10, 2007, and the parties 15 – 16 responded by letter dated April 20, 2007. On May 8, 2007, the assessment of the decision-making department was presented orally to the managing director of party 1 and the legal representatives of parties 1 – 14.</w:t>
        <w:br/>
        <w:t>68. Already by letter dated February 26, 2007, the GGA announced that it had commissioned Roland Berger Strategy Consultant GmbH, Munich, on February 22, 2007, to quantify the "effects of the GGA's activities" based on the already submitted data with regard to the conditions for exemption from the cartel prohibition more precisely. It is stated that the order for the preparation of the expert opinion could not have been issued earlier, as the GGA only learned by letter dated February 12, 2007, that a prohibition of the GGA's activities was intended. The letter from the decision-making department dated July 10, 2006, which states verbatim that "a prohibition procedure" against the GGA has been initiated based on § 32 GWB in conjunction with § 1 GWB, Art. 81 EC, is not addressed. In the aforementioned letter dated February 26, 2007, the submission of the expert opinion is announced for mid-April 2007. By letter dated May 16, 2007, received by the Federal Cartel Office on May 21, 2007, the expert opinion from Roland Berger was submitted to the decision-making department in the form of a final presentation.</w:t>
        <w:br/>
        <w:t>96</w:t>
        <w:br/>
        <w:t>C. Legal Assessment</w:t>
        <w:br/>
        <w:t>69. The articles of association of the GGA and the cooperation of the container glass manufacturers, particularly in the bodies of the GGA, for the joint procurement of waste glass violate Art. 81 EC and § 1 GWB. The GGA functions as a purchasing cartel for waste glass of all manufacturers of container glass operating in the country. The cartel prevents the development of a free market for waste glass from household collections.</w:t>
        <w:br/>
        <w:t>I. Agreement between Enterprises</w:t>
        <w:br/>
        <w:t>70. The articles of association of the GGA in the version of March 3, 2003, and the decisions jointly made by the shareholders in the advisory board and the shareholders' meeting constitute agreements between enterprises within the meaning of Art. 81 Abs. 1 EC and § 1 GWB. Such an agreement requires an agreement between at least two parties, the form of expression of which is irrelevant as long as it accurately reflects the will of the parties.</w:t>
        <w:br/>
        <w:t>98</w:t>
        <w:br/>
        <w:t>1. The Agreement</w:t>
        <w:br/>
        <w:t>71. The articles of association as a legally binding civil contract between the container glass manufacturers fulfill these requirements. The common will to behave in a certain way in the market is already evident from the</w:t>
      </w:r>
    </w:p>
    <w:p>
      <w:r>
        <w:rPr>
          <w:b/>
        </w:rPr>
        <w:t>[Pages 31–33]</w:t>
      </w:r>
    </w:p>
    <w:p>
      <w:r>
        <w:t>- 31 -</w:t>
        <w:br/>
        <w:t>the description of the company's purpose, according to which the object of the company is the assumption of tasks under the Packaging Ordinance, in particular the purchase, sale, collection, processing, and distribution of used sales packaging made of glass as well as ensuring their recovery.99</w:t>
        <w:br/>
        <w:t>72. However, the joint decisions of the container glass manufacturers in the bodies of the company100 also meet the requirements of an agreement within the meaning of Art. 81 EC para. 1 or § 1 GWB. In particular, the container glass manufacturers decide in the advisory board on the quantity and budget planning, which is crucial for setting the waste glass prices.101 At the shareholders' meeting, the container glass manufacturers approve these resolutions made in the advisory board without making significant changes.102 Furthermore, the container glass manufacturers coordinate the use of waste glass in the advisory board and ensure that the defined usage quotas are met.103 Through the advisory board or the management, the allocation of glass quantities to the processing facilities or the glassworks is also coordinated.104</w:t>
        <w:br/>
        <w:t>73. The question of whether individual decisions of the corporate bodies mentioned above can also be considered as resolutions of a corporate association does not need to be conclusively clarified. In any case, they represent agreements between the shareholders that coordinate their purchasing behavior in the waste glass markets.</w:t>
        <w:br/>
        <w:t>2. Environmental law does not obligate the parties to a purchasing cartel</w:t>
        <w:br/>
        <w:t>74. Provisions of the KrW-/AbfG or the Packaging Ordinance do not obligate the parties to jointly purchase waste glass from the household collection of sales packaging. The parties cannot invoke the principle of product responsibility (§ 22 KrW-/AbfG) to justify their purchasing cartel for waste glass.</w:t>
        <w:br/>
        <w:t>75. The principle of product responsibility is described in § 22 KrW-/AbfG. It obligates companies that develop, manufacture, process, or distribute products (§ 22 para. 1 KrW-/AbfG). In particular, when manufacturing products, priority must be given to using recyclable waste and secondary raw materials (§ 22 para. 2 no. 2 KrW-/AbfG). No direct legal obligations can be derived from § 22 KrW-/AbfG; corresponding subordinate legal regulations are required for specification.105 For this purpose, the federal government issues legal ordinances (§ 22 para. 4 KrW-/AbfG).</w:t>
        <w:br/>
        <w:t>76. With the issuance of the Packaging Ordinance, the federal government, based on the authorization of § 23 or § 24 KrW-/AbfG, established the obligations of manufacturers and distributors of packaging. Only thereby were enforceable legal obligations created for this group of addressees, the violation of which can be punished with the imposition of fines (§ 15 Packaging Ordinance).</w:t>
        <w:br/>
        <w:t>77. Under the current legal situation, distributors of sales packaging are obligated to take back these from the end consumer and ensure their recovery (§ 6 para. 1 sentence 1 Packaging Ordinance). Manufacturers of sales packaging and pre-distributors are obligated to take back sales packaging from the downstream trading level and ensure its recovery (§ 6 para. 2 sentence 1 Packaging Ordinance). The details, in particular the minimum recovery quotas, are set out in Annex I of the Packaging Ordinance. Sales packaging made of glass must be subjected to 75% material recovery (Annex I (to § 6 Packaging Ordinance) no. 1 para. 2). The take-back obligations cease to apply if manufacturers or distributors participate in a system that ensures regular collection of used sales packaging from the private end consumer or in their immediate vicinity and meets the requirements specified in Annex I of the Packaging Ordinance (§ 6 para. 3 sentence 1 Packaging Ordinance). The system must, as indicated by the reference in § 6 para. 3 sentence 2 Packaging Ordinance, meet the recovery quotas specified in Annex I no. 1 para. 2.</w:t>
        <w:br/>
        <w:t>105 General opinion, see only Fluck/Fischer, in: Fluck, Circular Economy, Waste and Soil Protection Law, 33. Supplementary Issue December 2001, para. 62 ff. with references.</w:t>
        <w:br/>
        <w:t>- 33 -</w:t>
      </w:r>
    </w:p>
    <w:p>
      <w:r>
        <w:t>- 33 -</w:t>
        <w:br/>
        <w:t>78. It is planned to eliminate this option for manufacturers and distributors of sales packaging in the future. To the extent that sales packaging is intended to be generated at the private end consumer, they must participate in a household collection system.106</w:t>
        <w:br/>
        <w:t>79. The vast majority of obligated parties have joined household collection systems. In 2003, 84.5% of the quantity of sales packaging made of glass placed on the market was disposed of through household collection systems; in 2005, the share is estimated to be 79.5%.107 The manufacturers of container glass do not participate in household collection systems and do not incur any costs arising from household collection.</w:t>
        <w:br/>
        <w:t>80. The then managing director of the GGA, Mr. Brauck, stated verbatim to the decision-making department on November 23, 2004108:</w:t>
        <w:br/>
        <w:t>"The glass containers are sold by the glassworks to the fillers without DSD license fees. The filler pays the DSD fee to DSD and is thus a system participant of the Dual System. After that, the container makes its way from the filler through trade to the consumer and finally from the consumer into the waste glass container. DSD concludes disposal contracts with disposal companies that include the collection and transport of glass and pays the disposer for this service. The disposer becomes the owner of the waste glass upon collection. The GGA concludes a supply and acceptance contract with the disposer. GGA takes the glass from the disposer and thus becomes the owner of the glass. It pays the disposer a 'bonus' for color-sorted glass, which is highest for brown glass and lowest for green glass; this is practically the glass price. In addition, GGA either pays the disposer the freight costs to the processing facility or...106 Draft of the 5th amendment to the Packaging Ordinance of March 2, 2007, Art. 6 Packaging Ordinance n.F., www.bmu.de.</w:t>
        <w:br/>
        <w:t>107 GVM Society for Packaging Market Research, Implementation of the Packaging Ordinance in Germany, Wiesbaden, October 2005, 874, 880 d.A.</w:t>
        <w:br/>
        <w:t>108 Meeting notes from November 23, 2004, B 10 – 39/99, Bl. 346 f. d.A. For the changes resulting from the marketing of waste glass by DSD, see above A.V.1.</w:t>
      </w:r>
    </w:p>
    <w:p>
      <w:r>
        <w:rPr>
          <w:b/>
        </w:rPr>
        <w:t>[Pages 34–36]</w:t>
      </w:r>
    </w:p>
    <w:p>
      <w:r>
        <w:t>- 34 -</w:t>
        <w:br/>
        <w:t>takes over the transport itself. GGA thus purchases the glass nationwide at uniform prices."</w:t>
        <w:br/>
        <w:t>81. With participation in a household collection system, the take-back and recovery obligations of manufacturers and distributors are completely eliminated in accordance with § 6 Abs. 3 S. 1 VerpackV. Household collection systems must not only ensure the regular collection of used sales packaging but are also – as derived from the reference in sentence 1 to the entire Annex I of the VerpackV – responsible for achieving the minimum recovery rates specified in No. 1 Abs. 2 of Annex I. To the extent that they do not have their own recovery capacities, they commission third parties to supply the waste glass for recovery. The division of packaging law obligations, whereby the household collection systems only organize the collection and transport of used packaging and thereby release the obligated parties, while the fulfillment of recovery obligations is taken over by manufacturers or distributors, is not provided for in the VerpackV.</w:t>
        <w:br/>
        <w:t>82. The parties are of the opinion that despite the participation of the sales packaging made by them from glass, they are subject to the obligation arising from Annex I (to § 6 VerpackV) No. 1 Abs. 2 to recover at least 75% of this packaging materially. They point to what they believe to be a concrete risk of having to pay fines for non-fulfillment of the minimum recovery rates. They overlook that this obligation only exists for the addressees of § 6 Abs. 1 – 3 VerpackV. A prerequisite would be that the packaging produced by the parties does not participate in a household collection system. However, this prerequisite is not met. To the extent that a system does not meet the minimum recovery rates, fines can be imposed on those responsible (§ 15 No. 9 VerpackV). It is excluded that the competent authority imposes fines on the manufacturers or distributors of this sales packaging when participating in a dual system and fulfilling the collection and recovery obligations.</w:t>
        <w:br/>
        <w:t>109 Written statement of GGA dated April 10, 2007, Bl. 635 ff. d.A.</w:t>
        <w:br/>
        <w:t>- 35 -</w:t>
      </w:r>
    </w:p>
    <w:p>
      <w:r>
        <w:t>- 35 -</w:t>
        <w:br/>
        <w:t>II. Affected Markets</w:t>
        <w:br/>
        <w:t>83. The articles of association of GGA and the decisions made in the advisory board and the shareholders' meeting by the container glass manufacturers regarding the joint procurement of waste glass and the coordination of waste glass use in the production of container glass (hereinafter collectively referred to as: the Agreement) restrict competition in the procurement markets for (processed) waste glass.</w:t>
        <w:br/>
        <w:t>1. Relevant Product Markets</w:t>
        <w:br/>
        <w:t>84. Purchasing cartels directly affect the markets where the products covered by the Agreement are procured. These purchasing markets must be delineated from the perspective of suppliers. It must be determined which sales alternatives are available to sellers. Through GGA, the parties cover their need for waste glass from household collection, which is used as a secondary raw material in the production of container glass. For this purpose, they purchase the waste glass from household collection at uniform prices and procure the necessary transport through GGA, assigning these quantities of waste glass to specific processing facilities.</w:t>
        <w:br/>
        <w:t>a) The Waste Glass Markets</w:t>
        <w:br/>
        <w:t>85. Waste glass is captured in two areas. Used sales packaging is almost exclusively left by the end consumer to household collection systems. DSD and other companies such as ISD Interseroh Dienstleistungs GmbH, Cologne, or Landbell AG, Mainz, operate comprehensive collection systems for private end consumers. In the end-consumer collection systems, waste glass is regularly separated by the three colors green, brown, and white. It is contaminated with foreign substances and must therefore be processed before being used in container glass production.</w:t>
        <w:br/>
        <w:t>110 Communication from the Commission, Guidelines on the applicability of Article 81 EC to agreements on horizontal cooperation, OJ C 3 of January 6, 2001, p. 2, para. 119; Commission, Decision of December 5, 1979, OJ L 51 of February 25, 1980, p. 19 (para. 22) – Lab; Commission, Decision of July 9, 1980, OJ L 260 of October 3, 1980, p. 24 (para. 31 et seq.) – National Sulphuric Acid Association; ECJ, Judgment of March 25, 1981, Case C-61/80, ECR 1981, p. 851 (para. 12 et seq.) - Lab; BGH, Judgment of November 12, 2002, WuW/E DE-R 1087 (para. 9 et seq.) – Equipment for fire-fighting vehicles.</w:t>
        <w:br/>
        <w:t>111 See also the Commission, Guidelines on the applicability of Article 81 EC to agreements on horizontal cooperation, OJ C 3 of January 6, 2001, p. 2, para. 120.</w:t>
        <w:br/>
        <w:t>- 36 -</w:t>
      </w:r>
    </w:p>
    <w:p>
      <w:r>
        <w:t>- 36 -</w:t>
        <w:br/>
        <w:t>In significantly smaller quantities, waste glass is sourced from production facilities for flat or container glass and from filling companies that use glass packaging. This waste glass from the commercial sector is generally collected in a purer form.</w:t>
        <w:br/>
        <w:t>86. Suppliers of waste glass from household collection are the contractors of dual systems that carry out the collection and transport of waste glass, unless the dual systems reserve ownership and marketing of the waste glass. DSD has made use of this option for 50% of the total quantity for the first time for contracts running from January 1, 2007, to December 31, 2009. For the remaining quantity, DSD has left the marketing to the contractors. These contracts are still in effect until December 31, 2007. DSD intends to market this quantity itself in the future as well. Suppliers of waste glass from the commercial sector are the respective production facilities. The demanders of waste glass are manufacturers of container glass.</w:t>
        <w:br/>
        <w:t>87. The possibility of using secondary raw materials in glass production depends on the later end product. A distinction is made between hollow or container glass, flat glass, and specialty glass. Characteristic of container glass is that the requirements for the purity of the glass are significantly lower than, for example, for flat glass, which is to be used as window glass. For other types of glass, e.g., flat glass, waste glass from household collection cannot be used.</w:t>
        <w:br/>
        <w:t>88. Primary raw materials used for the production of container glass include quartz sand (SiO₂) as a glass former, soda (Na₂CO₃) as a flux to lower the melting temperature, lime (CaCO₃), dolomite (CaCO₃ – MgCO₃), and feldspar (NaAlSi₃O₈) as stabilizers to increase hardness, strength, and chemical resistance, potash (K₂CO₃) to enhance brilliance, and metal ions as coloring agents.</w:t>
        <w:br/>
        <w:t>112 In individual cases, high requirements are also placed on the packaging of high-quality consumer goods. This can lead to the situation where secondary raw materials from household collection cannot be used in production because they are too heavily contaminated with foreign substances, see telephone information from H. Nieswand, Glaswerk Ernstthal, dated October 20, 2006. However, as a rule, these secondary raw materials can be used.</w:t>
        <w:br/>
        <w:t>113 One of the surveyed companies uses container glass shards for the production of mineral wool insulation materials. However, this form of alternative recovery of waste glass plays only a minor role: 2.75% of the total waste glass quantity was recovered in this way in 2005.</w:t>
        <w:br/>
        <w:t>114 Internet publication of GGA, www.glasaktuell.de.</w:t>
        <w:br/>
        <w:t>- 37 -</w:t>
      </w:r>
    </w:p>
    <w:p>
      <w:r>
        <w:rPr>
          <w:b/>
        </w:rPr>
        <w:t>[Pages 37–39]</w:t>
      </w:r>
    </w:p>
    <w:p>
      <w:r>
        <w:t>- 37 -</w:t>
        <w:br/>
        <w:t>b) Inclusion of Waste Glass Processing</w:t>
        <w:br/>
        <w:t>89. Waste glass is processed in specialized facilities. In these facilities, the waste glass is freed from foreign and harmful substances (ceramics, stones, porcelain, metals, and paper). The processing is fully automated, using metal separators, sieves, air classifiers, and optoelectronic sorting systems to detect and sort out mineral foreign substances as well as to perform color sorting of the glass shards. Only after this treatment is the waste glass delivered from the processing facility to the respective glassworks.</w:t>
        <w:br/>
        <w:t>90. The parties also regularly source waste glass from the commercial sector through processors to ensure the quality required for their production. Prices are individually negotiated between the glassworks and the processors. In exceptional cases, waste glass from commercial enterprises may be used without prior processing if the respective enterprises are able to maintain the quality standards through sufficient sorting.</w:t>
        <w:br/>
        <w:t>91. The decision-making department has established an independent market for the processing of waste glass in the merger control context. Due to the structure of the joint purchasing by the parties through the GGA, the glassworks currently procure processing services separately. For waste glass from other sources, there is no such separate procurement of the raw material and the necessary refinement for its use. Waste glass from other sources typically goes to processors, who process it and sell it to the glassworks at a total price.</w:t>
        <w:br/>
        <w:t>92. How the manufacturers of container glass will behave after the termination of the joint purchasing through the GGA is uncertain. For the first time in the 2006 tender, DSD offered the quantities of waste glass from household collection for sale itself. The bidders commit in the contract to supply the waste glass for recycling – usually to glassworks. For 89% of the waste glass quantity, waste management companies/glass processors submitted bids, while only 11% received offers from glassworks. It is to be assumed that the membership of the glassworks in the GGA currently prevents them from individually purchasing waste glass. To the extent that processors acquire waste glass from household collection, they stand as suppliers of processed waste glass against the glassworks as demanders. However, it is also conceivable that container glass manufacturers – especially if they have their own processing facilities – may purchase unprocessed waste glass to use it in their production after processing. How the demand behavior will develop and what market delineation will need to be established in the future is still open, as the existence of the GGA prevents the development of competitive structures in the waste glass markets.</w:t>
        <w:br/>
        <w:t>93. For the determination and assessment of the competitive restriction arising from the agreement, it does not need to be decided whether a market for the processing of waste glass that is upstream of the actual recycling should be delineated or whether there are separate markets for unprocessed and processed waste glass. The analysis of the purpose and effect of the agreement shows that both under the assumption of unified markets and under the assumption of separate markets, a restriction of competition within the meaning of § 1 GWB or Article 81(1) EC exists.</w:t>
        <w:br/>
        <w:t>94. The GGA has direct contracts with a number of processors, in which it guarantees the utilization of the facilities with minimum quantities. It assigns the areas where household waste glass is collected to processing facilities and conducts central discussions with the operators of processing facilities regarding the utilization of processing capacities. In addition, it defines processing qualities. The details of the influence are to be discussed in the context of the analysis of the competitive restriction arising from the agreement. The question of whether there are markets for unprocessed and processed waste glass or whether they constitute unified waste glass markets can remain open, as the agreement extends to both areas.</w:t>
        <w:br/>
        <w:t>95. A division of the relevant market by source areas is not appropriate. There is no need to delineate a market for waste glass from household collection from a market for waste glass from other sources, particularly flat glass. Waste glass from both source areas is sold to container glass manufacturers. From the perspective of container glass manufacturers, waste glass from both areas can be used in the manufacturing process. This is evident from the responses of the surveyed container glass manufacturers. Flat glass shards are used in the production of white container glass because even minor impurities can be disruptive, and waste flat glass is typically significantly less contaminated than white glass from household collection.</w:t>
        <w:br/>
        <w:t>d) Exclusion of Primary Raw Materials</w:t>
        <w:br/>
        <w:t>96. Primary raw materials are not to be included in the market affected by the competitive restriction because, according to the glass manufacturers, primary raw materials and secondary raw materials are not interchangeable.</w:t>
        <w:br/>
        <w:t>97. The parties are of the opinion that primary raw materials should be included in the relevant market. The use of secondary raw materials could be reduced by up to 10%; furthermore, significantly higher quantities of secondary raw materials could be substituted as part of upcoming renewal measures. They claim that the marginal costs for the use of primary raw materials amount to [...] €/t. In calculating the cost advantage, they only consider the costs for the raw material, energy, and CO₂ certificates, not costs for expansion investments. These assertions do not withstand closer scrutiny.</w:t>
        <w:br/>
        <w:t>98. A reduction in the use of waste glass in the production of container glass by increasing the quantities of primary raw materials is not possible in the short and medium term beyond a maximum of 10%. The decision-making department has therefore requested all parties to present the effort that an increase in the use of primary raw materials would entail. Only a smaller manufacturer has...</w:t>
      </w:r>
    </w:p>
    <w:p>
      <w:r>
        <w:rPr>
          <w:b/>
        </w:rPr>
        <w:t>[Pages 40–42]</w:t>
      </w:r>
    </w:p>
    <w:p>
      <w:r>
        <w:t>- 40 -</w:t>
        <w:br/>
        <w:t>stated that it could also implement such a change in the short term because the necessary technical requirements are met in its company. All other companies, as far as they provided further details on this issue, either generally denied the possibility or pointed out the costs that would hinder a changeover.</w:t>
        <w:br/>
        <w:t>99. Increasing the quantities of primary raw materials used without expansion investments would lead to a significant decrease in production volumes. This affects the batch houses, where primary raw materials are processed into a meltable mixture. The decline in melting performance with a reduction of the cullet input by 10% is estimated at approximately 25 - 35%. The capacities of the melting tanks, in which the liquid glass mass is produced by the supply of heat, would also decrease. Assuming unchanged melting tanks, a decrease in cullet of 5 - 15% is expected to result in a reduction of melting capacity by 1% - 5%. Adjusting the capacities requires extensive modifications to the tanks, as higher temperatures for melting and improved flue gas cleaning are necessary.</w:t>
        <w:br/>
        <w:t>100. Therefore, an increase in the quantities of primary raw materials used without a decrease in production capacities requires significant investments in the expansion of storage facilities and batch houses. Additionally, investments in environmental technology are necessary to comply with the limits of the TA Luft even with an increased use of primary raw materials. Three major manufacturers of container glass have provided more detailed information on the estimated investment needs. They all assume a significant investment requirement that can amount to up to 20 million €. These investments would take a considerable amount of time. Rexam states that the batch houses can be adjusted within 1 - 2 years.</w:t>
        <w:br/>
        <w:t>101. The increase in the share of primary raw materials also leads to a significant rise in variable costs. In particular, the energy demand increases. With a decrease in the use of secondary raw materials by 10%, an increase in energy demand of 2% - 4% is to be expected. At the same time, CO₂ emissions increase. A reduction in the cullet share from 70% to 60% is estimated by the container glass manufacturers to lead to an increase in CO₂ emissions from approximately 150 kg to 450 kg CO₂ per ton of glass. The additional costs expected as a result are estimated by Rexam, for example, to exceed 2 million € annually.</w:t>
        <w:br/>
        <w:t>102. According to the container glass manufacturers, primary and secondary raw materials for the production of container glass are therefore not interchangeable. They belong to different markets.</w:t>
        <w:br/>
        <w:t>e) No unified market for all glass colors</w:t>
        <w:br/>
        <w:t>103. Green, brown, and white glass cullet each form their own secondary raw material markets. With today's technical means, it is not economically feasible to use, for example, green glass cullet for the production of white glass. For this reason, significant efforts are made already during the collection of waste glass to avoid mixing the three color fractions. The mixed glass collection, as practiced in a few areas of Germany, is rejected by the glass industry. The suppliers of waste glass are not able to offer arbitrary quantities in the respective colors. In the past, it has been shown that there are excess quantities of green glass, while there are shortages in the other glass colors. Therefore, the waste glass suppliers can only limit their respective offering quantities. Other sales channels than utilization in glassworks are not relevant.</w:t>
        <w:br/>
        <w:t>104. Regarding their customers, the manufacturers of container glass are largely fixed. The color and design of the sales packaging are part of the brand image, which cannot be changed easily. In particular, for imported products, the glass color cannot be changed without negative effects on sales. This relatively rigid demand from customers results in the demand of container glass manufacturers for the respective color fractions being relatively constant, and substitution relationships do not exist from their perspective.</w:t>
        <w:br/>
        <w:t>2. Spatially relevant markets</w:t>
        <w:br/>
        <w:t>105. Due to the high specific weight of unprocessed and processed glass, it is not economically sensible to transport waste glass over long distances. The decision-making department has determined in the context of investigations in merger control proceedings that the average catchment area of waste glass processing plants (collection area for the processing plant) for approximately 75% of the processed glass is about 120 km. In the present proceedings, the container glass manufacturers have been asked about the average transport distance of the processed glass (processing plant to glassworks). According to this, the average weighted distance from the processing plant is 144 km.</w:t>
        <w:br/>
        <w:t>106. It is not necessary to delineate the respective regional markets from the perspective of the glassworks in detail. The agreement among all manufacturers of the GGA affects all relevant regional markets equally. Due to the high proportion of waste glass marketed through the GGA in relation to cullet from other sources, it can be excluded that in individual regional markets the proportion of glass cullet from other sources is so high that the competitive restriction emanating from the GGA is no longer perceptible. Only in three of the surveyed glassworks that use waste glass for the production of container glass is the proportion of waste glass sourced from the GGA below 20%. These companies sourced less than 3% of the total amount of waste glass used in the production of container glass and sell less than 7% of the container glass produced in Germany. In this context, it is noted that the GBA, decision of February 23, 2005, B 10-122/04, www.bundeskartellamt.de, para. 180 ff.</w:t>
      </w:r>
    </w:p>
    <w:p>
      <w:r>
        <w:rPr>
          <w:b/>
        </w:rPr>
        <w:t>[Pages 43–45]</w:t>
      </w:r>
    </w:p>
    <w:p>
      <w:r>
        <w:t>- 43 -</w:t>
        <w:br/>
        <w:t>competitive assessment of the coordinated purchasing of container glass manufacturers through the GGA should be based on the entire territory of Germany.</w:t>
        <w:br/>
        <w:t>III. Restriction of Competition</w:t>
        <w:br/>
        <w:t>1. Restriction of Competition in the Waste Glass Markets</w:t>
        <w:br/>
        <w:t>107. The agreement aims to and results in a restriction of competition among container glass manufacturers in the (purchasing) markets for green, brown, and white glass shards. The container glass manufacturers jointly purchase the waste glass required for their production at identical prices, direct the waste glass quantities to processing facilities, and balance transport cost differences between their locations.</w:t>
        <w:br/>
        <w:t>108. The demand for waste glass is concentrated among a few manufacturers of container glass. According to the investigations of the decision-making department, in 2005 Rexam and Heye (both now Ardagh) accounted for over 30% of the total waste glass quantity utilized domestically, Saint Gobain for 20 – 30%, and BSN (O-I) and Wiegand each for 10 – 20% (value-based consideration of all glass colors).</w:t>
        <w:br/>
        <w:t>a) Purpose of the Agreement</w:t>
        <w:br/>
        <w:t>109. An agreement aims at a restriction of competition if it is inherently suitable to restrict competition. The intended restrictions must have such a significant potential for negative effects on competition that it is not necessary to demonstrate their actual effects in the market.133</w:t>
        <w:br/>
        <w:t>110. The parties jointly purchase unprocessed waste glass and the necessary transport services. They operate a system for balancing transport costs. The transport costs are no longer assigned individually to the procurement processes, as would be the case in undisturbed markets. Instead, the parties pay unit prices that include the transport costs.</w:t>
        <w:br/>
        <w:t>111. Furthermore, the parties coordinate their behavior at the processing level through the above-described allocation of quantities to the processing facilities, which has a corresponding impact on the supply behavior of the operators of these facilities, and through joint quality control – irrespective of whether it constitutes a separate market or not.134</w:t>
        <w:br/>
        <w:t>112. The GGA does not dispute that the purpose of the agreement is the joint purchase of unprocessed waste glass and the balancing of transport costs. Regarding processing, it has stated that it does not influence the allocation of waste glass to the processing facilities.135 The glassworks enter into contracts with the processors with varying durations and call off the glass quantities as needed. The glassworks make their decisions independently of the GGA. The GGA is generally only contacted when there are bottlenecks in a region or when waste glass is to be transported over longer distances. The processors process the waste glass on their own and according to the needs of their customers – the glassworks. The allocation of glass quantities to the processors is primarily determined by the waste management companies, as they have processing facilities about 60% of the time. For waste management companies without processing facilities, the allocation usually arises from the circumstances of the waste management company or from established structures. The allocation of collected quantities to the processors is stipulated by the GGA in its contracts with the waste management companies.136 The GGA attempts to agree on the logistically most favorable processing facility.</w:t>
        <w:br/>
        <w:t>113. This view is also reflected in Annex 4 to the processor contract of the GGA, which the GGA concludes in its own name for the quantities that are not utilized in glassworks domestically but are exported. It states there137:</w:t>
        <w:br/>
        <w:t>"Processing agreement for export quantities, business model</w:t>
        <w:br/>
        <w:t>The parties agree on the fundamental business model that the processor enters into individual supply and acceptance contracts with glassworks for at least the duration of the processing contract, and the GGA acts only as an intermediary. The latter states at the time of contract conclusion that it will act as a purchasing company for the glassworks in Germany; deviations from this are fundamentally regarded by the parties as a loss of the basis of the business. Exclusively in the event of supply bottlenecks or excess quantities of processed glass, which are explicitly not attributable to qualitative deficiencies of the processor or to price incompatibility between glassworks and processor, the GGA will act as a purchaser of processed glass with the aim of utilizing these quantities predominantly abroad. Only in these cases will a processing price (§ 4 paragraph 1.1) be agreed between the GGA and the processor, which is oriented towards market-standard amounts and negotiated on a case-by-case basis."</w:t>
        <w:br/>
        <w:t>114. The quantities that the GGA has processed in its own name are relatively small compared to the total quantities. The GGA only requests processing services for excess quantities that cannot be used in the production of container glass domestically.138 These are mostly green glass that the GGA exports. In 2005, the GGA had a quantity of 0.229 million tons of waste glass processed in its own name. The surveyed container glass manufacturers utilized 2.29 million tons of processed waste glass in 2005.</w:t>
        <w:br/>
        <w:t>115. However, it cannot be concluded that the GGA plays only a subordinate role regarding the processing of waste glass quantities. The GGA actively controls the allocation of waste glass quantities to processing facilities because it is the common goal of the cartel members to standardize the total transport costs. At the same time, the GGA aims to keep the overall costs for transport from becoming too high.</w:t>
        <w:br/>
        <w:t>116. For this purpose, the GGA commissioned the Fraunhofer Institute for Material Flow and Logistics to identify optimization potentials. In its report139, the institute concludes that both the transport routes to the processing facilities ("preliminary run") and the transport routes to the glassworks ("follow-up") can be reduced.</w:t>
      </w:r>
    </w:p>
    <w:p>
      <w:r>
        <w:rPr>
          <w:b/>
        </w:rPr>
        <w:t>[Pages 46–48]</w:t>
      </w:r>
    </w:p>
    <w:p>
      <w:r>
        <w:t>- 46 -</w:t>
        <w:br/>
        <w:t>Overall, an optimization potential of 8.6 million € or 24% is identified. The implementation of such optimization potentials in transport routes and the enforcement against the market counterpart, the processors, is the task of the cartel and lies in the common interest of the parties involved.</w:t>
        <w:br/>
        <w:t>117. Therefore, the GGA conducts central discussions with the processors regarding the utilization of capacities. After the awarding of the glass collection contracts by DSD for the period from January 1, 2005, to December 31, 2007, it negotiated with processing companies. The aim of these negotiations was the distribution of the glass quantities to be processed among the processing facilities. The minutes of the advisory board meeting record the statement of the GGA management that Rhenus/Rethmann had already been promised in advance to bring approximately 450,000 tons to their facility, an amount corresponding to the level of 2003 minus the decline in collected quantities, but still below the company's own collected quantity. There was consensus among the container glass manufacturers and at the GGA that the processing facilities should be utilized according to the processing quantities of the previous years. This leads to the standardization of a key element for the calculation of the processing fee, the utilization rate of the respective facility.</w:t>
        <w:br/>
        <w:t>118. The operators of the processing facilities do not behave as one would expect from competing companies due to the coordination of purchasing in the GGA. In a competitive environment, companies would strive to fully utilize their own capacities and at least process the quantities they have collected in their own facilities. They would differentiate prices depending on the demanded quantity and would be willing, as far as it is economically sensible for them, to offer remaining capacities at favorable conditions to ensure the utilization of their facilities. The demanders of these services – the container glass manufacturers – could potentially react in their purchasing behavior by entering into long-term contracts with fixed quantities for the basic supply of their production facilities and for any additional quantities, short-term spot contracts. They would thus be following a development that can be observed in the sorting of lightweight packaging. DSD and other operators of household collection systems have since transitioned to only tendering a basic quantity for the long term. To the extent that sorting capacities are needed beyond that, the systems enter into contracts with a one-year term.</w:t>
        <w:br/>
        <w:t>119. However, the behavior of Rethmann/Rhenus in the example cited above shows that the coordination of container glass manufacturers also leads to competitive restrictions on the part of the providers of processing services. As long as the container glass manufacturers coordinate their purchasing in the GGA, the providers of processing services will not submit offers in competition and, in particular, will not offer excess capacities at particularly favorable conditions. From the perspective of the operators of processing facilities, such behavior would not be economically sensible. They know that all container glass manufacturers in the GGA are cooperating and do not expect to negotiate individual processing contracts for glass quantities from household collection with the container glass manufacturers.</w:t>
        <w:br/>
        <w:t>120. Within the framework of the GGA, uniform quality standards for the processed glass are also defined, and compliance with these standards is monitored by the processing facilities. For this purpose, each container glass manufacturer sends a representative to the working group on waste glass, where the relevant issues are discussed. The GGA – and not the individual glassworks – documents compliance with the quality standards for each processing facility and claims deviations from the predefined standards from the processors. In doing so, it takes over the quality monitoring of raw material procurement for the domestic container glass manufacturers. An example of this is the presentation of quality monitoring at the advisory board meeting on October 24, 2005. The minutes state:</w:t>
        <w:br/>
        <w:t>"Quality requirements of the glass industry</w:t>
        <w:br/>
        <w:t>[...] Mr. Niepel [GGA] has recently also addressed the brown glass complaints of the company Heye. Here it has been shown that a certain progress in quality has been achieved, but that this is still not sufficient. It must, however, be emphasized again that the complaints made by the glassworks should be brought to the attention of the GGA. Otherwise, no follow-up on the quality issues is possible. In particular, it must be prevented that rejected goods are simply taken to the next glassworks and accepted there without issue."</w:t>
        <w:br/>
        <w:t>b) Effect of the Agreement</w:t>
        <w:br/>
        <w:t>121. The agreement prevents dual systems, operators of glass processing facilities that acquire unprocessed waste glass from dual systems, or traders from selling waste glass to container glass manufacturers in individual agreements in the affected secondary raw material markets. Conversely, container glass manufacturers have only limited opportunities to source waste glass from third parties. To the extent that it concerns waste glass from the collection of dual systems, only small quantities are marketed outside the GGA.</w:t>
        <w:br/>
        <w:t>122. The cartelization of demand adversely affects the ability of the market counterpart to market waste glass as a secondary raw material. The behavior of the container glass manufacturers following the auction procedure conducted by DSD in 2006 towards the providers of waste glass is attributable to the cooperation of the container glass manufacturers in the GGA. The GGA did not participate directly in the DSD auction procedure in 2006 for the marketing of waste glass but attempted to purchase all glass quantities from DSD's contractual partners to continue the existing system. The container glass manufacturers were not willing to enter into individual negotiations with DSD's contractual partners regarding the acquisition of waste glass but insisted on central marketing through the GGA.</w:t>
      </w:r>
    </w:p>
    <w:p>
      <w:r>
        <w:rPr>
          <w:b/>
        </w:rPr>
        <w:t>[Pages 49–51]</w:t>
      </w:r>
    </w:p>
    <w:p>
      <w:r>
        <w:t>- 49 -</w:t>
        <w:br/>
        <w:t>123. The decision-making department has submissions from two companies, A.145 and H.146, which purchased waste glass from the DSD tender in 2006. They report consistently that individual negotiations with the container glass manufacturers were difficult. The goal of the GGA was to centrally purchase the quantities of waste glass; this could only work if the shareholders of the GGA refrained from their own negotiations. This strategy is evident from emails that representatives of the GGA sent to A. These emails state in excerpts:</w:t>
        <w:br/>
        <w:t>"In the overall view of the areas you have won, it is to be assumed that there are also quantities with a significantly lower purchase price among them. We assumed that you would offer us your total quantities. Then it would certainly be possible to combine expensive with cheaper quantities to arrive at a competitive price."</w:t>
        <w:br/>
        <w:t>"We think [...] that we could come to a solution if we could count on your total quantities."</w:t>
        <w:br/>
        <w:t>124. The shareholders of the GGA refuse to purchase directly from A. and also prevent glassworks in neighboring countries, which belong to the same group, from accepting quantities from A.148 H. was also referred regarding the marketing of his glass quantities from the Süddeutschen Altglas Rohstoff GmbH, Bad Wurzach, which belongs to Saint Gobain, to the GGA.149</w:t>
        <w:br/>
        <w:t>125. Nevertheless, the two companies have managed to channel the quantities of waste glass taken over by the DSD into recycling. A. was able to reduce the stock quantities to now under 5% of the waste glass quantities to be recycled.150</w:t>
        <w:br/>
        <w:t>126. Without the agreement, it would be expected that the container glass manufacturers would compete for the secondary raw materials needed for their production. Both operators of dual collection systems145 and processors who want to sell waste glass after processing would be considered as suppliers of waste glass. The container glass manufacturers would be in competition when purchasing the secondary raw material. Efforts to optimize the geographical location would not be excluded.</w:t>
        <w:br/>
        <w:t>2. Noticeability of the Competition Restriction</w:t>
        <w:br/>
        <w:t>127. The competition restriction is noticeable. A competition restriction is considered noticeable if the companies involved in the relevant agreement hold significant market shares.151 The focus is on the market shares of the container glass manufacturers in the affected waste glass markets.</w:t>
        <w:br/>
        <w:t>128. The companies source the majority of the waste glass they need through the GGA. To determine the ratio of waste glass quantities sourced through the GGA to the free quantities, the decision-making department surveyed all container glass manufacturers based in Germany. Manufacturers of flat glass, who also use waste glass but exclusively from production waste, were not surveyed because they account for only a small market volume. In this regard, the decision-making department has already established in the merger control procedure Remondis/RWE for the market of waste glass processing that approximately 90% of the processed waste glass consists of container glass shards.152 The survey revealed a total market volume of 2.3 million tons or 105.9 million €. This corresponds to the estimates of the GGA, which assumes 2.4 million tons or 103 million €.153</w:t>
        <w:br/>
        <w:t>129. The summary of the three sub-markets presents the following picture:</w:t>
        <w:br/>
        <w:t>Waste Glass154</w:t>
        <w:br/>
        <w:t>Source Quantity in t Share in % Value in million € Share in %</w:t>
        <w:br/>
        <w:t>GGA 1,540,223 67.2 68.9 65.1</w:t>
        <w:br/>
        <w:t>Other Domestic 677,869 29.6 33.6 31.7</w:t>
        <w:br/>
        <w:t>Imports 73,862 3.2 3.4 3.2</w:t>
        <w:br/>
        <w:t>Total 2,291,954 100.0 105.9 100.0</w:t>
        <w:br/>
        <w:t>151 See the Commission's notice on agreements of minor importance that do not significantly restrict competition under Art. 81 para. 1 EC (de minimis), OJ C 368 of December 22, 2001, p. 13, No. 7.</w:t>
        <w:br/>
        <w:t>152 Federal Cartel Office, decision of February 23, 2005, B 10 – 122/04, www.bundeskartellamt.de. The figures refer to 2003, but it is not to be assumed that the quantity of recycled flat glass has changed significantly within two years.</w:t>
        <w:br/>
        <w:t>153 B 10 – 39/99, p. 402 f. d.A.</w:t>
        <w:br/>
        <w:t>154 Result of the survey of container glass manufacturers by letter dated October 5, 2006, p. 75 ff. d.A.</w:t>
        <w:br/>
        <w:t>- 51 -</w:t>
      </w:r>
    </w:p>
    <w:p>
      <w:r>
        <w:t>- 51 -</w:t>
        <w:br/>
        <w:t>130. Divided among the three color fractions, the following results for the year 2005 can be observed when considering the market volume in t:</w:t>
        <w:br/>
        <w:t>Green Glass</w:t>
        <w:br/>
        <w:t>Source Quantity in t Share in % Value in million € Share in %</w:t>
        <w:br/>
        <w:t>GGA 565,885 70.0 22.3 69.6</w:t>
        <w:br/>
        <w:t>Other Domestic 215,962 26.7 8.9 27.7</w:t>
        <w:br/>
        <w:t>Imports 26,626 3.3 0.9 2.8</w:t>
        <w:br/>
        <w:t>Total 808,473 100.0 32.0 100.0</w:t>
        <w:br/>
        <w:t>Brown Glass</w:t>
        <w:br/>
        <w:t>Source Quantity in t Share in % Value in million € Share in %</w:t>
        <w:br/>
        <w:t>GGA 171,600 48.6 7.6 42.6</w:t>
        <w:br/>
        <w:t>Other Domestic 153,453 43.4 8.6 48.2</w:t>
        <w:br/>
        <w:t>Imports 28,327 8.0 1.6 9.2</w:t>
        <w:br/>
        <w:t>Total 353,380 100.0 17.9 100.0</w:t>
        <w:br/>
        <w:t>White Glass</w:t>
        <w:br/>
        <w:t>Source Quantity in t Share in % Value in million € Share in %</w:t>
        <w:br/>
        <w:t>GGA 802,738 71.0 39.0 69.7</w:t>
        <w:br/>
        <w:t>Other Domestic 308,454 27.2 16.1 28.8</w:t>
        <w:br/>
        <w:t>Imports 18,909 1.7 0.9 1.5</w:t>
        <w:br/>
        <w:t>Total 1,130,101 100.0 56.0 100.0</w:t>
        <w:br/>
        <w:t>131. This result corresponds with the GGA's own assessments. Based on voluntary reports from the container glass manufacturers, it can determine the quantity of free shards that are used in the production of container glass. Accordingly, in 2005, 1.538 million tons (73.1%) of waste glass were sourced through the GGA and 567 million tons (26.9%) from third parties.155 The discrepancies arise from the fact that the GGA does not have a complete overview of the waste glass quantities sourced from third parties.</w:t>
        <w:br/>
        <w:t>3. Effects of the Agreement on the Sales Market</w:t>
        <w:br/>
        <w:t>132. In agreements for joint purchasing, it is advisable, within the framework of an overall consideration, to also include the sales markets of the parties involved. In addition to the competition restrictions in the purchasing markets, which are the focus of antitrust considerations, it must be determined what effects the cooperation in purchasing has on the competition of the parties in the sale of the products they manufacture.156</w:t>
        <w:br/>
        <w:t>155 Information from the GGA dated October 26, 2006, p. 63. d.A.</w:t>
        <w:br/>
        <w:t>156 See also the Commission's notice, Guidelines on the applicability of Art. 81 EC to agreements on horizontal cooperation, OJ C 3 of January 6, 2001, p. 2, para. 125 ff.</w:t>
      </w:r>
    </w:p>
    <w:p>
      <w:r>
        <w:rPr>
          <w:b/>
        </w:rPr>
        <w:t>[Pages 52–54]</w:t>
      </w:r>
    </w:p>
    <w:p>
      <w:r>
        <w:t>- 52 -</w:t>
        <w:br/>
        <w:t>133. The affected market is the sales market for container glass, where the companies involved in the GGA act as competitors. The market for glass packaging is to be distinguished from other packaging markets (PET, metal).157 Beverage, food, etc. fillers can only use packaging made of other materials after converting their filling equipment.158 The filling technology differs significantly in detail.159 For a number of high-quality products, particularly alcoholic beverages, only glass packaging is suitable in order not to jeopardize the image of the respective markets.160 This does not exclude substitution relationships in some areas.161</w:t>
        <w:br/>
        <w:t>134. The relevant geographical market is to be defined regionally, as transport costs play a significant role due to the specific weight of glass packaging. The European Commission has determined that transport is only economically viable up to a distance of a maximum of 400 to 500 km around the respective production site162 and has considered the possibility of a market limited to Germany, without making a final decision on the matter.163 For the assessment of the effects of the competition restrictions on the sales market, this question does not need to be conclusively clarified. Because even if the neighboring states adjacent to Germany are to be partially included in the relevant geographical market, the competition restriction in the secondary raw material market also affects the sales market.</w:t>
        <w:br/>
        <w:t>135. The domestic container glass manufacturers, all of whom are shareholders of the GGA, produced 3,909,000 tons of container glass in 2005, achieving a turnover of 1,401 million €.164 Imports play a subordinate role with 241,000 tons, while 1,279,000 tons of container glass are exported.165 Even if the relevant geographical market could not be limited to Germany, but neighboring countries were to be partially included, the parties would still hold significant market shares.</w:t>
        <w:br/>
        <w:t>136. The joint procurement of raw materials through the GGA restricts competition on the sales side, as the parties pool part of their costs. The cost share attributable to waste glass procurement is significant. Market participants estimate that raw material costs (primary and secondary raw materials) account for 15% to 25% of total costs.166 Energy accounts for an additional 15 – 20% of costs, while labor costs account for 30 – 35%.</w:t>
        <w:br/>
        <w:t>137. The share of waste glass used as a secondary raw material in relation to primary raw materials is also high. In value terms, the share of waste glass in the total raw material input varies between 50% and 67% depending on the color fraction. Price changes in secondary raw materials or a decrease or increase in the quantities of secondary raw materials used therefore have a direct impact on sales prices.</w:t>
        <w:br/>
        <w:t>138. A reduction in the quantities of secondary raw materials used also leads to an increase in energy costs. Reducing the quantities of secondary raw materials by 10% increases energy costs by 2% to 4%.168 Additional costs are incurred from the necessary purchase of CO₂ emission certificates due to increased energy consumption. To the extent that additional investments are required, e.g., in batch houses, larger quantities of primary raw materials also indirectly lead to cost increases.</w:t>
        <w:br/>
        <w:t>IV. Suitability to Affect Interstate Trade</w:t>
        <w:br/>
        <w:t>139. The agreement is suitable to affect trade between member states. An agreement is deemed suitable to affect interstate trade if, based on objective legal or factual circumstances, it can be reasonably foreseen that the agreement can directly or indirectly, actually or potentially influence the movement of goods between member states.169</w:t>
        <w:br/>
        <w:t>140. The agreement has a direct impact on the markets for the recycling of waste glass, as the GGA exports glass quantities that cannot be recycled domestically abroad.170 In 2005, the GGA exported a total of 248,450 tons of waste glass, with only 513 tons going to member states. Indirectly, the agreement results in the parties being restricted in their procurement of waste glass from other member states. A concrete example of these effects on procurement is Rexam's abstention from imports in favor of domestic quantities.171 To the extent that companies have acquired waste glass quantities from the DSD tender, they are partially prevented from selling these in other member states if corporations wish to support the GGA and prevent deliveries to subsidiaries abroad.172</w:t>
        <w:br/>
        <w:t>141. To the extent that the agreement has effects on sales markets, it is also suitable to affect interstate trade. Because container glass manufacturers exported container glass worth 616 million € in 2005. With regard to all glass products, 63% of the exports of glass manufacturers went to member states.173</w:t>
        <w:br/>
        <w:t>142. The impact on interstate trade is also noticeable, considering the market volume affected by the agreement and the high joint market shares of the parties in the affected markets.174</w:t>
        <w:br/>
        <w:t>169 See also the Commission's communication – Guidelines on the concept of affecting interstate trade in Articles 81 and 82 of the Treaty, OJ C 101 of April 27, 2004, p. 81, para. 23 with references.</w:t>
        <w:br/>
        <w:t>170 Information from the GGA dated September 6, 2006, p. 104 ff.</w:t>
        <w:br/>
        <w:t>171 See above A.IV.3.c).</w:t>
        <w:br/>
        <w:t>172 See above C.III.1.b) regarding the difficulties of A. in selling quantities abroad.</w:t>
        <w:br/>
        <w:t>173 Federal Association of the Glass Industry e.V., Annual Report 2005, p. 5, 8, p. 180 ff.</w:t>
        <w:br/>
        <w:t>174 See also the Commission's communication – Guidelines on the concept of affecting interstate trade in Articles 81 and 82 of the Treaty, OJ C 101 of April 27, 2004, p. 81, para. 52.</w:t>
        <w:br/>
        <w:t>175 See also the Commission's communication – Guidelines on the concept of affecting interstate trade in Articles 81 and 82 of the Treaty, OJ C 101 of April 27, 2004, p. 81, para. 52.</w:t>
      </w:r>
    </w:p>
    <w:p>
      <w:r>
        <w:rPr>
          <w:b/>
        </w:rPr>
        <w:t>[Pages 55–57]</w:t>
      </w:r>
    </w:p>
    <w:p>
      <w:r>
        <w:t>- 55 -</w:t>
        <w:br/>
        <w:t>V. No Exemption of the Agreement pursuant to Article 81(3) EC, § 2 GWB</w:t>
        <w:br/>
        <w:t>143. The agreement is not exempted pursuant to Article 81(3) EC, § 2 GWB. A prerequisite for an exemption is that the agreement contributes to the improvement of the production or distribution of goods or to the promotion of technical or economic progress, while not imposing restrictions on the participating companies that are not essential for the achievement of these objectives or opening up opportunities to eliminate competition for a substantial part of the relevant goods.</w:t>
        <w:br/>
        <w:t>144. All efficiency gains claimed by the parties involved in an agreement must be substantiated in order to verify the nature of the claimed efficiency gains, the connection between the agreement and the efficiency gains, the likelihood and extent of each claimed efficiency gain; it must also be verifiable how and when each claimed efficiency gain is achieved. If cost savings are claimed, the value of the savings must be calculated or estimated as accurately as possible, and it must be described in detail how the amount was calculated. The submitted data must be verifiable to ensure to a sufficient degree that the efficiency gains have actually been achieved or are likely to be achieved.</w:t>
        <w:br/>
        <w:t>145. Initially, the parties stated in a letter dated May 24, 2006, that they had concluded, within the framework of a competition law self-assessment based on an expert opinion, that their activity was exempted under § 2 GWB. Following a request from the decision-making department, the GGA submitted this expert opinion dated January 11, 2006, as well as "key points" from January 16, 2006, which also contain statements regarding the exemption of the agreement, in a letter dated June 9, 2006. In a letter dated July 10, 2006, the GGA was explicitly informed that the statements in this expert opinion did not meet the requirements for a robust presentation of efficiency advantages.</w:t>
        <w:br/>
        <w:t>146. The expert opinion refers to the achievement of environmental protection goals as an efficiency advantage in the sense of Article 81(3) EC, § 2 GWB. It states literally:</w:t>
        <w:br/>
        <w:t>"Decisive relevance in competition law is attributed to the provision of Article 130r(2) sentence 3 EC Treaty, which stipulates that the Community must take environmental protection requirements into account in all its activities. This so-called 'cross-cutting clause' thus establishes that environmental protection must also be considered in the implementation of other Community policies – such as competition policy in Article 85. From these numerous points of reference, it can be correctly concluded that environmental protection enjoys a high rank in Community law, although it does not have absolute priority in a weighing of goods and interests."</w:t>
        <w:br/>
        <w:t>147. Furthermore, the expert opinion holds that the purchase of waste glass for the production of container glass does not constitute a procurement process. The legislator has restricted the freedom of container glass manufacturers to choose between primary and secondary raw materials. The purchase of waste glass for the production of container glass is no longer an "expression of entrepreneurial freedoms."</w:t>
        <w:br/>
        <w:t>148. In the key points from January 16, 2006, the prerequisites of § 2(1) GWB are briefly discussed. The key points are based on the model of a future activity of the GGA, in which the GGA acquires the unprocessed glass quantities from DSD and tenders the processing, or processors acquire the unprocessed glass in their own name, process it, and sell it to the GGA. The shareholders obtain the processed waste glass quantities from the GGA in this model but bear the individual costs of transport to their operational locations themselves. Regarding the exemption of such an agreement, the key points state:</w:t>
        <w:br/>
        <w:t>"[...] Five criteria must be considered:</w:t>
        <w:br/>
        <w:t>- Consumer benefits,</w:t>
        <w:br/>
        <w:t>- Improved production of goods,</w:t>
        <w:br/>
        <w:t>- Promotion of technical progress,</w:t>
        <w:br/>
        <w:t>- Only essential restrictions,</w:t>
        <w:br/>
        <w:t>- No elimination of competition,</w:t>
        <w:br/>
        <w:t>which, in the opinion of the GGA, are all fulfilled. The consumer benefits arise from the achieved comprehensive, uniform, and cost-effective recycling model. Glass production is improved by the higher use of secondary raw materials and the resulting lower energy expenditure. This also promotes technical progress. Cooperation is essential, as individual manufacturers could not manage this task. Although competition is restricted due to the circular nature, it is not completely eliminated in view of the dual tendering (disposal, processing). Consequently, an exemption for glass recycling is to be assumed."</w:t>
        <w:br/>
        <w:t>149. In their submission dated April 10, 2007, the parties further elaborated on the prerequisites of Article 81(3) EC, § 2 GWB. They argue that the joint purchase of waste glass through the GGA is necessary to ensure a high recycling rate. Waste glass as a secondary raw material is significantly cheaper due to the activities of the GGA than primary raw materials and is therefore preferred for use. The coordination of waste glass use through the GGA also leads to a reduction in transport costs, as transport routes are optimized. Furthermore, the GGA ensures the consistent quality of the waste glass used.</w:t>
        <w:br/>
        <w:t>150. With the expert opinion presented on May 21, 2007, in the form of a final presentation by Roland Berger, the parties deepen and supplement their presentation regarding the existence of the exemption prerequisites of § 2 GWB or Article 81(3) EC.</w:t>
      </w:r>
    </w:p>
    <w:p>
      <w:r>
        <w:rPr>
          <w:b/>
        </w:rPr>
        <w:t>[Pages 58–60]</w:t>
      </w:r>
    </w:p>
    <w:p>
      <w:r>
        <w:t>- 58 -</w:t>
        <w:br/>
        <w:t>151. They compare a "GGA scenario" with a "competition scenario" and analyze the effects on efficiency enhancement, technological progress, energy savings, and environmental relief.182 The parties see efficiency improvements compared to the competition scenario in the reduction of marketing and procurement efforts as well as operational coordination efforts through bundling, ensuring purchasing standards and quality assurance, and building know-how and expertise. Market transparency is said to be the same in both scenarios. In terms of preliminary and follow-up transport, the efficiency improvement lies only in the reduced effort in the procurement process of transport services through bundling, while both scenarios are neutral regarding the reduction of effort in operational processing through centralized processing and in achieving a high transport utilization. The GGA performs worse in minimizing transport distances between collection points, processors, and glassworks; stronger efficiency improvements are expected in the competition scenario. Regarding processing, efficiency improvements are only expected in defining and ensuring a high and consistent minimum quality standard. Both scenarios are neutral regarding possible efficiency improvements through bundled procurement and centralized management of processing services, as the GGA does not engage in this area. A permanent and high utilization of facilities is expected in both scenarios.</w:t>
        <w:br/>
        <w:t>152. The parties also expect positive effects in that technological progress will be promoted.183 The GGA ensures a high recycling rate, thereby creating stronger incentives for spending on research and development and for investments in processing technologies as well as for the further development of waste heat utilization technologies in container glass production.</w:t>
        <w:br/>
        <w:t>153. The study does not provide a quantification of the listed efficiency improvements.</w:t>
        <w:br/>
        <w:t>154. Finally, the parties also see positive effects for the environment compared to the competition scenario. They first determine the overall cost advantage of secondary raw materials and then establish to what extent the substitution of secondary raw materials with primary raw materials is economically viable. As a result, a substitution with primary raw materials is to be expected in the competition scenario, although the extent is unforeseeable.184</w:t>
        <w:br/>
        <w:t>155. To quantify the environmental effects, the parties consider a substitution of 10%, 20%, 30%, and 40% of secondary raw materials with primary raw materials and predict the additional energy expenditure and the additional environmental burdens from CO₂, NOₓ, SO₂, and dust.185</w:t>
        <w:br/>
        <w:t>156. The parties are of the opinion that the passing on of efficiency effects is ensured due to the competition existing among container glass manufacturers. The environmental effects would directly benefit "the consumer."</w:t>
        <w:br/>
        <w:t>157. The parties believe that regarding the elimination of competition, the market share of the GGA lies between 1% and 29% depending on the perspective. They calculate a "market share" of 3% by relating the GGA's revenue of 34.7 million € to the manufacturing costs for container glass, which they determine by subtracting an EBIT margin of 10% from the total revenue of container glass manufacturers operating in Germany. A "market share" of 29% arises according to the parties' view when calculating the share of costs assumed by the GGA amounting to 30.2 million € in relation to the total costs of providing waste glass for recycling amounting to 103 million €. Finally, the parties also calculate shares in the "waste glass transport market" and the "bulk transport market," which are said to be 16% and 1%, respectively.</w:t>
        <w:br/>
        <w:t>1. Improvement of goods production or distribution, promotion of technical or economic progress</w:t>
        <w:br/>
        <w:t>158. The economic benefit of purchasing agreements can lie in economies of scale in orders and transport. If the companies involved in a purchasing agreement jointly exert significant purchasing power, the question of performance gains must be examined closely. Cost savings that are realized solely through the exercise of power and do not provide benefits to the buyers cannot be taken into account.186</w:t>
        <w:br/>
        <w:t>a) Supply of container glass manufacturers with secondary raw materials</w:t>
        <w:br/>
        <w:t xml:space="preserve">159. The parties secure the supply of their production facilities with secondary raw materials through the GGA as a joint purchasing company. In 2005, the container glass industry in Germany supplied by the GGA used the following amounts of waste glass according to the GGA: </w:t>
        <w:br/>
        <w:t>Glass color Production in t Shard usage in t Share in %</w:t>
        <w:br/>
        <w:t>Green 1,132,613 705,106 62.25</w:t>
        <w:br/>
        <w:t>Brown 767,772 291,802 38.01</w:t>
        <w:br/>
        <w:t>White 2,074,903 1,105,736 53.29</w:t>
        <w:br/>
        <w:t>Total 3,975,288 2,102,644 52.89</w:t>
        <w:br/>
        <w:t>160. In fact, the share of waste glass in the production volume of the container glass industry is somewhat higher. Based on the information provided by the container glass manufacturers in this proceeding, an overall usage rate of 57.66% results.188 Other recycling options for waste glass play no significant role. In 2005, the GGA only had 50,266 t processed as an alternative raw material.189</w:t>
        <w:br/>
        <w:t>aa) Advantages in procurement</w:t>
        <w:br/>
        <w:t>161. The price at which the GGA purchases waste glass has remained nearly constant for years. In the standard contract dated December 7, 1995, which was sent to the Federal Cartel Office on March 16, 2000, a remuneration of 1.00 DM (0.51 €/t) for green glass, 8.00 DM/t (4.09 €/t) for brown glass, and 2.00 DM/t (1.02 €/t) for white glass is provided for.190 Currently, the GGA purchases waste glass collected on behalf of dual systems from disposal companies for 0.55 €/t (green glass), 4.60 €/t (brown glass), and 1.15 €/t (white glass).191</w:t>
        <w:br/>
        <w:t>162. These prices are not market prices as would be expected in a competitive environment for waste glass. Due to the high proportion of waste glass supplied to it, the GGA can...</w:t>
      </w:r>
    </w:p>
    <w:p>
      <w:r>
        <w:rPr>
          <w:b/>
        </w:rPr>
        <w:t>[Pages 61–63]</w:t>
      </w:r>
    </w:p>
    <w:p>
      <w:r>
        <w:t>- 61 -</w:t>
        <w:br/>
        <w:t>set the price based on the resulting demand for waste glass without having to expect evasive reactions from the market counterpart. The suppliers of unprocessed waste glass have no relevant sales alternatives as long as all domestic container glass manufacturers purchase waste glass centrally through the GGA. An indication that the GGA prices are not market prices is the comparison with the prices for waste glass generated in the commercial sector. Accordingly, in 2005, prices of 20 – 35 €/t were paid for white glass, 20 – 35 €/t for brown glass, and up to 10 €/t for green glass, including delivery to the respective processing facility. Even if one assumes, in favor of the parties, preliminary costs for transport to the processing facility of an average of 8.82 €/t, although these may be inflated due to the non-optimized transport routes of the GGA, significantly higher prices are evident in the free waste glass market than those paid by the GGA to its suppliers.</w:t>
      </w:r>
    </w:p>
    <w:p>
      <w:r>
        <w:t>163. By preventing the free marketing of waste glass, the GGA makes it impossible for operators of household collection systems to achieve marketing revenues and pass them on to their customers, who are obligated companies under the Packaging Ordinance to take back and recycle sales packaging. The fact that the passing on of marketing revenues now plays a role in the competition among operators of household collection systems is evident, among other things, from the pricing of DSD. DSD has reduced the license fees for waste glass in the published price list compared to 2006 by 2.6%. Overall, the company claims to have reduced costs for licensees by an average of 35% over the past ten years, with the recycling of packaging waste gaining increasing importance as competitive secondary raw materials.</w:t>
      </w:r>
    </w:p>
    <w:p>
      <w:r>
        <w:t>164. The price advantage achieved by the GGA is attributable to the market power of the parties and not to economies of scale in their purchasing. It prevents the operators of dual systems from achieving marketing revenues and passing them on to their customers. Therefore, it cannot be taken into account within the framework of § 2 GWB, Art. 81 EC.</w:t>
      </w:r>
    </w:p>
    <w:p>
      <w:r>
        <w:t>165. There is no need for a closer examination of whether the increase in market transparency mentioned by the parties constitutes a benefit that can be considered under § 2 GWB or Art. 81 Abs. 3 EC. According to the parties, there are no differences in the procurement of waste glass in competition.</w:t>
      </w:r>
    </w:p>
    <w:p>
      <w:r>
        <w:t>166. To the extent that the parties have argued that joint procurement reduces marketing and procurement expenses as well as operational coordination efforts through bundling, they do not quantify this effort. They also fail to quantify the effort that joint procurement causes within the cartel. In this regard, it can be assumed that the coordination of procurement leads to a significant effort. Costs are incurred, among other things, through the regular meetings of the cartel members. In 2005, according to the minutes submitted by the parties, a total of nine meetings of the advisory board took place, attended by between four and thirteen representatives of the participating companies. The meeting on July 5, 2005, was held in Paris. A clue to the costs arising from the cartel is the administrative costs reported in the profit and loss statement of the GGA. These amounted to 2.2 million € in 2004 and 2.4 million € in 2005. The administrative costs particularly include personnel expenses, costs for fees and expert opinions, and payments to the Information Center Glass GmbH ("IZG"), which conducts advertising measures for the glass industry. Since the parties neither provide a comprehensible quantification of the claimed reduction in marketing and procurement expenses as well as operational coordination efforts nor balance these alleged benefits with the cost burdens imposed by the GGA, they do not meet the requirements for detailed and reliable statements regarding the claimed benefits.</w:t>
      </w:r>
    </w:p>
    <w:p>
      <w:r>
        <w:t>167. The parties argue that joint procurement through the GGA is better suited to implement purchasing standards and quality assurance and to build know-how or the necessary expertise. They refer to an improved quality of the raw material used. Such quality improvements can, in individual cases, represent a benefit that can be considered under § 2 GWB, Art. 81 Abs. 3 EC. However, it is not necessary for this – as is to be analyzed in the context of the examination of the necessity of the competition restriction – that joint procurement is carried out by a central purchasing organization.</w:t>
      </w:r>
    </w:p>
    <w:p>
      <w:r>
        <w:t>bb) Advantages in Transport</w:t>
      </w:r>
    </w:p>
    <w:p>
      <w:r>
        <w:t>168. The parties argue that compared to the competitive scenario, the effort in the procurement process for transport services can be reduced through the abandonment of independent procurement by bundling. However, no advantage is apparent in the operational handling due to the central processing. The parties do not specify in detail what the relief for them through bundling is. A more detailed presentation would have been appropriate, as the effort that the GGA has in this area is low. In most cases, it is limited in the preliminary phase to agreeing with the company that collects waste glass in the respective area on the transfer point, usually a processing facility, for the quantity of waste glass. The GGA has stated literally: "The transport from the contractual area to the delivery point is generally organized by the collector himself. Whether he commissions a third company with the transport is beyond our knowledge. To a small extent, transports are also organized by the GGA." "The percentage of direct transport orders from the GGA in the preliminary phase was 2.67% in 2005."</w:t>
      </w:r>
    </w:p>
    <w:p>
      <w:r>
        <w:rPr>
          <w:b/>
        </w:rPr>
        <w:t>[Pages 64–66]</w:t>
      </w:r>
    </w:p>
    <w:p>
      <w:r>
        <w:t>- 64 -</w:t>
        <w:br/>
        <w:t>169. For the follow-up transports, the activity of the GGA is limited to paying the transport costs invoiced to it. The quantities are called off by the glassworks according to their needs, and the transports are regularly carried out by the operators of the processing facilities. The GGA has stated literally:</w:t>
        <w:br/>
        <w:t>"The transport from the processor to the glassworks is generally organized by the processors themselves. To what extent the processors commission a third company is beyond our knowledge. To a small extent, the transports are also handled by the GGA."</w:t>
        <w:br/>
        <w:t>"The percentage share of direct transport orders from the GGA in the follow-up was 6.87% in 2005."</w:t>
        <w:br/>
        <w:t>170. In competition, the container glass manufacturers can purchase the processed waste glass directly from the processor; their effort regarding the transport of the waste glass quantity has not changed compared to the current situation. If they buy waste glass quantities from a company that collects waste glass, they will regularly arrange for the transport to a processing facility. It is not comprehensible what advantage there should be, given the low activity that the GGA exerts in procuring transport services, which would need to be considered under § 2 GWB, Art. 81 Abs. 3 EG.</w:t>
        <w:br/>
        <w:t>171. To the extent that the parties refer to the reduced effort in the operational handling of transports and the achievement of a high transport utilization, a closer examination is unnecessary, as their own assessment indicates that no advantages arise compared to the procurement of waste glass in competition.</w:t>
        <w:br/>
        <w:t>172. The parties correctly conclude that the cartel is structurally unable to optimize the transport routes between collection points, processors, and glassworks. The decision-making department has specifically investigated what disadvantages arise from the cartelization of the procurement process.</w:t>
        <w:br/>
        <w:t>173. The GGA strives to minimize the significantly burdensome transport costs by reducing transport routes as much as possible. For this purpose, it influences the allocation of collection areas to the processing facilities. However, it admits that it is unable to optimize the transport routes. The reason for the lack of optimization of the transport routes from the collection areas to the processing facilities lies in the influence of the operators of processing facilities, who are often identical to the providers of collection services. These integrated companies can exert pressure on the GGA by announcing that they will market quantities not through the GGA but through third parties. Therefore, the GGA takes into account the interests of the disposal companies, as it itself admits. The decision-making department requested the GGA in letters dated July 10, 2006, and October 4, 2006, to explain in detail the allocation of waste glass quantities to processing facilities. In a letter dated September 6, 2006, the GGA stated that the disposal companies, insofar as they also operate processing facilities, have a significant influence on the allocation of glass quantities. In a letter dated October 26, 2006, the GGA further explained that it makes optimizations by exchanging quantities from different areas between the processing facilities, so that the utilization rate of the respective processing facility remains intact, but transport routes are shortened.</w:t>
        <w:br/>
        <w:t>174. The optimization performance of the purchasing cartel for the transport from the processing facilities to the glassworks is lower than in the preliminary run. Since the members of the cartel pay uniform tonnage prices for the quantities called off, there is no individual economic incentive for them to avoid unnecessary transport routes. In this regard, the then managing director of the GGA stated to the Bundeskartellamt on November 23, 2004, that while the GGA tries to prevent long transport routes from being used, it has so far paid for all follow-up transports.</w:t>
        <w:br/>
        <w:t>175. The GGA itself responded to the request of the decision-making department to explain how it influences the deliveries of processed glass to the glassworks in order to avoid high costs for the transport of processed glass, by pointing out that initially the glassworks determine which glass quantities they obtain from which processing facilities. However, the GGA is striving to encourage the glassworks to obtain the required qualities from the nearest processing facility by monitoring the quality standards.</w:t>
        <w:br/>
        <w:t>176. The inefficient allocation of quantities to the processing facilities or recovery facilities results from comparing the optimization potentials identified by the Fraunhofer Institute for Material Flow and Logistics for the year 2001 with the current situation. The Fraunhofer Institute identified savings opportunities of a total of 33%. A comparison with the preliminary and follow-up costs of the year 2005 shows that while costs could be reduced, they still exceed the optimum by 21%. The following table provides a summary overview:</w:t>
        <w:br/>
        <w:t>2001 2005 Optimum Optimum/2001 Optimum/2005</w:t>
        <w:br/>
        <w:t>Preliminary 21.4 million € 19.2 million € 17.3 million € 19% 10%</w:t>
        <w:br/>
        <w:t>Follow-up 14.0 million € 10.8 million € 6.5 million € 54% 40%</w:t>
        <w:br/>
        <w:t>Total 35.4 million € 30.1 million € 23.8 million € 33% 21%</w:t>
        <w:br/>
        <w:t>177. The greatest optimization potential lies – at 40% of current costs – in the follow-up. This is due to the fact that for the glassworks, due to the uniform tonnage prices for all, regardless of transport costs, there is no individual economic incentive to avoid further transports.</w:t>
      </w:r>
    </w:p>
    <w:p>
      <w:r>
        <w:rPr>
          <w:b/>
        </w:rPr>
        <w:t>[Pages 67–69]</w:t>
      </w:r>
    </w:p>
    <w:p>
      <w:r>
        <w:t>- 67 -</w:t>
        <w:br/>
        <w:t>have. In particular, as far as the parties are legally connected to processing facilities, they preferentially source processed glass from these facilities because they can best control the processing price and the processing qualities of these facilities. A typical example is G., in which R. ([...]) holds one-third of the shares. The GGA also bears the follow-up costs for transports to R.'s plant in S., which is 350 km away, even though there are several closer processing facilities to meet the needs of this production site.215 The cartel is structurally unable to generate the possible efficiencies in this area. Furthermore, the non-causal allocation of transport costs results in the locations of the container glass manufacturers not being subjected to an optimization process as would be expected in a competitive environment.</w:t>
        <w:br/>
        <w:t>cc) Advantages in Processing</w:t>
        <w:br/>
        <w:t>178. The parties cite possible advantages in the area of processing, such as reduced effort in the procurement process for processing services through bundling, reduced effort in operational execution through central management, and achieving a high and sustainable utilization of facilities, and conclude regarding all these advantages that there is no difference between joint procurement and individual procurement in competition. A more detailed discussion is therefore unnecessary.</w:t>
        <w:br/>
        <w:t>179. To the extent that the parties refer to joint procurement enabling a more efficient assurance of processing quality, the same applies to quality assurance in the procurement of unprocessed waste glass.216 Better quality can represent a relevant advantage; however, joint procurement is not essential for quality assurance.217</w:t>
        <w:br/>
        <w:t>215 Information from the GGA dated October 26, 2006 (excerpt, version edited to remove trade secrets), Bl. 959 d.A.</w:t>
        <w:br/>
        <w:t>216 See above C.V.1.a) aa).</w:t>
        <w:br/>
        <w:t>217 See below C.V.2.b).</w:t>
        <w:br/>
        <w:t>- 68 -</w:t>
      </w:r>
    </w:p>
    <w:p>
      <w:r>
        <w:t>- 68 -</w:t>
        <w:br/>
        <w:t>dd) Overall Consideration</w:t>
        <w:br/>
        <w:t>180. The parties do not make an overall assessment of the claimed efficiency increases. However, this would have been appropriate, as they themselves concede that joint procurement of waste glass does not offer advantages over individual procurement in competition for six of the twelve cited efficiency advantages (market transparency regarding collection points, quantities, types, and colors, effort in the operational execution of transports, achieving a high transport utilization, reduced effort in the procurement process for processing services through bundling, reduced effort in the operational execution of processing through central management, high and sustainable facility utilization) and in one case, joint procurement is less efficient than individual procurement in competition (minimization of transport distance between collection points, processors, and glassworks). Since transport costs are of significant importance in the procurement of waste glass, it would be particularly necessary to demonstrate that, due to the remaining five advantages claimed by the parties (reduction of marketing and procurement effort as well as operational coordination effort through bundling, ensuring purchasing standards and quality assurance, building know-how/expertise, reduced effort in the procurement process for transport services through bundling, definition and assurance of a high and consistent minimum quality standard in processing), the agreement leads to overall positive effects.</w:t>
        <w:br/>
        <w:t>b) Technological Progress</w:t>
        <w:br/>
        <w:t>181. The parties argue that joint procurement of waste glass promotes technological progress more than procurement in competition.218 They assume a significant reduction in the amount of waste glass used in the production of waste glass and believe that the higher utilization of processing facilities through joint procurement increases the incentive for the operators of these facilities to invest in improved processing technologies and to cover costs for research and development of these technologies. In glass production, they refer to the greater willingness of the operators of production facilities to invest in processes for waste heat utilization. The utilization of waste heat in glass production is tied to a minimum proportion of waste glass.</w:t>
        <w:br/>
        <w:t>182. To the extent that the parties claim that the higher utilization of processing facilities leads to technological progress, they assert an indirect advantage of joint procurement of waste glass, which generally cannot be considered under § 2 GWB, Art. 81 Abs. 3 EG. These indirect advantages are usually too uncertain and too remote.219 The subject of the agreement is neither the improvement of processing through joint research and development nor the better utilization of processing capacities. This would also be hardly possible for the parties, as the majority of processing facilities are operated by third parties220, over whose business decisions the parties have no direct influence.</w:t>
        <w:br/>
        <w:t>183. However, the effects claimed by the parties from the higher utilization of processing facilities are also not comprehensible. The parties have themselves stated that there are significant overcapacities in processing. A waste glass quantity of approximately 2.5 million tons per year is met with processing capacities of nearly 3.5 million tons per year.221 In this context, it cannot be argued that the joint procurement of waste glass, with the claimed consequence of a higher recovery rate, increases the utilization of these facilities to such an extent that the operators would have a greater interest in technological improvements than in individual procurement.</w:t>
        <w:br/>
        <w:t>184. The cartel's effort to evenly utilize the processing facilities prevents the optimization of operational locations and sizes. The existing structure of processing facilities is perpetuated by the joint procurement of waste glass, as there are no incentives for location optimization.219 The Commission's communication, Guidelines on the applicability of Article 81 EC to agreements on horizontal cooperation, OJ C 3 of January 6, 2001, p. 2, para. 54.220 The GGA assumes that approximately 60% of processing facilities are operated by disposal companies, information from the GGA dated September 6, 2006, Bl. 75 d.A.221 Bl. 666 d.A.</w:t>
      </w:r>
    </w:p>
    <w:p>
      <w:r>
        <w:rPr>
          <w:b/>
        </w:rPr>
        <w:t>[Pages 70–72]</w:t>
      </w:r>
    </w:p>
    <w:p>
      <w:r>
        <w:t>- 70 -</w:t>
        <w:br/>
        <w:t>be neutralized by an even distribution of the processing quantities. Optimization processes are to be expected in competition, leading to more efficient operational locations and sizes.</w:t>
        <w:br/>
        <w:t>185. Regarding the improved incentive for container glass manufacturers to invest in techniques for utilizing residual heat during batch preheating, there is again only an indirect connection, as the parties have not entered into an agreement on the development and use of improved energy-saving technologies, but rather an agreement on the joint procurement of waste glass. However, the connection between profitability and research and development is generally not sufficiently direct to be applicable under § 2 GWB, Art. 81 Abs. 3 EG.222 Regardless, the parties do not quantify the minimum share of cullet at which, in their opinion, investments in flue gas recirculation technology would be expected. This would at least be necessary to assess the weight of the claimed advantage.</w:t>
        <w:br/>
        <w:t>186. Ultimately, the two claimed advantages in the area of technological progress are based on the assumption that the quantity of waste glass used will significantly decrease if the parties no longer jointly procure waste glass. This assumption is, as shown in the analysis of the necessity of the competition restrictions, unfounded.223</w:t>
        <w:br/>
        <w:t>c) Conservation of Natural Resources</w:t>
        <w:br/>
        <w:t>187. A high use of secondary raw materials in the production of container glass may – beyond the cost savings for manufacturers – represent an efficiency gain, to the extent that it conserves natural resources.224 The immediate consequence is that the use of primary raw materials can be dispensed with, and energy consumption as well as CO₂ emissions and the emissions of other harmful substances are reduced.225 Indirectly, the waste quantities are reduced. The parties have detailed that an increasing use of primary raw materials leads to a higher energy demand. At the same time, environmental burdens increase due to the emissions of CO₂, NOₓ, SO₂, and dust.</w:t>
        <w:br/>
        <w:t>188. The further question of the extent to which benefits for the environment must flow to the consumer as an individual benefit, or whether a benefit for the general public is sufficient, does not need to be conclusively answered.226 For the competition restrictions are not essential to achieve the stated goals.</w:t>
        <w:br/>
        <w:t>2. No Necessity of the Competition Restriction</w:t>
        <w:br/>
        <w:t>189. To the extent that the GGA invokes benefits for the consumer, the restriction of competition is in any case not essential. A restriction is only essential if there is no other economically viable and less competition-restrictive way to achieve the efficiency gains.227</w:t>
        <w:br/>
        <w:t>a) The restriction is not essential to provide container glass manufacturers with secondary raw materials at low cost</w:t>
        <w:br/>
        <w:t>190. The restriction is already not essential to provide container glass manufacturers with secondary raw materials at low cost because the GGA, due to its structure, is unable to minimize transport routes – especially in the follow-up. It is to be expected that with the termination of the cartel, the allocation function of the price will come into play and long transport routes will be avoided as much as possible. This potentially relieves the glassworks of transport costs. Another relief effect will arise from the elimination of the basic fee228 that all shareholders of the GGA pay regardless of whether they use waste glass in production.</w:t>
        <w:br/>
        <w:t>191. To the extent that the parties have managed to keep the price of unprocessed waste glass low through the exercise of market power – and not through the realization of cost advantages due to larger purchase volumes – this advantage is not taken into account.</w:t>
        <w:br/>
        <w:t>b) The restriction is not essential to ensure the quality of the secondary raw material</w:t>
        <w:br/>
        <w:t>192. Joint procurement without individual demand is also not essential to maintain quality standards regarding unprocessed or processed waste glass. In this respect, it is sufficient if the affected economic sectors define certain standards that suppliers of unprocessed or processed waste glass can orient themselves to. Examples of this can be found in other secondary raw material markets. In the waste paper sector, the affected economic sectors have defined waste paper grades through the Confederation of European Paper Industries ("Cepi"), Brussels. This list of European standard grades and their qualities229 particularly aims to provide assistance in the buying and selling of the secondary raw material and to facilitate trade in waste paper. A corresponding agreement would also be possible for the waste glass markets by, for example, defining the maximum proportion of contaminants and foreign substances, the color purity grade, and other factors relevant for use in container glass production.</w:t>
        <w:br/>
        <w:t>c) The restriction is not essential to achieve high recycling rates and minimize energy consumption in container glass production.</w:t>
        <w:br/>
        <w:t>193. The restriction is also not necessary to save primary raw materials and minimize energy consumption as well as CO₂ emissions and the emissions of other harmful substances. In this regard, there is a lack of a traceable causal relationship between the claimed environmental benefits and the agreement. High recycling rates are achieved because waste glass has increasingly replaced expensive primary raw materials as a secondary raw material for several decades. The recycling rates for glass had already been established before the enactment of the Packaging Act on June 12, 1991, with the requirement for mandatory recycling.230 Available at www.vdp-online.de.</w:t>
      </w:r>
    </w:p>
    <w:p>
      <w:r>
        <w:rPr>
          <w:b/>
        </w:rPr>
        <w:t>[Pages 73–75]</w:t>
      </w:r>
    </w:p>
    <w:p>
      <w:r>
        <w:t>- 73 -</w:t>
        <w:br/>
        <w:t>Recycling rates have continuously increased. From 1974 to 1990, the recycling rates for container glass rose from 6.5% to 53.9%.230 By 1992, the recycling rate was already at 60.3%,231 while the GGA was only founded in 1993. Meanwhile, container glass manufacturers have been achieving recycling rates of well over 80% for years. A comprehensive study commissioned by the Federal Environment Agency found recycling rates between 83.5% and 85.9% for the period from 1997 to 2003.232 The GGA itself reports slightly higher values for this period; for 2004 and 2005, it cites a recycling rate of 91.2% and 85.5%, respectively.233</w:t>
        <w:br/>
        <w:t>aa) It is to be expected that, due to objective cost advantages, the use of waste glass as a secondary raw material will not significantly decline.</w:t>
        <w:br/>
        <w:t>194. The parties acknowledge that the use of waste glass in the production of container glass brings significant cost advantages. For this purpose, they surveyed [...] companies, all of which stated that the use of secondary raw materials is more cost-effective than the use of primary raw materials.234 They attempt to calculate the cost advantage in detail by adding the additional raw material costs, the additional energy costs, and the extra costs due to the larger plant sizing – which is only set as an unknown "x" – and subtracting the lower scrap costs235, resulting in an overall cost advantage of [...] – [...] €/t.236 Indirectly, it follows from the presentation that the additional costs due to the larger plant sizing are supposed to correspond to the cost savings due to the lower scrap costs amounting to [...] €/t. The parties do not explain this assumption. In this regard, a more in-depth substantive discussion of the investment costs in the substitution of secondary with primary raw materials would have been necessary to arrive at a verifiable statement regarding the actual cost relief with a high shard proportion in container glass production.</w:t>
        <w:br/>
        <w:t>195. In a second consideration, the parties completely disregard the investment costs and conclude that the short-term overall cost advantage is only [...] – [...] €/t.237 However, they do not examine in detail to what extent such substitution is even possible, although they themselves limited the short-term consideration without taking investment costs into account to a reduction of the quantities of secondary raw materials used by 10% in their letter dated April 10, 2007.238 A substitution of secondary raw materials exceeding 10% is fundamentally technically not possible according to the findings of the decision-making department. Therefore, the assumption of an overall cost advantage of [...] – [...] €/t is unsuitable as a basis for a forecast of future recycling quantities.</w:t>
        <w:br/>
        <w:t>196. Based on the overall cost advantage, the parties then attempt to simulate the theoretical maximum effects of sourcing waste glass in competition.239 In this regard, they determine a range of possible burdens and reliefs with transport costs in competition from [...] €/t to [...] €/t and assume an expected price increase for unprocessed raw glass shards of [...] – [...] €/t. According to the parties, this results in a maximum cost disadvantage of [...] €/t and a maximum cost advantage of [...] €/t when using secondary raw materials.</w:t>
        <w:br/>
        <w:t>197. This calculation is already formally incorrect. If maximum effects in competition are to be determined, the worst case (lowest overall cost advantage when using secondary raw materials ([...] €/t) minus the highest additional burden from transport costs ([...] €/t) and the strongest price increase for the secondary raw material ([...] €/t)) and the best case (highest overall cost advantage when using secondary raw materials ([...] €/t) plus the highest additional relief from transport costs ([...] €/t) minus the lowest price increase for the secondary raw material ([...] €/t)) must be compared with each other.</w:t>
        <w:br/>
        <w:t>238 Roland Berger, final presentation, p. 35.</w:t>
        <w:br/>
        <w:t>239 Roland Berger, final presentation, p. 36.</w:t>
        <w:br/>
        <w:t>- 75 -</w:t>
      </w:r>
    </w:p>
    <w:p>
      <w:r>
        <w:t>- 75 -</w:t>
        <w:br/>
        <w:t>198. The maximum negative value then results as calculated by the parties at [...] €/t. The maximum positive value results in [...] €/t and not – as calculated by the parties – [...] €/t. The parties incorrectly base the maximum positive effect on the highest expected price increase for the secondary raw material, although they should have used the lowest expected price increase to determine the optimum of the overall cost advantage. The calculation results from the following table:</w:t>
        <w:br/>
        <w:t>Overall cost advantage - Transport cost - expected effect in</w:t>
        <w:br/>
        <w:t>burden relief - additional costs - competition</w:t>
        <w:br/>
        <w:t>Min/Max Min/Max Min/Max Min/Max</w:t>
        <w:br/>
        <w:t>Price increase</w:t>
        <w:br/>
        <w:t>Min/Max</w:t>
        <w:br/>
        <w:t>Worst Case [...] €/t [...] €/t [...] €/t [...] €/t</w:t>
        <w:br/>
        <w:t>Best Case [...] €/t [...] €/t [...] €/t [...] €/t</w:t>
        <w:br/>
        <w:t>Calculation of [...] €/t [...] €/t [...] €/t [...] €/t</w:t>
        <w:br/>
        <w:t>the parties for</w:t>
        <w:br/>
        <w:t>the Best Case</w:t>
        <w:br/>
        <w:t>199. To the extent that the parties calculate the burdens and reliefs based on the cause-related allocation of transport prices, they rely on the freight cost table of the GGA. However, these are not optimized transport costs, as the cartel does not efficiently allocate collection points, processing plants, and glassworks according to the undisputed findings of the Fraunhofer Institute.240 Correctly, in a competitive scenario, the optimized costs should have been used, as it is to be expected that excessively long transports will be avoided as much as possible due to the allocation function of the price.</w:t>
        <w:br/>
        <w:t>200. Finally, the parties do not specify in detail what the expectation is based on that the price for unprocessed waste glass will rise by [...] €/t. A forecast in this regard is difficult. If one takes the prices for free shards including transport to the processing plant in 2005 as a basis, it appears that the parties tend to overestimate the minimum expected price increase, while the maximum expected price increase corresponds approximately to the price level observed for free shards.</w:t>
        <w:br/>
        <w:t>240 Cf. above C.V.1.a)bb).</w:t>
      </w:r>
    </w:p>
    <w:p>
      <w:r>
        <w:rPr>
          <w:b/>
        </w:rPr>
        <w:t>[Pages 76–78]</w:t>
      </w:r>
    </w:p>
    <w:p>
      <w:r>
        <w:t>- 76 -</w:t>
        <w:br/>
        <w:t>201. If one takes the above-mentioned prices for waste glass from the processing facility as a basis and deducts the average costs for the preliminary run of [...] €/t and the quality bonus paid by the GGA to the disposal companies, the following expected price and procurement cost changes result:</w:t>
        <w:br/>
        <w:t>Price Pre-transport current expected quantity free expected min./max. (€/t) price (€/t) price change shards procurement costs (€/t) (€/t) (2005) (t) change (€)</w:t>
        <w:br/>
        <w:t>Green [...] [...] [...] [...] [...] [...]</w:t>
        <w:br/>
        <w:t>Green [...] [...] [...]</w:t>
        <w:br/>
        <w:t>Brown [...] [...] [...] [...] [...] [...]</w:t>
        <w:br/>
        <w:t>Brown [...] [...] [...]</w:t>
        <w:br/>
        <w:t>White [...] [...] [...] [...] [...] [...]</w:t>
        <w:br/>
        <w:t>White [...] [...] [...]</w:t>
        <w:br/>
        <w:t>202. This results in the following average expected price and procurement cost changes:</w:t>
        <w:br/>
        <w:t>Expected expected quantity free expected acceptance of the change in procurement shards price change parties (€/t) procurement cost change (2005) (t) min./max. (€/t) costs overall min./max. (€)</w:t>
        <w:br/>
        <w:t>Glass colors [...] [...] [...] [...]</w:t>
        <w:br/>
        <w:t>[...] [...] [...]</w:t>
        <w:br/>
        <w:t>203. The price increase expected by the parties of at least [...] €/t is also implausible because the parties have correctly calculated the average minimum price in the DSD tender at [...] €/t to [...] €/t. It is not understandable why they did not include this information in the calculation of the expected price increase, but instead set a price as the minimum expected price change that is more than [...] % above the minimum price in the auction.</w:t>
        <w:br/>
        <w:t>204. The decision-making department has specifically examined in the administrative procedure the question of whether and to what extent a substitution of secondary raw materials with primary raw materials is likely. For this purpose, it surveyed all domestic container glass manufacturers. The survey revealed that they are not able to significantly reduce the use of waste glass. Only a significantly substantial increase in the costs for waste glass would lead to the necessary investments and the higher costs of using primary raw materials being economically viable. There are no indications of such a drastic increase in prices for waste glass. The details have already been presented in the context of delineating independent secondary raw material markets from primary raw material markets.</w:t>
        <w:br/>
        <w:t>205. A reduction in the use of waste glass in the production of container glass by increasing the quantities of primary raw materials is not possible in the short and medium term beyond a maximum of 10%. In this regard, the decision-making department has requested all parties to present the effort that an increase in the use of primary raw materials would entail. Only a smaller manufacturer has stated that it could implement such a change in the short term because the necessary technical requirements are met in its company. All other companies, as far as they have made more detailed statements on this issue, have either generally denied the possibility or pointed out the costs that stand in the way of a change.</w:t>
        <w:br/>
        <w:t>206. Increasing the quantities of primary raw materials used without expansion investments would lead to a significant decrease in production volumes. This affects the batch houses, where primary raw materials are processed into a meltable mixture. The decrease in melting performance with a reduction in the use of shards by 10% is estimated – with unchanged capacities of the batch houses – at about 25 - 35%. The capacities of the melting tanks, in which the liquid glass mass is produced by the supply of heat, would also decline. Assuming unchanged melting tanks, a decrease in shards of 5 - 15% is expected to result in a decrease in melting capacity of 1% - 5%. An adjustment of capacities requires extensive modifications of the tanks, as higher temperatures for melting and improved flue gas cleaning are necessary.</w:t>
        <w:br/>
        <w:t>207. Significant investments in the expansion of storage facilities and batch houses would be necessary to substantially increase the quantity of primary raw materials used. Additionally, investments in environmental technology would be required to comply with the limits of the TA Luft even with an increased use of primary raw materials. Three major manufacturers of container glass have provided more detailed information on the estimated investment needs. They all assume a significant investment requirement that can amount to up to 20 million €. These investments would take a considerable amount of time. Rexam assumes that the batch houses can be adjusted in 1 – 2 years. For the melting tanks, Rexam assumes a period of 5 to 8 years. From the information provided by the surveyed container glass manufacturers, it follows that higher costs would also arise if, in the context of already pending replacement investments, the production facilities are designed for larger quantities of primary raw materials. This follows from the fact that the batch houses and other peripheral facilities must be designed larger from the outset, in which primary raw materials are processed into a meltable mixture. Due to the increasing energy demand with the increasing use of primary raw materials, the melting tanks must also be dimensioned larger to avoid a decline in production capacities.</w:t>
        <w:br/>
        <w:t>208. The increase in the share of primary raw materials leads to a significant increase in variable costs. In particular, the energy demand increases. With a decrease in the use of secondary raw materials by 10%, an increase in energy demand of 2% - 4% is to be expected. At the same time, CO₂ emissions increase. A reduction in the share of shards from 70% to 60% is expected to result in an increase in energy demand.</w:t>
      </w:r>
    </w:p>
    <w:p>
      <w:r>
        <w:rPr>
          <w:b/>
        </w:rPr>
        <w:t>[Pages 79–81]</w:t>
      </w:r>
    </w:p>
    <w:p>
      <w:r>
        <w:t>- 79 -</w:t>
        <w:br/>
        <w:t>Estimates indicate an increase in CO₂ emissions from approximately 150 kg to 450 kg CO₂ per ton of glass.253 The additional costs expected as a result are estimated by Rexam to exceed 2 million € annually.254</w:t>
        <w:br/>
        <w:t>209. In analyzing the effects of the agreement, it was found that the purchasing cartel hinders the buyers of waste glass from the DSD tender of 2006 in their individual sales to glassworks. Despite these hindrances, these quantities could still be processed. In particular, A., which acquired a significant share of the total quantity of 864,000 tons tendered in 2006, amounting to 350,000 – 500,000 tons,256 has since been able to reduce its stock to 5%.257 DSD has confirmed that its contractual partners are fulfilling their contractual obligations for the processing of waste glass.258 The processing of waste glass is thus ensured even under the current conditions.</w:t>
        <w:br/>
        <w:t>bb) Due to the legal obligation of household proximity collection systems for processing, a significant decline in the use of waste glass as a secondary raw material is not to be expected.</w:t>
        <w:br/>
        <w:t>210. A decline in recycling rates is also not expected because manufacturers and distributors of sales packaging are legally obligated to take back packaging and ensure its processing.259 Glass must be processed to 75%.260 Beyond this quota, the actual quantity of packaging collected must be processed, as far as this is technically possible and economically reasonable; otherwise, they must be disposed of according to the principles of environmentally compatible waste disposal in accordance with §§ 10, 11 KrW-AbfG.261 To the extent that manufacturers and distributors participate in a system for comprehensive collection of sales packaging from private end consumers,253 the obligations for individual take-back are waived. Instead, the operator of the system bears the obligations for processing and disposal.262</w:t>
        <w:br/>
        <w:t>211. After the Packaging Ordinance came into force, initially only DSD offered a consumer-friendly take-back system. Meanwhile, there are several specialized service companies that offer companies obligated to take back and process sales packaging under the Packaging Ordinance the opportunity to participate in such a system.</w:t>
        <w:br/>
        <w:t>212. Most manufacturers or distributors of sales packaging participate in household proximity collection systems and are thus exempt from their own take-back and processing obligations. As a result, the container glass manufacturers are only exceptionally direct (co-)addressees of the take-back and processing obligations of the Packaging Ordinance. The packaging law obligation to meet and, where technically possible and economically reasonable, exceed the recycling quotas primarily falls on the operators of household proximity collection systems. In 2003, 84.5% of all glass packaging generated in private households was licensed under dual systems, 1.6% had other return pathways, 4.5% were deposit bottles returned through retail, and 9.4% did not participate in any disposal solution.263 For 2005, the share of dual systems is estimated at 79.5%, the share of other return pathways at 2.4%, the share of deposit single-use packaging at 4.1%, and the share of unlicensed packaging at 14%.264 The aim of the amendment to the Packaging Ordinance is to further reduce the number of unlicensed packaging. The household proximity collection systems are generally not operational themselves and commission third parties to carry out collection and transport or to ensure processing.</w:t>
        <w:br/>
        <w:t>213. In the contracts tendered by DSD in 2003 and 2004 (contract periods from January 1, 2004, to December 31, 2006, and from January 1, 2005, to December 31, 2007), the disposal companies were obligated to ensure that the collected glass packaging was processed. The contractor is given a minimum quantity that must be processed in any case.265 DSD calculates this minimum quantity so that the fulfillment of the quotas of the Packaging Ordinance for the packaging introduced into the system is met. As a rule, the contractors of DSD have previously marketed the quantities through the GGA.</w:t>
        <w:br/>
        <w:t>214. With the tendering of contracts for the period from January 1, 2007, to December 31, 2009, in 2006, DSD moved away from this model. DSD now acquires ownership of the collected waste glass and sells it in an auction process. The buyer of the waste glass is obligated to process the waste glass and to ensure its processing in their own name and at their own expense.266 DSD was able to sell the entire quantity of waste glass offered in the auction process.267 The GGA did not submit a bid in this process after corresponding indications from the decision-making department.268 The difficulties faced by the buyers of the quantities – not least due to the behavior of the parties involved – have since been overcome.269 This shows that the household proximity systems are capable of ensuring a high recycling rate (75% and more) through individual contracts even without the agreement of the container glass manufacturers within the framework of the GGA. DSD has confirmed that its contractual partners are processing the entire quantity and that there are no indications that the contractual obligations are not being fulfilled.270</w:t>
        <w:br/>
        <w:t>215. Processing is understood to mean the production of secondary raw materials that can be directly used for the production of new glass.271 Once the buyers have processed the waste glass from the household proximity collection in accordance with their contractual obligations, they have an economic self-interest in selling it to glassworks for use in glass production. Disposal would be necessary due to the priority of the processing obligations.265 See § 4 Abs. 2 of the sample contract of DSD for the disposal of sales packaging made of glass (2005 – 2007), Bl. 187 ff. d.A.</w:t>
        <w:br/>
        <w:t>266 See the sample contract of DSD for the processing and recycling of sales packaging made of glass, Bl. 203 ff. d.A.</w:t>
        <w:br/>
        <w:t>267 Approximately 50% of the contract areas were tendered.</w:t>
        <w:br/>
        <w:t>268 B 10 – 39/99, Bl. 399 ff. d.A.</w:t>
        <w:br/>
        <w:t>269 See above C III 1 b).</w:t>
        <w:br/>
        <w:t>270 Email from May 24, 2007, Bl. 1,095 d.A.</w:t>
        <w:br/>
        <w:t>271 See above A.I.</w:t>
      </w:r>
    </w:p>
    <w:p>
      <w:r>
        <w:rPr>
          <w:b/>
        </w:rPr>
        <w:t>[Pages 82–84]</w:t>
      </w:r>
    </w:p>
    <w:p>
      <w:r>
        <w:t>- 82 -</w:t>
        <w:br/>
        <w:t>Utilization under § 4 Abs. 1 KrW-/AbfG is impermissible and economically nonsensical due to the associated costs.</w:t>
        <w:br/>
        <w:t>216. Even if, in individual cases, the utilization of waste glass incurs costs, this does not lead to a shortfall in the recycling quota of the Packaging Ordinance. The household collection systems are the addressees of the obligations under the Packaging Ordinance. They must therefore assume utilization costs in individual cases and will take this into account when setting the licensing fees. Conversely, due to the increasing competition in the market for the organization of the return and utilization of used sales packaging from private end consumers, they pass on revenues generated from the sale of waste glass to their licensees.</w:t>
        <w:br/>
        <w:t>217. High recycling rates are also achieved in other secondary raw material markets without the utilization companies jointly purchasing the raw materials. This applies, for example, to the waste paper market. It is comparable to the waste glass markets in that larger quantities of waste paper are also collected close to households, which then may need to be transported to paper manufacturers after further processing. The paper manufacturers individually purchase the waste paper used in their production. Technical support is provided by the Society for Paper Recycling ("GesPaRec"), Bonn, by, for example, supporting the optimization of collection systems with the aim of increasing the collection volumes or improving the quality of the collected waste paper. The waste paper utilization rates in 2006 ranged between 41% and 99% depending on the type of paper and cardboard. These rates have been maintained at this level for years, without the need for a joint purchasing organization of all paper manufacturers, and although in paper recycling the quality of the secondary raw material decreases with each use, glass can be utilized an unlimited number of times without significant loss of quality.</w:t>
        <w:br/>
        <w:t>3. No adequate participation of consumers in cost savings</w:t>
        <w:br/>
        <w:t>218. Benefits for the market counterpart, i.e., the suppliers of waste glass, from the joint procurement of waste glass are not apparent. On the contrary, joint procurement has a detrimental effect on them, as far as the GGA was able to exert its market power in the past to keep the purchase prices for waste glass at a low level. Since DSD began selling waste glass through an auction process, the GGA has hindered the individual sale of waste glass in competition to the container glass manufacturers.</w:t>
        <w:br/>
        <w:t>219. It is questionable to what extent the container glass manufacturers will pass on potential cost advantages from the joint procurement of waste glass to their customers. Low purchasing costs as a result of the exercise of market power are not considered to promote competition when the buyers exercise power together in the sales markets. In this case, cost savings are unlikely to be passed on to the customers. With increasing joint power in the sales markets, the incentive for the contracting parties to coordinate their behavior as sellers will increase. This can be facilitated by achieving a high degree of cost alignment through joint purchasing. All container glass manufacturers producing in Germany are also shareholders of the GGA. They hold high market shares in the sales market – regardless of how this is spatially delineated. The costs for the secondary raw material constitute a significant part of the total raw material costs. The reduction of the licensing fees of the household collection systems through increased revenues from the marketing of secondary raw materials, on the other hand, directly benefits the customers of the container glass manufacturers.</w:t>
        <w:br/>
        <w:t>220. The passing on of cost advantages to the end consumer is more likely when container glass manufacturers individually demand waste glass in competition and a competitive price for waste glass is established. This forecast can be substantiated by the behavior of the operators of household collection systems. Since they offer the organization of household disposal of used sales packaging in competition, they are eager to generate utilization revenues in order to reduce the licensing fees for the participants of the system. Their customers – companies that market sales packaging as fillers or as trading companies – are in turn eager to purchase the organizational services of household collection systems as cheaply as possible and pass on cost advantages in competition to the end consumers. The passing on of cost advantages from the utilization of waste glass can be quantified. DSD, as the largest household collection system, has reduced the licensing fees for waste glass in the published price list compared to 2006 by 2.6%. Overall, the company reports that it has reduced costs for licensees by an average of 35% over the past ten years, with the utilization of packaging waste becoming increasingly important as competitive secondary raw materials.</w:t>
        <w:br/>
        <w:t>4. Elimination of competition</w:t>
        <w:br/>
        <w:t>221. Without prejudice to the other exemption requirements, the agreement is also not exemptible because it opens up the possibility of eliminating competition for a significant part of the affected goods. In interpreting this requirement, Article 82 EC, which uses the concept of a dominant position, must also be considered. Both the purchasing and the sales markets must be taken into account in the joint procurement.</w:t>
        <w:br/>
        <w:t>222. The parties consider three areas: They relate the revenue of the GGA to the manufacturing costs for container glass that they have calculated flat-rate, they calculate a share of the transport costs for waste glass settled through the GGA to the total revenue from waste glass, and they calculate the share of revenues generated from the collection of waste glass and the transport of waste glass, respectively, the share of transport kilometers driven in the follow-up transport to all transport kilometers driven in the Federal Republic for the transport of stones and earth.</w:t>
      </w:r>
    </w:p>
    <w:p>
      <w:r>
        <w:rPr>
          <w:b/>
        </w:rPr>
        <w:t>[Pages 85–87]</w:t>
      </w:r>
    </w:p>
    <w:p>
      <w:r>
        <w:t>- 85 -</w:t>
        <w:br/>
        <w:t>223. The first consideration is unsuitable for determining the market position of the GGA, as it compares the expenses for procuring waste glass with the production costs. The market position of a purchasing cartel is primarily to be determined by establishing the share of purchases covered by the agreement in relation to the total volume of the affected market.283 If the sales side is to be considered additionally, the market shares of the parties involved in the agreement must be determined based on sales. Furthermore, the cost structure of the parties can be examined to make a statement about possible effects of joint purchasing on the sales side. Expenses for raw materials and intermediate products and revenues from the products made from them cannot be directly compared.</w:t>
        <w:br/>
        <w:t>224. The consideration of a market for the collection and transport of waste glass is unsuitable for providing insight into the market position of the GGA, as the purchasing agreement does not extend to the procurement of these services. Collection and transport of waste glass are carried out by waste disposal companies on behalf of the household collection systems, with the GGA only becoming active at the downstream stage. Similarly, the consideration of an overall market for the transport of stones and earth is unsuitable. The container glass manufacturers do not procure isolated transport services through the GGA; rather, they procure waste glass and have established a system of cost reimbursement and cost compensation for this purpose. As a rule,284 the waste disposal companies commissioned by the household collection systems carry out the transport to the processing facility, while the operators of the processing facilities organize the transport to the glassworks.</w:t>
        <w:br/>
        <w:t>225. It is correct to refer to the waste glass markets, as the parties jointly procure waste glass, including the necessary transport. However, it is incorrect to limit the consideration to transport alone. In this regard, it is already inconsistent to include only the transport costs and not also the purchase price for waste glass. In particular, the GGA overlooks the influence that its activities have on processing.285 When considering the quantity and volume share of the GGA in the affected purchasing markets, processing must be included each time.</w:t>
        <w:br/>
        <w:t>226. According to the findings of the decision-making department, the companies involved in the agreement have the ability to exclude competition in the affected secondary raw material markets. They jointly hold significant shares in the purchasing markets for waste glass. The agreement covers 70% of their purchases of green, 49% of their purchases of brown, and 71% of their purchases of white glass shards.286 In total, they jointly purchase 67% (quantity) or 65% (value) of the waste glass they need.287 The fact that they were able to keep the price for unprocessed waste glass low288 underscores, as does the hindrance of companies in selling waste glass from the DSD auction of 2006, the extensive exclusion of competition in the secondary raw material markets affected by the agreement.</w:t>
        <w:br/>
        <w:t>227. It is also to be expected that the agreement will impair competition in the sales market. Container glass is a homogeneous bulk good. The shares of the shareholders in the sales market for container glass are significant.289 The share of raw material costs in production costs is relatively high290, so that the agreement leads to a cost alignment among container glass manufacturers.</w:t>
        <w:br/>
        <w:t>VI. Discretion</w:t>
        <w:br/>
        <w:t>228. According to § 32 GWB, it is at the discretion of the Federal Cartel Office to require companies or associations of companies to cease a violation of Art. 81 EC or § 1 GWB. Weighing the affected interests, the interest in ending the coordinated procurement of waste glass through the GGA prevails.</w:t>
        <w:br/>
        <w:t>229. The violation by the parties lies in the joint procurement of raw materials for the products they manufacture. The competition restriction resulting from the agreement is serious, considering the high market shares of the parties in the purchasing markets and in the sales markets. Furthermore, the agreement standardizes a significant portion of the production costs.</w:t>
        <w:br/>
        <w:t>230. In exercising discretion, it was also necessary to consider to what extent the parties are attempting to remedy the ongoing violation of Art. 81 EC and § 1 GWB. A competition law-compliant solution cannot be expected, taking into account the behavior of the GGA in recent years, so that the competition restriction can no longer be tolerated.</w:t>
        <w:br/>
        <w:t>231. The GGA and its shareholders have been aware for several years that the joint procurement of waste glass through the GGA is prohibited under antitrust law. The decision-making department has repeatedly explained the reasons both orally and in writing. The GGA and its shareholders have refrained from developing proposals for solutions and instead have only developed variants of joint purchasing.</w:t>
        <w:br/>
        <w:t>232. When the decision-making department again explained the violation of Art. 81 EC and § 1 GWB to representatives of the GGA on February 15, 2006, they stated that they would resolve the antitrust concerns by changing the shareholder structure. The minutes of the advisory board meetings show that no considerations were made in this regard, nor were any concrete implementation steps initiated. Instead, the GGA intends to invoke the exemption conditions of Art. 81(3) EC and § 1 GWB, without sufficiently substantiating its argument.</w:t>
        <w:br/>
        <w:t>233. Finally, the significant negative consequences for competition in the affected secondary raw material markets must be taken into account. After the tender for waste glass for takeover and recycling by DSD in 2006, it would have been expected that the glassworks would either seek these quantities themselves or enter into negotiations with the purchasers of these quantities. The fact that all glassworks are simultaneously shareholders of the GGA and that the GGA, in turn, conducts negotiations with processors regarding these waste glass quantities disrupts market processes. The container glass manufacturers hold back on their own individual demand due to their participation in the GGA. The negative consequences are evidenced by the</w:t>
      </w:r>
    </w:p>
    <w:p>
      <w:r>
        <w:rPr>
          <w:b/>
        </w:rPr>
        <w:t>[Pages 88–90]</w:t>
      </w:r>
    </w:p>
    <w:p>
      <w:r>
        <w:t>- 88 -</w:t>
        <w:br/>
        <w:t>The negative consequences for competition are evidenced by reports from companies that purchased waste glass from DSD. They were prevented from marketing this waste glass through individual agreements with container glass manufacturers.291 Against this background, the termination of the GGA's activities is necessary to ensure an uncoordinated demand for waste glass from container glass manufacturers.</w:t>
        <w:br/>
        <w:t>VII. No Order for Suspension of Enforcement under § 65 Abs. 3 S. 2 GWB</w:t>
        <w:br/>
        <w:t>234. The Federal Cartel Office must decide on the suspension of enforcement in accordance with § 65 Abs. 3 S. 2 GWB at its discretion. The benchmark is § 65 Abs. 3 S. 1 No. 3 GWB. According to this provision, a suspensive effect can be ordered if immediate enforcement would result in an unreasonable hardship for the affected party that is not justified by overriding public interests. The decision must be made by weighing the public interest in immediate enforcement against the interest in ordering the suspensive effect.</w:t>
        <w:br/>
        <w:t>235. According to the legislative assessment, decisions of the competition authorities based on Art. 81 EC, § 1 GWB are generally to be immediately enforceable. Only in exceptional cases – in the presence of an unreasonable hardship – should the suspension of enforcement occur. This can only be affirmed in cases of serious interventions whose consequences cannot be easily remedied after a successful completion of the appeal process.292</w:t>
        <w:br/>
        <w:t>236. Such an unreasonable hardship is not recognizable here, especially since the order does not affect the procurement of waste glass quantities from tenders prior to January 1, 2006, through the GGA. Currently, the GGA still holds about 50% of the total household-collected waste glass until the end of the year. Therefore, the shareholders of the GGA need not fear that the termination of the GGA's activities will suddenly interrupt the supply of secondary raw materials through the GGA. They have the opportunity to acquire waste glass from household collections in the tender process that began on May 7, 2007, from DSD. This allows them to secure the supply of their production facilities with waste glass in the long term. Should a possible court procedure determine that the joint procurement of all container glass manufacturers does not violate Art. 81 EC, § 1 GWB, they would only have to accept the disadvantage that they could not realize benefits from the purchasing cartel during the period of enforceability of the order – which, according to the findings of the decision-making department regarding the lack of efficiency of the GGA293, would be minimal at best.</w:t>
        <w:br/>
        <w:t>237. An unreasonable hardship is also not recognizable because the container glass manufacturers have been informed about the assessment of the decision-making department since 1999. They have been explained in numerous discussions the violation of antitrust regulations. They had announced on their own initiative that they would end the ongoing violation of Art. 81 EC, § 1 GWB through a change of shareholders, but did not follow up this announcement with actions. They had ample opportunity in the past to adjust their purchasing behavior accordingly. This would have been particularly appropriate after DSD first offered waste glass quantities for sale in a bidding process in 2006.</w:t>
        <w:br/>
        <w:t>238. The GGA's own interest in continuing its business activities is only derived from the interest of its shareholders in jointly purchasing secondary raw materials. Therefore, the termination of this business activity cannot justify the assumption of an unreasonable hardship.</w:t>
        <w:br/>
        <w:t>239. In contrast, the public interest in the immediate enforcement of the order – which is already provided for as a legal rule – outweighs. Such an interest may lie in the preservation of competitive structures and may arise particularly from dangers to maintaining a healthy market structure.294 The joint procurement of container glass manufacturers through the GGA prevents the development of a functioning competition in the waste glass markets. Buyers of waste glass from household collections of sales packaging are hindered in their sales to container glass manufacturers. According to the findings of the decision-making department, the joint stance of the shareholders of the GGA jeopardizes the sale of waste glass from the tender conducted by DSD in 2006, as the glassworks are not willing to individually accept these quantities but insist on centralized procurement through the GGA. There is a fear that the existence of the GGA will also disrupt the ongoing tender for waste glass quantities by DSD. In particular, the behavior of third market participants such as operators of processing plants or secondary raw material traders could be negatively influenced, who, in light of the experiences from the 2006 waste glass tender, may be deterred from bidding. This would significantly disrupt the emergence of competitive structures in the affected waste glass markets for years to come.</w:t>
        <w:br/>
        <w:t>240. Also to be considered are the legitimate economic interests of companies that wish to sell waste glass to container glass manufacturers. They bear significant financial risks to the extent that they have purchased quantities from household collections to possibly resell them after processing. They are hindered in their business activities by the GGA and cannot sell the secondary raw materials competitively to the container glass manufacturers. This also affects the activities of operators of household collection systems, as they may not be able to prove the recycling of the quantities collected in their system if the container glass manufacturers refuse to accept quantities individually.</w:t>
        <w:br/>
        <w:t>241. The interest of the container glass manufacturers in continuing the joint procurement beyond January 1, 2008, must yield to these public interests and the aforementioned business interests. The disadvantage they must accept – potential losses of cost advantages due to the purchasing cooperation – does not justify the order for suspension of immediate enforcement. The same applies to the merely derived interest of the GGA in continuing to operate as a joint purchasing organization for container glass manufacturers.</w:t>
        <w:br/>
        <w:t>VIII. Comprehensive Prohibition of the Purchasing Cartel of Container Glass Manufacturers</w:t>
        <w:br/>
        <w:t>242. The prohibition under Art. 81 EC and § 1 GWB targets the joint procurement of waste glass by container glass manufacturers in the GGA, regardless of how this is specifically structured. To the extent that the GGA</w:t>
      </w:r>
    </w:p>
    <w:p>
      <w:r>
        <w:rPr>
          <w:b/>
        </w:rPr>
        <w:t>[Pages 91–93]</w:t>
      </w:r>
    </w:p>
    <w:p>
      <w:r>
        <w:t>- 91 -</w:t>
        <w:br/>
        <w:t>and its shareholders have developed new business models that, from an economic perspective, continue the purchasing cartel, the prohibition also covers these agreements. This particularly applies to the establishment of a proprietary system for the household collection of waste glass by the container glass manufacturers united in the GGA or the cooperation with an already existing provider of a household collection system.295 It is not apparent how, in this way, the violation of Art. 81 EC and § 1 GWB could be eliminated with an unchanged shareholder structure of the GGA. For the shareholders would still cover a substantial part of their demand for waste glass through the GGA. The purchasing cartel for waste glass extended the coordination among its members to the upstream collection and transport markets, as the container glass manufacturers would also purchase these services under uniform conditions. In this regard, it is irrelevant whether the GGA itself assumes the functions of a system for the household collection of used sales packaging or whether it cooperates with an already existing system. In both scenarios, the container glass manufacturers jointly procure waste glass through the GGA, involving the upstream market level of household collection and transport.</w:t>
        <w:br/>
        <w:t>243. The decision-making department would consider the implementation of such a business model as a violation of the prohibition order directed at the GGA and its shareholders to jointly procure waste glass. It has the option to enforce its orders through administrative coercion. The amount of the coercive fine that can be imposed according to the general provisions for the enforcement of administrative measures can be up to 10 million €.296 Furthermore, the initiation of a fine proceeding is possible.</w:t>
        <w:br/>
        <w:t>244. To the extent that the parties, in the discussion about future models – incorrectly297 – believe that they are legally required to procure waste glass jointly, it should be additionally pointed out that such an obligation would not be compatible with higher-ranking Community law. The competition authorities of the member states are obliged to refrain from applying national legal provisions that compel companies to behave in a manner that violates Art. 81 EC. The non-application of such – mandatory – legal provisions must not expose companies to criminal or administrative sanctions for their past behavior. However, if the decision of a competition authority, which establishes a violation of Art. 81 EC under the non-application of the relevant national legal provision, becomes final, future behavior of the companies may be subject to sanctions.298</w:t>
        <w:br/>
        <w:t>245. If one assumes the view of the parties that the KrW-/AbfG or the VerpackV obligate them to jointly purchase secondary raw materials, and they continue their previous activities or implement other models of joint procurement of waste glass, the Bundeskartellamt, as the competent national competition authority, would have to refrain from applying these provisions in this respect. It could prohibit this behavior for the future and enforce a violation of the prohibition through administrative coercion or impose fines in the context of a fine proceeding for future violations. However, the question of the applicability of environmental law provisions does not need to be conclusively clarified in this proceeding. For the interpretation of the provisions of the KrW-/AbfG and the VerpackV shows that there is no legal obligation to ensure the joint recovery of waste glass.299</w:t>
        <w:br/>
        <w:t>D. Fees</w:t>
        <w:br/>
        <w:t>[...]</w:t>
        <w:br/>
        <w:t>298 ECJ, judgment of September 9, 2003, Case C-198/01, ECR 2003, p. I-8.055 (para. 49 et seq.) – CIF.</w:t>
        <w:br/>
        <w:t>299 See above C.I.2.</w:t>
        <w:br/>
        <w:t>- 93 -</w:t>
      </w:r>
    </w:p>
    <w:p>
      <w:r>
        <w:t>- 93 -</w:t>
        <w:br/>
        <w:t>NOTICE OF APPEAL</w:t>
        <w:br/>
        <w:t>[...]</w:t>
        <w:br/>
        <w:t>Hossenfelder E. Müller Dr. Mehler</w:t>
        <w:br/>
        <w:t>It is noted that this decision – in terms of its tenor – will be published in the Federal Gazette or in the electronic Federal Gazette (§ 62 GWB) as well as – in full text – on the internet at www.bundeskartellamt.de.</w:t>
        <w:br/>
        <w:t>- 94 -</w:t>
      </w:r>
    </w:p>
    <w:p>
      <w:r>
        <w:rPr>
          <w:b/>
        </w:rPr>
        <w:t>[Pages 94–95]</w:t>
      </w:r>
    </w:p>
    <w:p>
      <w:r>
        <w:t>- 94 -</w:t>
        <w:br/>
        <w:t xml:space="preserve">A. Facts......................................................................................................................4  </w:t>
        <w:br/>
        <w:t xml:space="preserve">I. Introduction...........................................................................................................4  </w:t>
        <w:br/>
        <w:t xml:space="preserve">II. The Parties.............................................................................................................5  </w:t>
        <w:br/>
        <w:t xml:space="preserve">III. The Legal Framework........................................................................................7  </w:t>
        <w:br/>
        <w:t xml:space="preserve">IV. Current Activities of the GGA...........................................................................7  </w:t>
        <w:br/>
        <w:t xml:space="preserve">1. Acquisition of Waste Glass from Household Collection......................................8  </w:t>
        <w:br/>
        <w:t xml:space="preserve">a) Determination of Waste Glass Processing Facilities..........................................10  </w:t>
        <w:br/>
        <w:t xml:space="preserve">b) Compensation of Disposal Companies................................................................11  </w:t>
        <w:br/>
        <w:t xml:space="preserve">2. Processing of Waste Glass..................................................................................11  </w:t>
        <w:br/>
        <w:t xml:space="preserve">a) Processing for the Shareholders.........................................................................11  </w:t>
        <w:br/>
        <w:t xml:space="preserve">b) Processing Directly for the GGA........................................................................12  </w:t>
        <w:br/>
        <w:t xml:space="preserve">3. Sale of Waste Glass to the Shareholders for Utilization....................................12  </w:t>
        <w:br/>
        <w:t xml:space="preserve">a) Pricing System of the GGA................................................................................12  </w:t>
        <w:br/>
        <w:t xml:space="preserve">b) Annual Determination of Waste Glass Prices by the Shareholders..................13  </w:t>
        <w:br/>
        <w:t xml:space="preserve">c) Coordination of Glass Fragment Usage through the Advisory Board................16  </w:t>
        <w:br/>
        <w:t xml:space="preserve">V. Own Models of the GGA for its Future Activities................................................18  </w:t>
        <w:br/>
        <w:t xml:space="preserve">1. Marketing of Waste Glass by DSD......................................................................18  </w:t>
        <w:br/>
        <w:t xml:space="preserve">2. New Business Models of the GGA......................................................................19  </w:t>
        <w:br/>
        <w:t xml:space="preserve">3. Negotiations with DSD Contract Partners regarding the Acquisition of Waste Glass for the Period 2007 - 2009................................................................................26  </w:t>
        <w:br/>
        <w:t xml:space="preserve">B. Procedural History...............................................................................................27  </w:t>
        <w:br/>
        <w:t xml:space="preserve">C. Legal Assessment...............................................................................................30  </w:t>
        <w:br/>
        <w:t xml:space="preserve">I. Agreement between Companies.........................................................................30  </w:t>
        <w:br/>
        <w:t xml:space="preserve">1. The Agreement....................................................................................................30  </w:t>
        <w:br/>
        <w:t xml:space="preserve">2. Environmental Law Does Not Obligate the Parties to Form a Purchasing Cartel..................................................................................................................31  </w:t>
        <w:br/>
        <w:t xml:space="preserve">II. Affected Markets..................................................................................................35  </w:t>
        <w:br/>
        <w:t xml:space="preserve">1. Relevant Product Markets...................................................................................35  </w:t>
        <w:br/>
        <w:t xml:space="preserve">a) The Waste Glass Markets..................................................................................35  </w:t>
        <w:br/>
        <w:t xml:space="preserve">b) Inclusion of Waste Glass Processing................................................................37  </w:t>
        <w:br/>
        <w:t xml:space="preserve">c) No Separate Waste Glass Markets for Waste Glass from Household Collections and Waste Glass from the Commercial Sector................................................39  </w:t>
        <w:br/>
        <w:t xml:space="preserve">d) No Inclusion of Primary Raw Materials..............................................................39  </w:t>
        <w:br/>
        <w:t xml:space="preserve">e) No Unified Market for All Glass Colors..............................................................41  </w:t>
        <w:br/>
        <w:t xml:space="preserve">2. Relevant Geographic Markets..............................................................................42  </w:t>
        <w:br/>
        <w:t xml:space="preserve">III. Restriction of Competition................................................................................43  </w:t>
        <w:br/>
        <w:t xml:space="preserve">1. Restriction of Competition in the Waste Glass Markets.....................................43  </w:t>
        <w:br/>
        <w:t xml:space="preserve">a) Purpose of the Agreement..................................................................................43  </w:t>
        <w:br/>
        <w:t xml:space="preserve">b) Effect of the Agreement....................................................................................48  </w:t>
        <w:br/>
        <w:t xml:space="preserve">2. Noticeability of the Restriction of Competition..................................................50  </w:t>
        <w:br/>
        <w:t xml:space="preserve">3. Effects of the Agreement on the Sales Market...................................................51  </w:t>
        <w:br/>
        <w:t xml:space="preserve">IV. Suitability to Affect Interstate Trade.................................................................53  </w:t>
        <w:br/>
        <w:t xml:space="preserve">V. No Exemption of the Agreement According to Art. 81 Abs. 3 EC, § 2 GWB....55  </w:t>
        <w:br/>
        <w:t xml:space="preserve">1. Improvement of Goods Production or Distribution, Promotion of Technical or Economic Progress........................................................................................59  </w:t>
        <w:br/>
        <w:t xml:space="preserve">- 95 -  </w:t>
        <w:br/>
        <w:t xml:space="preserve">a) Supply of Container Glass Manufacturers with Secondary Raw Materials........60  </w:t>
        <w:br/>
        <w:t xml:space="preserve">aa) Advantages in Procurement...........................................................................60  </w:t>
        <w:br/>
        <w:t xml:space="preserve">bb) Advantages in Transport................................................................................63  </w:t>
        <w:br/>
        <w:t xml:space="preserve">cc) Advantages in Processing..............................................................................67  </w:t>
        <w:br/>
        <w:t xml:space="preserve">dd) Overall Consideration....................................................................................68  </w:t>
        <w:br/>
        <w:t xml:space="preserve">b) Technological Progress....................................................................................68  </w:t>
        <w:br/>
        <w:t xml:space="preserve">c) Conservation of Natural Resources..................................................................70  </w:t>
        <w:br/>
        <w:t xml:space="preserve">2. No Necessity of the Restriction of Competition..................................................71  </w:t>
        <w:br/>
        <w:t xml:space="preserve">a) The Restriction is Not Necessary to Supply Container Glass Manufacturers Cost-Effectively with Secondary Raw Materials................................................71  </w:t>
        <w:br/>
        <w:t xml:space="preserve">b) The Restriction is Not Necessary to Ensure the Quality of the Secondary Raw Material........................................................................................................72  </w:t>
        <w:br/>
        <w:t xml:space="preserve">c) The Restriction is Not Necessary to Achieve High Recycling Rates and Minimize Energy Consumption in Container Glass Production........................72  </w:t>
        <w:br/>
        <w:t xml:space="preserve">aa) It is Expected that Due to Objective Cost Advantages, the Use of Waste Glass as a Secondary Raw Material Will Not Significantly Decrease................73  </w:t>
        <w:br/>
        <w:t xml:space="preserve">bb) Due to the Legal Obligation of Household Collection Systems for Utilization, a Significant Decrease in the Use of Waste Glass as a Secondary Raw Material is Not Expected........................................................................................79  </w:t>
        <w:br/>
        <w:t xml:space="preserve">3. No Appropriate Participation of Consumers in Cost Savings............................82  </w:t>
        <w:br/>
        <w:t xml:space="preserve">4. Elimination of Competition................................................................................84  </w:t>
        <w:br/>
        <w:t xml:space="preserve">VI. Discretion..............................................................................................................86  </w:t>
        <w:br/>
        <w:t xml:space="preserve">VII. No Order for Suspension of Enforcement According to § 65 Abs. 3 S. 2 GWB....88  </w:t>
        <w:br/>
        <w:t xml:space="preserve">VIII. Comprehensive Prohibition of the Purchasing Cartel of Container Glass Manufacturers................................................................................................90  </w:t>
        <w:br/>
        <w:t>D. Fees......................................................................................................................92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