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http://www.bundeskartellamt.de:80/SharedDocs/Entscheidung/DE/Entscheidungen/Missbrauchsaufsicht/2006/B9-149-04.pdf;jsessionid=D1F592DB3DC1B3D2142EA800C5381C96.1_cid378?__blob=publicationFile&amp;v=4</w:t>
      </w:r>
    </w:p>
    <w:p>
      <w:r>
        <w:t>Pages translated : 52</w:t>
      </w:r>
    </w:p>
    <w:p/>
    <w:p>
      <w:r>
        <w:rPr>
          <w:b/>
        </w:rPr>
        <w:t>[Pages 1–3]</w:t>
      </w:r>
    </w:p>
    <w:p>
      <w:r>
        <w:t xml:space="preserve">BUNDESKARTELLAMT  </w:t>
        <w:br/>
        <w:t xml:space="preserve">9. DECISION DIVISION  </w:t>
        <w:br/>
        <w:t xml:space="preserve">B 9 -149/04  </w:t>
        <w:br/>
        <w:t xml:space="preserve">For publication  </w:t>
        <w:br/>
        <w:t xml:space="preserve">DECISION  </w:t>
        <w:br/>
        <w:t xml:space="preserve">In the administrative procedure  </w:t>
        <w:br/>
        <w:t xml:space="preserve">1. Praktiker Baumärkte GmbH, 50170 Kerpen-Sindorf  </w:t>
        <w:br/>
        <w:t xml:space="preserve">Authorized representatives:  </w:t>
        <w:br/>
        <w:t xml:space="preserve">Attorneys Hermanns &amp; Brück  </w:t>
        <w:br/>
        <w:t xml:space="preserve">Hildegundisallee 44  </w:t>
        <w:br/>
        <w:t xml:space="preserve">40667 Meerbusch  </w:t>
        <w:br/>
        <w:t xml:space="preserve">- Involved -  </w:t>
        <w:br/>
        <w:t xml:space="preserve">2. Bau und Hobby Baumarkt GmbH &amp; Co. KG, 52441 Linnich  </w:t>
        <w:br/>
        <w:t xml:space="preserve">Authorized representative:  </w:t>
        <w:br/>
        <w:t xml:space="preserve">Attorney Reinhard Böhner  </w:t>
        <w:br/>
        <w:t xml:space="preserve">Schumannstraße 2  </w:t>
        <w:br/>
        <w:t xml:space="preserve">81679 Munich  </w:t>
        <w:br/>
        <w:t>- Joined party -</w:t>
      </w:r>
    </w:p>
    <w:p>
      <w:r>
        <w:t xml:space="preserve">2  </w:t>
        <w:br/>
        <w:t xml:space="preserve">regarding the examination of abusive behavior pursuant to § 32 GWB in conjunction with § 20 GWB, the 9th Decision Division has decided on May 8, 2006:  </w:t>
        <w:br/>
        <w:t xml:space="preserve">1. Praktiker Baumärkte GmbH, Kerpen, is obliged not to demand purchase prices from its franchisees for the supply of goods from the system-typical product range that exceed the sales or advertising prices of competing Praktiker company-operated stores (§ 32 para. 1 GWB in conjunction with § 20 para. 1 and 2 GWB).  </w:t>
        <w:br/>
        <w:t xml:space="preserve">2. According to § 32 para. 3 GWB, it is established that Praktiker Baumärkte GmbH, Kerpen, has unreasonably impeded individual franchisees of the Praktiker franchise system, insofar as it imposed a 100% purchasing obligation regarding the system-typical product range on these franchisees and at the same time did not pass on the purchasing advantages achieved from deliveries for franchisees at Praktiker Baumärkte GmbH or affiliated companies to the respective franchisees. These behaviors violate § 20 para. 1 in conjunction with para. 2 GWB in their combination.  </w:t>
        <w:br/>
        <w:t>3. The fee for this decision is set at [...] euros.</w:t>
      </w:r>
    </w:p>
    <w:p>
      <w:r>
        <w:t xml:space="preserve">3  </w:t>
        <w:br/>
        <w:t xml:space="preserve">Reasons:  </w:t>
        <w:br/>
        <w:t xml:space="preserve">A.  </w:t>
        <w:br/>
        <w:t xml:space="preserve">I. Procedural Participants  </w:t>
        <w:br/>
        <w:t xml:space="preserve">1. Praktiker Baumärkte GmbH and affiliated companies  </w:t>
        <w:br/>
        <w:t xml:space="preserve">Praktiker Baumärkte GmbH, based in Kerpen-Sindorf (hereinafter: Praktiker GmbH), is a subsidiary of Praktiker Bau- und Heimwerkermärkte AG, Kirkel (hereinafter: Praktiker AG). According to its own statements, Praktiker AG is the second largest provider in the DIY store sector in Germany by sales area. The distribution of DIY store assortments occurs through two channels (so-called dual distribution system): On the one hand, the company operates approximately 275 of its own branches (company-operated stores) in Germany under the name "Praktiker." The Praktiker stores are managed by Praktiker AG. The product range of the Praktiker stores includes products from well-known brand manufacturers and private labels. The average sales area of a Praktiker DIY store is [5,000-6,500] sqm.  </w:t>
        <w:br/>
        <w:t xml:space="preserve">On the other hand, Praktiker GmbH, the involved party 1, acts nationwide as a franchisor to currently about 20 independent franchisees. The franchise system headquarters "extra Bau &amp; Hobby Franchise," Kerpen, is a business unit of Praktiker GmbH. The franchisees generally carry the designation "extra Bau &amp; Hobby" store. Under the designation "TopBau-Center," Praktiker AG operates 22 additional DIY stores predominantly as company-operated stores. However, until January 2006, the TopBau-Center DIY store at the location Steinheim an der Murr, as well as until early 2004 also the TopBau-Center Nördlingen, was operated as a franchise business. The TopBau-Center company-operated stores are managed by a sister company of Praktiker GmbH, Praktiker Vierte Baumärkte GmbH, Kerpen-Sindorf. The average sales area of an "extra Bau &amp; Hobby store" or a TopBau-Center is approximately [2,500-3,500] sqm.  </w:t>
        <w:br/>
        <w:t>In 2004, Praktiker AG achieved a total global and European turnover of approximately €2.95 billion (2005: approximately €3 billion); the majority of this was attributable to</w:t>
      </w:r>
    </w:p>
    <w:p>
      <w:r>
        <w:rPr>
          <w:b/>
        </w:rPr>
        <w:t>[Pages 4–6]</w:t>
      </w:r>
    </w:p>
    <w:p>
      <w:r>
        <w:t>4</w:t>
        <w:br/>
        <w:t>Germany. The purchasing revenue of the Praktiker AG's DIY stores operated through franchising amounted to approximately [...] million € in 2004. Until November 2005, Praktiker AG was a 100% subsidiary of Metro AG, Düsseldorf. On November 22, 2005, Metro Group went public with its DIY store chain, which involved the separation of Praktiker AG from the Metro Group. After the IPO, Metro AG still held about 40% of the shares; Metro AG plans to divest the remaining share package as well.1 However, there have been no changes regarding the relationship between franchisees on the one hand and the franchisor or Praktiker AG on the other due to the IPO.2</w:t>
      </w:r>
    </w:p>
    <w:p>
      <w:r>
        <w:t>Metro AG functions as a management holding at the top of the Metro Group. The operational business of the Metro Group is currently divided into four business sectors, within which the sales brands of the Metro Group operate independently in the market. Until November 2005, Metro AG was active in the retail sector with DIY and home improvement product ranges under the sales brand "Praktiker." Cross-brand functions (e.g., procurement) are bundled within the Metro Group in cross-sectional companies. These cross-sectional companies include, in particular, the Metro subsidiaries MGB Metro Buying GmbH, Düsseldorf, MIAG C.V., Diemen (NL), and MGP Metro Group Account Processing GmbH, Kehl.</w:t>
      </w:r>
    </w:p>
    <w:p>
      <w:r>
        <w:t>Until the IPO, the cross-sectional companies also provided services for companies under the sales brand "Praktiker," including Praktiker GmbH. The IPO means, on the one hand, that Praktiker AG will no longer utilize the purchasing cooperation with MGB Metro Buying Group GmbH in the future. On the other hand, Praktiker AG will, after a transition period, handle its supplier claims through a company established for this purpose.3</w:t>
      </w:r>
    </w:p>
    <w:p>
      <w:r>
        <w:t>Metro Group is the second-largest retail group in Europe by gross sales. The group achieved a global corporate revenue of 56.4 billion € in the fiscal year 2004 (2005: approximately 56 billion €), of which 51.4 billion € was attributable to the EU and 28.8 billion € to Germany. The share of non-food sales in total sales was slightly over 50% in the same year.</w:t>
      </w:r>
    </w:p>
    <w:p>
      <w:r>
        <w:t>2. Bau und Hobby Baumarkt GmbH &amp; Co. KG</w:t>
        <w:br/>
        <w:t>Bau und Hobby Baumarkt GmbH &amp; Co. KG (hereinafter: Bau und Hobby) is based in Linnich; it is legally represented by the managing director Gunther Neuhauß, Linnich, and in this proceeding by attorney Reinhard Böhner, Munich. The company operated a TopBau-Center DIY store in 71711 Steinheim a. d. Murr (Baden-Württemberg), Benzstraße 60, as a franchise partner of Praktiker GmbH from January 22, 2001, to January 22, 2006. The DIY store in Steinheim a. d. Murr is a company of Bau und Hobby, whose general partner is Bau- und Hobbymärkte Neuhauß Verwaltungs GmbH. The sole managing partner of the general partner GmbH is Mr. Gunther Neuhauß. In 2004, Bau und Hobby achieved a revenue of approximately 4.18 million €.</w:t>
      </w:r>
    </w:p>
    <w:p>
      <w:r>
        <w:t>From May 1, 2001, to April 30, 2004, Bau und Hobby also operated a TopBau-Center DIY store at the location of Nördlingen (Bavaria), Nürnberger Straße. This was based on a franchise agreement concluded on January 22/23, 2001, between Mr. Gunther Neuhauß and Praktiker GmbH. An insolvency proceeding was opened for the assets of this DIY store at the beginning of 2004. Since April 30, 2004, this DIY store has been continued as a TopBau-Center company-operated store by Praktiker Vierte Baumärkte GmbH.</w:t>
      </w:r>
    </w:p>
    <w:p>
      <w:r>
        <w:t>Mr. Gunther Neuhauß is also authorized to act for the extra Bau und Hobby Gangelt Verwaltungs GmbH, whose sole managing partner is Mrs. Hedwig Neuhauß, Gangelt. This company is the general partner GmbH of extra Bau und Hobby Gangelt GmbH &amp; Co. KG, Gangelt, which operates a DIY store as a franchise partner of Praktiker GmbH at the location of Gangelt, Sittarder Straße. In 2004, extra Bau &amp; Hobby Gangelt GmbH &amp; Co. KG achieved a revenue of approximately 2.16 million €.</w:t>
      </w:r>
    </w:p>
    <w:p>
      <w:r>
        <w:t>II. The contested behavior</w:t>
        <w:br/>
        <w:t>The contested behavior concerns the practice of Praktiker GmbH in its role as franchisor. On the one hand, it involves the practice of the franchisor demanding anti-competitive purchasing prices for certain goods, as the purchasing prices that the franchisor requires from the franchisees are - not only occasionally - above the sales or advertising prices at which competing Praktiker DIY stores sell these goods to end customers. In this context, the franchisor practices a reimbursement scheme whereby only those franchisees who sell the relevant goods at the recommended price receive a reimbursement per sold unit. On the other hand, it involves the coupling of exclusive purchasing obligations and the refusal to pass on achieved purchasing advantages, which arise from deliveries for franchisees at Praktiker GmbH or affiliated companies, to the franchisees.</w:t>
      </w:r>
    </w:p>
    <w:p>
      <w:r>
        <w:t>1. The franchise agreement</w:t>
        <w:br/>
        <w:t>There was a franchise relationship between Bau und Hobby and Praktiker GmbH. Based on a franchise agreement concluded with Praktiker GmbH, Bau und Hobby operated the TopBau-Center DIY store in Steinheim a. d. Murr until January 2006. Hereinafter, unless otherwise stated, reference is made to the wording of the franchise agreement concluded on January 22/23, 2001, with Praktiker GmbH, on the basis of which the TopBau-Center store in Steinheim an der Murr was operated. The franchise contractual provisions of this agreement are essentially consistent with those of the franchise agreement for the TopBau-Center at the location of Nördlingen.4 The franchise agreement, concluded for a duration of five years, contains - in excerpts - the following agreements:</w:t>
        <w:br/>
        <w:t>(Excerpts from the franchise agreement are trade secrets)</w:t>
      </w:r>
    </w:p>
    <w:p>
      <w:r>
        <w:t>2. Division of responsibilities between Praktiker GmbH, Praktiker AG or Metro Group, suppliers, and franchisees</w:t>
        <w:br/>
        <w:t xml:space="preserve">There exists or existed a division of responsibilities among the various actors - partly internal to the group, partly market-related. In particular, until November 2005, Praktiker GmbH fulfilled its rights and obligations for the purpose of fulfilling its rights and obligations. </w:t>
        <w:br/>
        <w:t>4 Deviations exist only regarding § 1 No. 2 (location) and § 3 No. 3 (planned retail sales in 2001).</w:t>
      </w:r>
    </w:p>
    <w:p>
      <w:r>
        <w:rPr>
          <w:b/>
        </w:rPr>
        <w:t>[Pages 7–9]</w:t>
      </w:r>
    </w:p>
    <w:p>
      <w:r>
        <w:t>7</w:t>
        <w:br/>
        <w:t>as the franchisor, various cross-sectional companies of the Metro Group were involved. According to the representation of Bau und Hobby and the parties involved, until the Praktiker IPO on November 22, 2005, the following legal and supply relationships essentially existed between the various actors:</w:t>
        <w:br/>
        <w:t>- MGB Metro Group Buying GmbH, Düsseldorf, negotiates - centrally for all sales lines of the Metro Group - with various suppliers the framework conditions of the supply contracts and agrees on large customer conditions in conditions contracts.</w:t>
        <w:br/>
        <w:t>- The supply contracts are concluded between the listed supplier and the franchisor. Based on these supply contracts, the franchisee calls off the quantities of goods they need from the supplier; the supplier delivers the called-off quantities to the franchisee via a drop shipment.</w:t>
        <w:br/>
        <w:t>- The supplier sends the invoice for each delivery not to the franchisee (delivery address), but to Metro Group Account Processing GmbH, Kehl5. This company records the invoice and forwards it to the franchisor.</w:t>
        <w:br/>
        <w:t>- The franchisor checks the invoice and releases it for payment.</w:t>
        <w:br/>
        <w:t>- MGP makes condition reductions in the context of invoice settlement according to the conditions contracts and forwards the checked invoice to a Metro company with a (branch) office in Baar/Zug,6 which executes the payment of the amounts reduced by the conditions to the supplier.</w:t>
        <w:br/>
        <w:t>- The franchisor collects the incoming supplier invoices weekly and sends collective invoices to the franchisee without considering the purchasing conditions negotiated centrally by Metro AG. Until the final payment of the purchase price by the franchisee, a retention of title in favor of Praktiker GmbH exists.</w:t>
        <w:br/>
        <w:t>5 Metro Group Account Processing GmbH "is a service company of the Metro Group and is responsible for invoice recording, invoice archiving, and preparation of central settlement." (Organizational guidelines for the invoice processing of the companies of the Metro Group, as of: 1.07.2004, see Bl. 0078 d. Verfahrensakte)</w:t>
        <w:br/>
        <w:t>6 This company is the 100% subsidiary of Metro, MIAG C.V., Diemen (NL), with a branch office in Baar/Zug (see Bl. 1055 d. Verfahrensakte).</w:t>
      </w:r>
    </w:p>
    <w:p>
      <w:r>
        <w:t>8</w:t>
        <w:br/>
        <w:t>- From these invoice amounts, a so-called "document deduction" is initially deducted in favor of the franchisee, which varies from supplier to supplier (between approximately [...]).</w:t>
        <w:br/>
        <w:t>- The franchisor debits the amounts owed by the franchisee from their account via the direct debit procedure (see § 8 No. 1 Franchise Agreement). The franchisee is granted a monthly rebate of [...%] [to a limited extent] of the sales made.</w:t>
        <w:br/>
        <w:t>In the course of the IPO of Praktiker AG, various changes have occurred.7 These changes relate to the relationship between Praktiker AG on the one hand and Metro AG on the other, but not to the relationship between franchisees and the franchisor or Praktiker AG. In particular, Praktiker AG will no longer utilize the purchasing cooperation with MGB Metro Buying Group and will negotiate the framework contracts with its suppliers itself (excluding long-term supply agreements, which will continue until their contractually stipulated termination). After a transition period, Praktiker AG will process the supplier claims existing against it through a company specifically established for this purpose. Furthermore, the purchasing advantages achieved have been distributed to Praktiker AG since November 2005, according to the information from the parties involved.</w:t>
      </w:r>
    </w:p>
    <w:p>
      <w:r>
        <w:t>3. Purchasing obligation of the franchisee and treatment of purchasing advantages</w:t>
        <w:br/>
        <w:t>3.1. Goods procurement and purchasing obligation</w:t>
        <w:br/>
        <w:t>In the franchise agreement, Praktiker GmbH has obligated the franchisee to "procure the system-typical product range only from the franchisor" (§ 6 No. 1). Through this contractually fixed regulation, the franchisee has consented at the time of contract conclusion to an exclusive purchasing obligation that binds them closely to the system. This is an obligation for exclusive procurement from suppliers authorized or "listed" by the franchisor.8 This obligation is necessary according to the contract to ensure the uniformity of the quality of the "TopBau-Center" offering (§ 6 No. 1). In a letter from the extra Bau &amp; Hobby franchise system headquarters dated August 20, 2004, to the managing director of Bau und Hobby, the obligation to procure goods is justified as follows:</w:t>
        <w:br/>
        <w:t>9</w:t>
        <w:br/>
        <w:t>(Excerpt from the letter dated 20.08.2004 is a trade secret)</w:t>
        <w:br/>
        <w:t>According to the franchise agreement (§ 6 No. 2), the franchisee may only procure such commercial goods that the franchisee cannot obtain from the franchisor, particularly "local specialties," from other, i.e., non-authorized suppliers. The prerequisite for procurement from other suppliers is that the individual items fit in type, quality, composition, and price level with the range of the "TopBau-Center" market and do not disrupt the best possible sales revenue of the remaining "TopBau-Center" range.</w:t>
        <w:br/>
        <w:t>Beyond the obligation for exclusive procurement from the franchisor, the franchisee is contractually obliged to adopt the prescribed electronic merchandise management system (§ 3 No. 8). According to the information from the parties involved (see above, A.II.2), the franchisor collects the incoming supplier invoices weekly and sends them to the franchisee without considering the purchasing conditions negotiated centrally by Metro AG/Praktiker AG. Regarding all invoices that are received by the responsible company of the Metro Group for deliveries from the listed suppliers to the franchisee, the franchisor is entitled to collect the amounts owed via the direct debit procedure (§ 8 No. 1). The supplier, on the other hand, is paid by another Metro company, which has received the checked invoice from MGP. In the payment to the supplier, the responsible company of the Metro Group makes the deductions agreed upon in the conditions contracts with the supplier.</w:t>
        <w:br/>
        <w:t>It can remain undecided whether the franchisor has enforced compliance with the contractually fixed exclusive purchasing obligation in practice in every individual case or not. For one, the contractual fixation of a purchasing obligation (as opposed to a merely factually high exclusive purchasing rate without a contractual obligation) clearly indicates that a restriction of the franchisee's purchasing options is intended. The franchisee is likely to feel bound by the franchise contractual agreements in most cases, so that the enforcement of the purchasing obligation cannot be of decisive importance.</w:t>
        <w:br/>
        <w:t>9 Bl. 0461 d. Verfahrensakte (emphasis not in the original).</w:t>
      </w:r>
    </w:p>
    <w:p>
      <w:r>
        <w:rPr>
          <w:b/>
        </w:rPr>
        <w:t>[Pages 10–12]</w:t>
      </w:r>
    </w:p>
    <w:p>
      <w:r>
        <w:t>10</w:t>
        <w:br/>
        <w:t>This is particularly true for the franchise system of Praktiker GmbH, which enables the franchisor, due to its special design (obligation to use the merchandise management system, among others), to trace purchases from non-listed suppliers ("foreign purchases") in detail and, if necessary, to enforce the purchasing obligation.10 From a control perspective, the decision division does not see any evidence in the fact that Praktiker GmbH has established a separate input option in its merchandise management system for recording orders from non-listed suppliers that the franchisor is open (and not opposed) to a softening of the purchasing obligation.</w:t>
      </w:r>
    </w:p>
    <w:p>
      <w:r>
        <w:t>However, even if the antitrust assessment of a contractually fixed purchasing obligation depended on the extent to which it is enforced by the franchisor in practice, it is not the case here that the written purchasing obligation was not enforced by Praktiker GmbH.11 Rather, a significant factual effect of the purchasing obligation can be established here. Praktiker GmbH has stated that in 2003, the net sales with goods from non-listed suppliers accounted for only [&lt;5]% of the total sales of Bau und Hobby; in 2004, this share was still [&lt;5]%, and in 2005 [2.5 - 7.5]%.12 These figures demonstrate that the purchasing obligation also has a strong binding effect in practice: The share of purchases by Bau und Hobby from listed suppliers in relation to their total purchases was not only clearly above 80% in all considered years but close to 100%.</w:t>
      </w:r>
    </w:p>
    <w:p>
      <w:r>
        <w:t>According to the determination of the decision division, the franchisee was also practically barred from resorting to other suppliers in a significant manner regarding the system-typical product range due to the contractually fixed purchasing obligation.</w:t>
      </w:r>
    </w:p>
    <w:p>
      <w:r>
        <w:t>3.2. Purchasing advantages and purchasing conditions</w:t>
        <w:br/>
        <w:t>The franchisor grants the franchisees of its dual franchise system (TopBau, extra Bau &amp; Hobby) limited discounts on the invoice price of the supplier concerning the purchasing volumes processed through the merchandise management system. According to § 6 No. 4 of the Franchise Agreement, the franchisor grants the franchisee a bonus of [...]% [to a limited extent] on the additional purchasing volume, provided that the purchasing volume corresponding to the planned retail sales exceeds the threshold set in § 6 No. 3.</w:t>
      </w:r>
    </w:p>
    <w:p>
      <w:r>
        <w:t>According to § 6 No. 3 of the Franchise Agreement, the franchisor and franchisee plan a retail sales (net) of TDM (...) for the first contract year (2001). For the following years, the retail sales will be "mutually planned" in due time (...). Under this regulation, the franchisee is entitled to the mentioned percentage bonus concerning the additional purchasing volume, provided such is achieved, but not concerning their total purchasing volume. However, the franchisee's ability to achieve such a bonus significantly depends on the amount of the target retail sales agreed upon or to be newly agreed upon with the franchisor.</w:t>
      </w:r>
    </w:p>
    <w:p>
      <w:r>
        <w:t>In addition to this contractual regulation, the franchisor deducts a so-called document deduction from the invoice amounts in favor of the franchisee, which varies from supplier to supplier (between approximately [...]). After this calculation step, a remaining amount is determined that the franchisee owes. A rebate of [...]% [to a limited extent] is granted on this remaining amount, which is credited to the franchisee.</w:t>
      </w:r>
    </w:p>
    <w:p>
      <w:r>
        <w:t>The possibility for the franchisee to negotiate purchasing advantages or "conditions" (i.e., discounts, etc.) with individual authorized suppliers is exclusively reserved for the company designated by the party to 1 (see above, A.II.2). Until November 2005, this was MGB Metro Group Buying GmbH; since then, it has been a company of Praktiker AG. The responsible company centrally negotiates the purchasing conditions with the suppliers for purchases of both Praktiker company-operated stores and those of the franchise businesses.</w:t>
      </w:r>
    </w:p>
    <w:p>
      <w:r>
        <w:t>Due to the design of the franchise system, the franchisee is not able to enter into negotiations with the listed suppliers themselves and possibly negotiate purchasing conditions independently. Because of the wholesaler function that the franchisor assumes in the franchise system, no (purchase) contractual relationship is established between the franchisee and the supplier. For the same reason, it is practically impossible for the listed suppliers to agree on (additional) discounts with the franchisees.</w:t>
      </w:r>
    </w:p>
    <w:p>
      <w:r>
        <w:t>12</w:t>
        <w:br/>
        <w:t>The Metro Group achieves purchasing advantages in the area of DIY store assortments by bundling purchasing volumes, which also include the purchasing volumes of the franchisees (extra Bau &amp; Hobby, TopBau-Center) in the dual Praktiker franchise system, in the form of various "conditions." These conditions negotiated in framework agreements (usually in so-called annual discussions) vary from supplier to supplier in type and amount.13 In addition to "immediate" conditions (e.g., cash discounts), "later" conditions are also agreed upon. Typically, suppliers grant annual rebates, quarterly bonuses, invoice list deductions (RLA), contributions from the supplier to marketing costs (e.g., opening WKZ), or supplier participation in disposal costs as later conditions.</w:t>
      </w:r>
    </w:p>
    <w:p>
      <w:r>
        <w:t>Furthermore, the Metro Group concludes multi-year supply agreements with individual suppliers through its central procurement company MGB Metro Group Buying GmbH. These agreements establish joint sales efforts and sales targets, upon achieving which the Metro Group is granted an additional bonus by the suppliers (e.g., "tiered on total sales").14 Particularly high discounts are granted to the Metro Group by suppliers of products to which the Metro Group has exclusively committed itself to these suppliers. This applies, for example, to the private labels "Faust" and "Budget" (including dispersion paints, varnishes, glazes), which are supplied by Ostendorf J. W. GmbH &amp; Co. KG, Coesfeld.15</w:t>
      </w:r>
    </w:p>
    <w:p>
      <w:r>
        <w:t>The purchasing conditions negotiated with the listed suppliers reach a significant magnitude concerning the value of the purchasing volume. The cumulative purchasing advantages achieved by the responsible company of the Metro Group/Praktiker AG significantly exceed the level of the discounts that Praktiker GmbH grants to the franchisees in the form of bonuses on the additional purchasing volume, document deductions, and rebates (see below). This means that the level of net/net purchasing prices of the franchisor is significantly lower compared to that of the franchisee. This is exemplified by the conditions contracts that MGB Metro Group Buying GmbH concluded with its three main suppliers of DIY store items for the year 2004, which the decision division has reviewed.</w:t>
      </w:r>
    </w:p>
    <w:p>
      <w:r>
        <w:rPr>
          <w:b/>
        </w:rPr>
        <w:t>[Pages 13–15]</w:t>
      </w:r>
    </w:p>
    <w:p>
      <w:r>
        <w:t>13</w:t>
        <w:br/>
        <w:t>are present.16 Furthermore, this is confirmed for the items of the permanent low-price program (see below, A.II.4.).</w:t>
      </w:r>
    </w:p>
    <w:p>
      <w:r>
        <w:t>Praktiker AG/Metro Group has refused or rejected a (proportional) forwarding of the purchasing advantages demanded by franchisees, which the responsible purchasing company has achieved based on the purchases of the franchisees, to the franchisees. Rather, the party involved has also withheld these purchasing advantages, in addition to the advantages achieved based on the purchases of the Praktiker company-operated stores. Praktiker GmbH has stated to the decision division that there is no claim by Bau und Hobby to receive the annual rebates agreed with the suppliers that flow to Metro Group.17 Furthermore, Praktiker GmbH does not have a contractual or legal obligation to forward the advantages from the contracts of Praktiker GmbH or MGB Metro Group Buying GmbH with the suppliers to its franchisees.18 The intervenor has meanwhile asserted claims for damages against the franchisor and other companies of the Metro Group in parallel civil proceedings before the Cologne District Court (see below, A.IV). The defendants in these proceedings (including Praktiker GmbH) have requested that the lawsuit be dismissed.</w:t>
      </w:r>
    </w:p>
    <w:p>
      <w:r>
        <w:t>4. Pricing Policy of Praktiker AG and Praktiker GmbH</w:t>
        <w:br/>
        <w:t>The Praktiker distribution system in the DIY sector includes, in addition to the Praktiker company-operated stores and TopBau company-operated stores, franchise operations under the designation "extra Bau &amp; Hobby Markt" or "TopBau-Center." From the perspective of an average customer, the Praktiker company-operated stores and the franchise operations designated as "extra Bau &amp; Hobby Markt" are considered by Praktiker GmbH to be different hardware stores.19 This is because, in addition to the different designations of the stores, there are differences in their presentation, advertising appearance, size, number of products offered, and pricing policy. A TopBau-Center franchise operation, on the other hand, has so far not been distinguishable externally from a TopBau-Center company-operated store.20</w:t>
      </w:r>
    </w:p>
    <w:p>
      <w:r>
        <w:t>The pricing policy and sales strategy pursued for the extra Bau &amp; Hobby markets and the TopBau-Center is generally independent of the distribution policy of the Praktiker sales line with the Praktiker markets (company-operated stores), as these are operated by different companies within the Praktiker sales line.21 The selling prices of the Praktiker company-operated stores are based on an independent pricing strategy that is not coordinated with that for the extra Bau and Hobby markets and the TopBau-Center.22 Nevertheless, there are not only parallels in the product policy but also, for example, with the uniform permanent low-price program, in the pricing and sales policy of Praktiker GmbH and the Praktiker company-operated stores (see below).</w:t>
      </w:r>
    </w:p>
    <w:p>
      <w:r>
        <w:t>Praktiker AG characterizes its business concept on its own website as follows: "Business concept: Price-aggressive hardware store. ... Particularly low prices and a high quality standard are part of the program at Praktiker."23 With the Praktiker sales line, the Metro Group aims for price leadership or its defense in the German market for construction and DIY assortments.24 The 2004 annual report of the Metro Group contains the following text section regarding the implementation of the pricing strategy of the Praktiker sales line:</w:t>
      </w:r>
    </w:p>
    <w:p>
      <w:r>
        <w:t>"Marketing offensive and price guarantee lead to sustainable purchasing impulses</w:t>
        <w:br/>
        <w:t>With a mix of permanently low prices, weekly offers, and seasonally oriented special promotions with price discounts of 20 percent, Praktiker was able to sustainably increase customer frequency and sales in the past fiscal year and gain further market shares. This positive development was additionally supported by the introduction of an indefinite price guarantee in spring 2004. The company has committed to its customers that if they find an item offered by Praktiker at a lower price with competitors, it will not only sell the corresponding goods at the same price but also grant an additional price discount of 20 percent."25</w:t>
      </w:r>
    </w:p>
    <w:p>
      <w:r>
        <w:t>20 See Bl. 0272 of the case file.</w:t>
        <w:br/>
        <w:t>21 See Bl. 0962 of the case file; as well as above A.I.1.</w:t>
        <w:br/>
        <w:t>22 See Bl. 0969 of the case file.</w:t>
        <w:br/>
        <w:t>23 See Praktiker AG website at http://www.praktiker.de/servlet/PB/menu/1038730/index.html from December 9, 2005.</w:t>
        <w:br/>
        <w:t>24 Annual report 2004, consolidated financial statements of the Metro Group, p. 72.</w:t>
        <w:br/>
        <w:t>25 Ibid., pp. 70 f.</w:t>
      </w:r>
    </w:p>
    <w:p>
      <w:r>
        <w:t>15</w:t>
        <w:br/>
        <w:t>The Praktiker GmbH does not present itself as price-aggressive with its franchise sales line. This is evidenced, for example, by the relations of the advertising prices or recommended prices concerning the products of the permanent low-price program (see below). Furthermore, Praktiker GmbH has not announced an indefinite price guarantee, as Praktiker AG has for its Praktiker company-operated stores.</w:t>
      </w:r>
    </w:p>
    <w:p>
      <w:r>
        <w:t>The distribution concept of the Praktiker hardware stores includes a permanent low-price program for certain items. A comparable permanent low-price program for certain items is also part of the distribution concept of Praktiker GmbH (extra Bau &amp; Hobby, TopBau-Center). In this respect, the Metro Group speaks of a uniform permanent low-price program of the sales line.26 The items of the permanent low-price program are advertised at regular intervals in the weekly advertising material (approximately [...] times in 2004). However, the program is designed as a permanent price program to maintain the corresponding selling price regardless of the advertising.27 According to the parties involved, the franchisees were and are not required to participate in the permanent low-price promotions of the franchisor,28 however, the franchisor issues a corresponding price recommendation to the franchisees.</w:t>
      </w:r>
    </w:p>
    <w:p>
      <w:r>
        <w:t>In addition to the permanent low-price program, the Praktiker sales lines also promote individual items in occasional advertising campaigns at particularly low prices - also in relation to the purchasing prices.29 Such advertising campaigns of the Praktiker markets have become particularly well-known under the advertising slogan: "Only until (...) 20% off everything. Excluding pet food."</w:t>
      </w:r>
    </w:p>
    <w:p>
      <w:r>
        <w:t>4.1. Relationship between franchisee purchasing prices and Praktiker selling prices for certain goods</w:t>
        <w:br/>
        <w:t xml:space="preserve">The pricing policy of the DIY distribution line of Praktiker AG/Metro Group results in certain items being offered by Praktiker company-operated stores at retail prices ("VK") that are below the prices at which the franchisees acquire the items from Praktiker GmbH ("EK").30 The franchisees also acquire the relevant items at purchasing prices ("net/net"31) that exceed </w:t>
        <w:br/>
        <w:t>26 See Bl. 0280 of the case file.</w:t>
        <w:br/>
        <w:t>27 See Bl. 0966 of the case file.</w:t>
        <w:br/>
        <w:t>28 See Bl. 0281 of the case file.</w:t>
        <w:br/>
        <w:t>29 See ibid.</w:t>
        <w:br/>
        <w:t>30 See Bl. 0280 of the case file.</w:t>
        <w:br/>
        <w:t>31 i.e., purchasing prices that take all deductions into account (see above A.II.2 and A.II.3.2).</w:t>
      </w:r>
    </w:p>
    <w:p>
      <w:r>
        <w:rPr>
          <w:b/>
        </w:rPr>
        <w:t>[Pages 16–18]</w:t>
      </w:r>
    </w:p>
    <w:p>
      <w:r>
        <w:t>16</w:t>
        <w:br/>
        <w:t>the net/net purchasing prices of the franchisor. If the franchisees enter the Praktiker advertising price of the respective item of the Praktiker company-operated stores with the competitive price, this results in a negative amount per sold unit. From the perspective of the affected franchisee, this difference - even if distribution costs are disregarded - represents a negative trading margin. According to the determination of the decision division, the following three items of the permanent low-price program were affected by this unfavorable pricing policy for the franchisees in the years 2003, 2004, and 2005: masonry and plaster mortar 40 kg, cement mortar 40 kg, and concrete screed 40 kg. For the years 2004 and 2005, the following picture emerges in detail:32</w:t>
        <w:br/>
        <w:t>Table 1:</w:t>
        <w:br/>
        <w:t>Net/net Purchase Price Net/net Purchase Price Selling Price Range-</w:t>
        <w:br/>
        <w:t>Franchisor Net/net Purchase Price Franchisee Net/net Purchase Price Franchisee Recommendation /Advertising Price</w:t>
        <w:br/>
        <w:t>(VK) of the</w:t>
        <w:br/>
        <w:t>Franchisor Franchisee* Franchisor Praktiker</w:t>
        <w:br/>
        <w:t>(Purchase Price less [...])</w:t>
        <w:br/>
        <w:t>Year 2004 2005 2004 2005 2004 2005 2004 2005 2004 2005 2004 2005</w:t>
        <w:br/>
        <w:t>Masonry and Plaster [...] [...] [...] [...] [...] [...] [...] [...] [...] [...] [...] [...]</w:t>
        <w:br/>
        <w:t>Mortar 40 kg</w:t>
        <w:br/>
        <w:t>Cement Mortar [...] [...] [...] [...] [...] [...] [...] [...] [...] [...] [...] [...]</w:t>
        <w:br/>
        <w:t>40 kg</w:t>
        <w:br/>
        <w:t>Concrete Screed [...] [...] [...] [...] [...] [...] [...] [...] [...] [...] [...] [...]</w:t>
        <w:br/>
        <w:t>40 kg</w:t>
        <w:br/>
        <w:t>All price indications in euros. Purchase prices and selling prices excluding VAT.</w:t>
        <w:br/>
        <w:t>* Without compensation payment of [0,..] €, which is granted in addition to the net/net purchase conditions by the franchisor per unit sold at the advertising price.</w:t>
        <w:br/>
        <w:t>** For the mortar and screed products, there is a uniform range and advertising price. Deviations from the advertising price may occur for individual locations depending on the competitive environment.</w:t>
        <w:br/>
        <w:t>For a franchisee who competes with their selling price against the range or advertising price of Praktiker AG for Praktiker hardware stores, the situation is as represented in the following table:</w:t>
        <w:br/>
        <w:t>32 See Bl. 0967 f., 0977 of the procedural file.</w:t>
      </w:r>
    </w:p>
    <w:p>
      <w:r>
        <w:t>17</w:t>
        <w:br/>
        <w:t>Table 2:</w:t>
        <w:br/>
        <w:t>Column 1. 2. 3.</w:t>
        <w:br/>
        <w:t>Net/net Range- Difference</w:t>
        <w:br/>
        <w:t>Purchase Price /Advertising Price per</w:t>
        <w:br/>
        <w:t>Franchisee (VK) of sold</w:t>
        <w:br/>
        <w:t>Company-operated Unit</w:t>
        <w:br/>
        <w:t>Article (2.) – (1.)</w:t>
        <w:br/>
        <w:t>Stores</w:t>
        <w:br/>
        <w:t>Year 2004 2005 2004 2005 2004 2005</w:t>
        <w:br/>
        <w:t>Masonry and Plaster [...] [...] [...] [...] [...] [...]</w:t>
        <w:br/>
        <w:t>Mortar 40 kg</w:t>
        <w:br/>
        <w:t>Cement Mortar [...] [...] [...] [...] [...] [...]</w:t>
        <w:br/>
        <w:t>40 kg</w:t>
        <w:br/>
        <w:t>Concrete Screed [...] [...] [...] [...] [...] [...]</w:t>
        <w:br/>
        <w:t>40 kg</w:t>
        <w:br/>
        <w:t>All price indications in euros. Purchase prices and selling prices excluding VAT.</w:t>
        <w:br/>
        <w:t>When selling at the Praktiker competitive price, a negative difference amount of [5-15] cents (2004) or [5-15] cents (2005) is determined. In relation to the net/net purchase price of the franchisee, the negative difference amount per sold unit at the Praktiker range/advertising price in 2005 corresponds to approximately [...] percent (2004: approximately [...] %). However, a franchisee must cover not only the purchase price from the trading margin but also their distribution costs (storage, personnel, capital, etc.) per sold unit. Therefore, based on the determined negative difference amount, there is actually a higher loss amount per sold unit of the item due to these distribution costs.</w:t>
        <w:br/>
        <w:t>If the franchisee does not enter the competitive price set by the Praktiker company-operated stores but sets a higher price, their loss per sold unit decreases, but at the same time, their sales opportunities in competition decrease.</w:t>
        <w:br/>
        <w:t>4.2. Price Recommendation and Reimbursement</w:t>
        <w:br/>
        <w:t>The franchisor issues price recommendations for individual items to the franchisees (see above, A.II.4.1). However, the franchisees are not obliged to adhere to the price recommendation made by the franchisor.33 Likewise, the franchisor does not impose an obligation on the franchisees to join the permanent low-price programs.</w:t>
        <w:br/>
        <w:t>In connection with the permanent low-price program, the franchisor additionally pursues a reimbursement regulation. According to this regulation, a clear distinction is made between franchisees who have joined the permanent low-price program and those who have not: "Only those franchisees who have joined the permanent low-price actions or are still joining will receive from Praktiker GmbH as the system headquarters the price difference between the price at which the franchisees purchase the items from Praktiker GmbH and the end customer price."34 Franchisees who do not participate in the permanent low-price actions, however, do not receive any reimbursement from the franchisor in this respect.35</w:t>
        <w:br/>
        <w:t>The reimbursement practice of the franchisor regarding mortar products had the following effect in the case of Bau und Hobby from 2003 to 2005.36 In the months of March 2003 to August 2003, Bau und Hobby sold the relevant mortar products at the recommended permanent low price of [...] € (gross) and received a corresponding reimbursement ([0,..] € per piece). On August 26, 2003, Bau und Hobby increased the selling price beyond the recommended price to 2.29 € (gross) and maintained this selling price throughout the entire year of 2004. For this period of the year 2004, the franchisee did not receive any reimbursement. After lowering the selling price back to the recommended permanent low price of [...] € in January 2005, the franchisor again granted them a corresponding reimbursement. The reimbursement is not immediate but occurs subsequently.37</w:t>
        <w:br/>
        <w:t>For a franchisee, the situation regarding the relevant permanent low-price items is as represented in the following table.</w:t>
        <w:br/>
        <w:t>34 Bl. 0967 of the procedural file.</w:t>
        <w:br/>
        <w:t>35 See also Bl. 1528 of the procedural file.</w:t>
        <w:br/>
        <w:t>36 See Bl. 1528, 1529 of the procedural file.</w:t>
        <w:br/>
        <w:t>37 See Bl. 1542 of the procedural file.</w:t>
      </w:r>
    </w:p>
    <w:p>
      <w:r>
        <w:rPr>
          <w:b/>
        </w:rPr>
        <w:t>[Pages 19–21]</w:t>
      </w:r>
    </w:p>
    <w:p>
      <w:r>
        <w:t>19</w:t>
        <w:br/>
        <w:t>Table 3:</w:t>
        <w:br/>
        <w:t>Column 1. 2. 3. 4. 5. 6.</w:t>
        <w:br/>
        <w:t>net/net sales price assortment- difference difference difference</w:t>
        <w:br/>
        <w:t>purchase price recommendation /advertising price between according to column 4 between</w:t>
        <w:br/>
        <w:t>franchisee* franchisor Praktiker recommendation compensation payment per sold net/net unit (only recommendation</w:t>
        <w:br/>
        <w:t>purchase price minus [...] % rebate)</w:t>
      </w:r>
    </w:p>
    <w:p>
      <w:r>
        <w:t>(3.) - (2.)</w:t>
        <w:br/>
        <w:t>Article (2.) – (1.) (4.) + [0,..] €</w:t>
        <w:br/>
        <w:t>Year 2004 2005 2004 2005 2004 2005 2004 2005 2004 2005 2004 2005</w:t>
        <w:br/>
        <w:t>Masonry and plaster [...] [...] [...] [...] [...] [...] [...] [...] [...] [...] [...] [...]</w:t>
        <w:br/>
        <w:t>mortar 40 kg</w:t>
        <w:br/>
        <w:t>Cement mortar [...] [...] [...] [...] [...] [...] [...] [...] [...] [...] [...] [...]</w:t>
        <w:br/>
        <w:t>40 kg</w:t>
        <w:br/>
        <w:t>Concrete screed [...] [...] [...] [...] [...] [...] [...] [...] [...] [...] [...] [...]</w:t>
        <w:br/>
        <w:t>40 kg</w:t>
        <w:br/>
        <w:t>All price indications in euros. Purchase prices and sales prices excluding VAT.</w:t>
        <w:br/>
        <w:t>If a franchisee sets the sales price recommended by the franchisor, then for them in the year 2004 initially (without considering any possible refund) no positive amount per sold unit ([...] cents) is calculated in 2004, and in 2005 a negative amount of [0-5] cents per sold unit (see column 4). In 2005, therefore, a positive difference amount is not calculated even if the franchisor sets their price [...] cents above the recommended price, i.e. [...] € (gross). Since a franchisee must generally also cover their distribution costs (storage, personnel, etc.) per sold unit from the trading margin, a loss amount per sold unit would be calculated at a sales price of the franchisee just above the recommended price (where no refund occurs).</w:t>
      </w:r>
    </w:p>
    <w:p>
      <w:r>
        <w:t>Only if the franchisee explicitly adheres to the price recommendation of the franchisor and actually follows the price recommendation, will they receive a refund in accordance with the refund regulation of the franchisor amounting to [...] cents per sold unit. And only in this case is a positive amount calculated for the franchisee amounting to [...] cents (in 2005) or [...] cents (in 2004). However, these [...] cents or [...] cents do not correspond to the piece profit of the franchisee. Because the franchisee must additionally cover the average distribution costs (storage, personnel, etc.) per</w:t>
      </w:r>
    </w:p>
    <w:p>
      <w:r>
        <w:t>20</w:t>
        <w:br/>
        <w:t>sold unit. Therefore, it is at least questionable whether, even taking into account the rebate, the franchisee achieves a positive profit margin per sold unit.</w:t>
      </w:r>
    </w:p>
    <w:p>
      <w:r>
        <w:t>There is a difference of [...] cents (see column 6) between the sales price recommended by Praktiker GmbH and the range and advertising price of the Praktiker company-operated stores for the three mortar products. Therefore, for the sales and profit opportunities of a franchisee, it is also relevant whether they are in current competition in their sales market with Praktiker company-operated stores, which offer more favorably in this respect.</w:t>
      </w:r>
    </w:p>
    <w:p>
      <w:r>
        <w:t>It is not only with individual items of the Praktiker sales line's permanent low-price program that Praktiker company-operated stores sell items in promotional campaigns at prices that are below the purchase prices of the franchisees to end customers. Such price relations also occasionally occur in practice, specifically in the context of promotional campaigns regarding individual items by Praktiker company-operated stores.38 In this respect, no corresponding compensation payment is provided by the franchisor for the franchisees, for whom a temporary negative difference for the relevant items is calculated as a result. Under this condition, a negative difference is calculated equally for all franchisees regarding the relevant items, as far as they enter the promotional selling prices of the Praktiker company-operated stores.</w:t>
      </w:r>
    </w:p>
    <w:p>
      <w:r>
        <w:t>III. Course of the proceedings</w:t>
        <w:br/>
        <w:t>By a letter from the legal representatives of Praktiker GmbH dated November 29, 2004, the Bundeskartellamt first became aware of disagreements that arose between Praktiker GmbH and franchisees regarding the treatment of purchasing advantages.39 This letter contains an initial statement from Praktiker GmbH regarding the complaint that was subsequently received.</w:t>
      </w:r>
    </w:p>
    <w:p>
      <w:r>
        <w:t>By letter dated December 14, 2004, received on December 16, 2004, Bau und Hobby, the intervenor, filed a corresponding complaint with the decision division in this matter.40 The subject of the complaint is the deduction and retention of purchasing advantages that arise from deliveries to the intervenor by Praktiker GmbH or other companies of the Metro Group. Other affected parties mentioned alongside Praktiker GmbH include the following subsidiaries of Metro AG: MGB Metro Buying Group GmbH, Metro Group International AG, and MGP Metro Group Account Processing GmbH. The letter refers to the franchise agreement concluded between the intervenor and Praktiker GmbH on January 22/23, 2001, regarding the TopBau-Center market in Steinheim a. d. Murr.</w:t>
      </w:r>
    </w:p>
    <w:p>
      <w:r>
        <w:t>To clarify the facts, the decision division sent inquiries for information to Bau und Hobby and to the participant 1 by letters dated January 26, 2005. The response letter from participant 1 dated February 9, 2005, was received by the Bundeskartellamt on February 10 of the same year. The intervenor responded to the inquiry for information with a letter dated February 11, 2005. A non-confidential version of the statement from the Metro Group dated February 11, 2005, was forwarded to the intervenor by the decision division with a letter dated March 2, 2005 - with the consent of participant 1. In the following weeks, further letters from the intervenor in this matter were received by the decision division.</w:t>
      </w:r>
    </w:p>
    <w:p>
      <w:r>
        <w:t>To further clarify the facts, the decision division sent additional inquiries for information to the intervenor and Praktiker GmbH by letters dated April 14, 2005. The intervenor responded to the inquiry for information with a letter dated May 12, 2005. The response from Praktiker GmbH was provided with a letter dated May 13, 2005. A non-confidential version of this letter was forwarded to the intervenor by the decision division with a letter dated June 17, 2005 - with the consent of participant 1. In the following months, further letters from the intervenor in this matter were received by the decision division.</w:t>
      </w:r>
    </w:p>
    <w:p>
      <w:r>
        <w:t>The Bundeskartellamt informed Praktiker GmbH by letter dated January 16, 2006, that it had initiated an administrative procedure pursuant to § 20 in conjunction with § 32 GWB and intends to prohibit Praktiker GmbH from deducting and retaining purchasing advantages that arise from deliveries for franchisees that are subject to an exclusive purchasing obligation, as well as from demanding unreasonable purchasing prices in accordance with § 32 para. 1 GWB in conjunction with § 20 para. 1 GWB, or, as far as the contested violations have since ceased, a</w:t>
      </w:r>
    </w:p>
    <w:p>
      <w:r>
        <w:rPr>
          <w:b/>
        </w:rPr>
        <w:t>[Pages 22–24]</w:t>
      </w:r>
    </w:p>
    <w:p>
      <w:r>
        <w:t>22</w:t>
        <w:br/>
        <w:t>decision pursuant to § 32 para. 3 GWB ("warning letter").41 The deadline granted to Praktiker GmbH for a response was extended upon request until March 3, 2006.</w:t>
      </w:r>
    </w:p>
    <w:p>
      <w:r>
        <w:t>Praktiker GmbH subsequently requested access to the case file through its legal representative by letter dated January 18, 2006, which was granted to them on January 26, 2006, by the Federal Cartel Office.</w:t>
      </w:r>
    </w:p>
    <w:p>
      <w:r>
        <w:t>Praktiker GmbH responded to the warning letter by letter dated February 28, 2006.42 In this response, it argues that while a 100% purchasing obligation is contractually established for Bau und Hobby, it has not been enforced by the franchisor. Furthermore, it is asserted that the contested purchasing prices were not above the sales and advertising prices of the competing Praktiker company-operated stores and therefore were not anti-competitive. Additionally, the jurisdiction of the Federal Cartel Office pursuant to § 48 para. 2 GWB is questioned, and a transfer of the proceedings to the State Cartel Authority of Baden-Württemberg is requested.</w:t>
      </w:r>
    </w:p>
    <w:p>
      <w:r>
        <w:t>By letter dated March 21, 2006, the decision division - purely as a precaution - submitted a request to the State Cartel Authority of Baden-Württemberg pursuant to § 49 para. 3 GWB. The State Cartel Authority of Baden-Württemberg provisionally complied with this request by letter dated March 28, 2006, and transferred the matter, which may fall under the jurisdiction of the State Cartel Authority, to the Federal Cartel Office in accordance with § 49 para. 3 GWB.</w:t>
      </w:r>
    </w:p>
    <w:p>
      <w:r>
        <w:t>By letter dated January 18, 2006, Bau und Hobby requested to be joined to the proceedings pursuant to § 54 para. 2 No. 3 GWB. The request initially concerned two companies represented by the legal representative of the intervenor, namely Bau und Hobby and extra Bau &amp; Hobby Gangelt GmbH &amp; Co. KG, Gangelt. By letter dated January 25, 2006, the legal representative withdrew the request for intervention dated January 17, 2006, regarding extra Bau &amp; Hobby Gangelt GmbH &amp; Co. KG and limited it to Bau und Hobby.</w:t>
      </w:r>
    </w:p>
    <w:p>
      <w:r>
        <w:t>The decision division granted the participant 1 the opportunity to respond to the request for intervention by letter dated January 18, 2006, until February 3, 2006. By letter dated January 20, 2006, Praktiker GmbH took advantage of this opportunity. Thereafter, it considers the request for intervention by Bau und Hobby to be justified; however, the originally submitted request for intervention concerning extra Bau &amp; Hobby Gangelt GmbH &amp; Co. KG is deemed unjustified and therefore to be rejected.</w:t>
      </w:r>
    </w:p>
    <w:p>
      <w:r>
        <w:t>By decision dated February 3, 2006, the Federal Cartel Office joined Bau und Hobby, Linnich, to the proceedings. By letter dated February 22, 2006, the intervenor received access to the warning letter ("non-confidential version") as requested.</w:t>
      </w:r>
    </w:p>
    <w:p>
      <w:r>
        <w:t>IV. Parallel proceedings before the Regional Court of Cologne</w:t>
        <w:br/>
        <w:t>In two parallel proceedings before the Regional Court of Cologne43, the question arose as to whether and to what extent certain companies belonging to the Metro Group (defendants) are obliged to provide information about achieved purchasing advantages to the plaintiff, with whom a franchise relationship existed, and whether the defendants are liable for damages in this respect. The plaintiff in case 81 O (Kart) 5/05 is Bau- und Hobby Baumarkt GmbH &amp; Co. KG (the intervenor) as a franchisee of Praktiker Baumärkte GmbH. The defendants are Praktiker Baumärkte GmbH, Kerpen-Sindorf, MGB Metro Group Buying GmbH, Düsseldorf, MIAG C.V., Diemen (NL), and MGP Metro Group Account Processing GmbH, Kehl. In case 81 O (Kart) 200/04, the same defendants are involved, with the plaintiff being Bau- und Hobby Gangelt GmbH &amp; Co. KG (franchisee).</w:t>
      </w:r>
    </w:p>
    <w:p>
      <w:r>
        <w:t>By letter dated February 11, 2005, the decision division was sent the statements of claim directed to the Regional Court of Cologne in the two parallel civil proceedings. The claims before the Regional Court were filed by letters dated December 9, 2004 (Az. 81 O 200/04) and December 14, 2004 (Az. 81 O 5/05). The occasion for the two proceedings was the fact that the listed suppliers mentioned in the franchise agreement receive lower payments for their deliveries than those stated in their invoices and paid by the franchisees. The plaintiff in these proceedings claims that the difference amounts are owed to them, insofar as they are based on purchases initiated by them.</w:t>
      </w:r>
    </w:p>
    <w:p>
      <w:r>
        <w:t>43 See Bau- und Hobbymarkt GmbH &amp; Co. KG / Praktiker Baumärkte GmbH et al., Az. 81 O (Kart) 5/05; extra Bau und Hobby Gangelt GmbH &amp; Co. KG / Praktiker Baumärkte GmbH et al., Az. 81 O (Kart) 200/04 (see Bl. 1054 ff., 1075 ff. of the case file).</w:t>
      </w:r>
    </w:p>
    <w:p>
      <w:r>
        <w:t>24</w:t>
        <w:br/>
        <w:t>An oral hearing before the Regional Court of Cologne in this matter took place on March 15, 2005. By judgment dated October 28, 2005, the Regional Court of Cologne dismissed the claims in both cases. Copies of the two judgments of the Regional Court of Cologne were sent to the decision division by letter dated November 4, 2005. The Regional Court concludes in both judgments that none of the relevant legal bases give rise to a claim by the plaintiff for the difference amounts. However, the subject matter of dispute in both civil proceedings is exclusively these difference amounts. Therefore, the judgments of the Regional Court of Cologne explicitly do not address the question of whether the obligation to purchase goods or any potential price fixing is antitrust problematic or not.44</w:t>
      </w:r>
    </w:p>
    <w:p>
      <w:r>
        <w:t>Against the two judgments, the legal representative of the plaintiffs has filed an appeal with the Cartel Senate of the Higher Regional Court of Düsseldorf. The decision division was informed of this procedural step on December 5, 2005. The appeal proceedings are still pending.</w:t>
      </w:r>
    </w:p>
    <w:p>
      <w:r>
        <w:t>B.</w:t>
        <w:br/>
        <w:t>The practice of Praktiker GmbH described in point A regarding the refusal to pass on achieved purchasing advantages, which arise from deliveries for franchisees subject to an exclusive purchasing obligation, is prohibited as an unreasonable impediment to dependent companies. Furthermore, the practice of the franchisor in demanding unreasonable purchasing prices from system-bound franchisees is prohibited as an unreasonable impediment to dependent companies.</w:t>
      </w:r>
    </w:p>
    <w:p>
      <w:r>
        <w:t>The application of the Act against Restraints of Competition is not opposed by European competition law; the Federal Cartel Office is responsible for reviewing the contested behavior pursuant to § 20 GWB (sub I.). The contested behavior of Praktiker GmbH violates the prohibition of § 20 para. 1 in conjunction with para. 2 GWB (sub II.). The prohibition of the contested behavior pursuant to § 32 GWB is required in the exercise of due discretion. To the extent that the violations are subsequently established, there is a legitimate interest in this (sub III.).</w:t>
      </w:r>
    </w:p>
    <w:p>
      <w:r>
        <w:t>44 See Bl. 1068, 1090 of the case file.</w:t>
      </w:r>
    </w:p>
    <w:p>
      <w:r>
        <w:rPr>
          <w:b/>
        </w:rPr>
        <w:t>[Pages 25–27]</w:t>
      </w:r>
    </w:p>
    <w:p>
      <w:r>
        <w:t>25</w:t>
        <w:br/>
        <w:t>I. Applicability of the GWB and Jurisdiction</w:t>
        <w:br/>
        <w:t>The application of the Act against Restraints of Competition is not precluded by European competition law. The Federal Cartel Office is responsible for reviewing the contested behavior under German antitrust law (§ 20 GWB).</w:t>
      </w:r>
    </w:p>
    <w:p>
      <w:r>
        <w:t>1. Applicability of the GWB</w:t>
        <w:br/>
        <w:t>Since the contested behavior is not capable of affecting trade between Member States within the meaning of Articles 81 and 82 EC, there is no obligation to apply European law. However, even if the contested behavior were to lead to an impairment of cross-border trade within the meaning of Articles 81 and 82 EC, European law would not preclude the application of stricter national law in the sense of § 20 GWB. According to Article 3 paragraph 2 sentence 2 of Regulation (EC) No. 1/2003 of the Council45, Member States are not prevented from enacting or applying stricter domestic provisions to prevent or penalize unilateral actions by companies within their territory. Therefore, it is harmless if the contested behavior is subject to a possibly stricter standard under § 20 GWB in relation to European law.</w:t>
      </w:r>
    </w:p>
    <w:p>
      <w:r>
        <w:t>2. Jurisdiction of the Federal Cartel Office</w:t>
        <w:br/>
        <w:t>The Federal Cartel Office is responsible for reviewing the contested behavior under § 20 para. 1 GWB in conjunction with § 32 GWB according to § 48 para. 2 GWB. According to § 48 para. 2 sentence 1 GWB, the Federal Cartel Office exercises the tasks and powers assigned to the cartel authority in the GWB when the effects of the anticompetitive or discriminatory behavior extend beyond the territory of a federal state.</w:t>
      </w:r>
    </w:p>
    <w:p>
      <w:r>
        <w:t>According to the determination of the decision division, the effects of the behavior in question in this case extend beyond the territory of a federal state. The contested behaviors affect relevant regional markets in various federal states or nationwide markets. The franchise system operated by Praktiker GmbH includes franchise hardware stores whose locations and sales markets are in different federal states.</w:t>
      </w:r>
    </w:p>
    <w:p>
      <w:r>
        <w:t>The violation of § 20 GWB by Praktiker GmbH is, as stated, based on two types of behavior. The practice of Praktiker GmbH of demanding anticompetitive purchase prices from franchisees affects or affected all franchisees of the franchise system and thus impacts regional retail markets in various federal states. For this reason alone, the effects of the behavior contested in this proceeding extend beyond the territory of a federal state.</w:t>
      </w:r>
    </w:p>
    <w:p>
      <w:r>
        <w:t>However, even if one assumes that jurisdiction according to § 48 para. 2 GWB must be established separately for each of the contested behavioral aspects, the jurisdiction of the Federal Cartel Office is justified in this case. For the contested practice of coupling a 100% purchasing obligation and withholding purchasing advantages also affects relevant markets in this proceeding that concern various federal states. The contested practice affected at least the TopBau-Center market in Steinheim a. d. Murr (until January 22, 2006) and the TopBau-Center market in Nördlingen (until spring 2004).46 The coupling of a 100% purchasing obligation and withholding of purchasing advantages has thus affected relevant retail markets at least in the federal states of Baden-Württemberg and Bavaria. Furthermore, the contested practice has impacted nationwide wholesale markets for assortments of construction and DIY supplies.</w:t>
      </w:r>
    </w:p>
    <w:p>
      <w:r>
        <w:t>Nevertheless, the party involved has questioned the jurisdiction of the Federal Cartel Office regarding the aspect of coupling the exclusive purchasing obligation and refusal of purchasing advantages. They have requested that the proceedings be transferred to the state cartel authority of Baden-Württemberg. Subsequently, the decision division - from its perspective purely as a precaution - submitted a request to the state cartel authority of Baden-Württemberg according to § 49 para. 3 GWB (see above, A.III). The state cartel authority of Baden-Württemberg has (as a precaution) complied with this request and transferred the matter, which may fall under the jurisdiction of the state cartel authority, to the Federal Cartel Office according to § 49 para. 3 GWB.</w:t>
      </w:r>
    </w:p>
    <w:p>
      <w:r>
        <w:t>46 See Bl. 1261, 1266 of the procedural file.</w:t>
      </w:r>
    </w:p>
    <w:p>
      <w:r>
        <w:t>27</w:t>
        <w:br/>
        <w:t>II. Violation of § 20 para. 1 in conjunction with para. 2 GWB</w:t>
        <w:br/>
        <w:t>1. Norm Addressee Status</w:t>
        <w:br/>
        <w:t>Praktiker GmbH is a company from which small and medium-sized enterprises depend as suppliers or demanders of a certain type of goods or commercial services in such a way that there are no sufficient and reasonable alternatives to switch to other companies (§ 20 para. 2 sentence 1 GWB). The company is thus a norm addressee of the prohibitions regulated in § 20 para. 1 GWB.</w:t>
      </w:r>
    </w:p>
    <w:p>
      <w:r>
        <w:t>1.1. Market-Strong Company</w:t>
        <w:br/>
        <w:t>Currently, the decision division has no indications that Praktiker GmbH, even in conjunction with other companies of Praktiker AG or the Metro Group, is a dominant company on a relevant market within the meaning of § 20 para. 1 GWB. Sentence 1 of § 20 para. 2 GWB extends the circle of norm addressees of § 20 para. 1 GWB to those companies from which small and medium-sized enterprises depend as suppliers or demanders of a certain type of goods or commercial services in such a way that there are no sufficient and reasonable alternatives to switch to other companies ("market-strong company"). This applies to Praktiker GmbH in the present case.</w:t>
      </w:r>
    </w:p>
    <w:p>
      <w:r>
        <w:t>1.1.1. Company</w:t>
        <w:br/>
        <w:t>Praktiker GmbH is a company within the meaning of § 20 para. 1 in conjunction with para. 2 sentence 1 GWB.47 The concept of a company within the meaning of paragraphs 1 and 2 of § 20 GWB is to be interpreted uniformly and broadly in accordance with the principles of the concept of a company in the GWB.48 In relation to third parties, group companies such as Praktiker GmbH are considered companies within the meaning of the GWB.49</w:t>
      </w:r>
    </w:p>
    <w:p>
      <w:r>
        <w:t>1.1.2. Relevant Market</w:t>
        <w:br/>
        <w:t>The determination of relative market power within the meaning of § 20 para. 2 GWB requires the delineation of relevant markets in both a factual ("suppliers or demanders of a certain type of goods or commercial services") and a spatial sense.50</w:t>
      </w:r>
    </w:p>
    <w:p>
      <w:r>
        <w:t>47 See Markert in Immenga/Mestmäcker, Kommentar GWB, 3rd ed., § 20, para. 22, 46.</w:t>
        <w:br/>
        <w:t>48 See Markert, loc. cit., § 20 para. 22.</w:t>
        <w:br/>
        <w:t>49 See Zimmer in Immenga/Mestmäcker, Kommentar GWB, 3rd ed., § 1 para. 49.</w:t>
        <w:br/>
        <w:t>50 See Markert, loc. cit., § 20 para. 47 f.</w:t>
      </w:r>
    </w:p>
    <w:p>
      <w:r>
        <w:rPr>
          <w:b/>
        </w:rPr>
        <w:t>[Pages 28–30]</w:t>
      </w:r>
    </w:p>
    <w:p>
      <w:r>
        <w:t>28</w:t>
        <w:br/>
        <w:t>The franchisees inquire about products or assortments for construction and DIY needs from Praktiker GmbH within the framework of the franchise relationship. The relevant wholesale markets are geographically defined by the decision division as at least nationwide in constant practice. In terms of content, it can ultimately remain open in the present case whether the wholesale markets for construction and DIY needs should be delineated according to the typical assortment for the franchise system in question or according to individual product groups. This is because the franchisees inquire about products from the entire system-typical assortment from the franchisor.</w:t>
      </w:r>
    </w:p>
    <w:p>
      <w:r>
        <w:t>1.1.3. Dependency</w:t>
        <w:br/>
        <w:t>Companies are subject to the prohibitions stated in § 20 para. 1 GWB, insofar as small and medium-sized enterprises are dependent on them as suppliers or demanders of a certain type of goods or commercial services in such a way that there are no sufficient and reasonable alternatives to switch to other companies. The conditions of dependency within the meaning of § 20 para. 2 sentence 1 GWB are present here, so that Praktiker GmbH is to be regarded as a market-strong company within the meaning of the provision.</w:t>
      </w:r>
    </w:p>
    <w:p>
      <w:r>
        <w:t>The franchisees do not have sufficient and reasonable alternatives within the meaning of para. 2 sentence 1 GWB regarding their demand for products from the system-typical assortment. This already results from the existing purchasing obligation of the franchisees in conjunction with the obligation to use the merchandise management system. However, the dependency within the meaning of para. 2 is temporally limited to the duration of the respective existing franchise agreement.51</w:t>
      </w:r>
    </w:p>
    <w:p>
      <w:r>
        <w:t>Regarding the question of dependency, different types or case types of dependency are distinguished based on the committee report on the Second Amendment to the Cartel Act52 and the case law that has since emerged.53 "Company-related" dependency exists when "a company has become so dependent on another company, particularly through a long-term business relationship, that it has fallen into existential dependence on the other company, such that a switch is no longer possible or no longer possible under commercially reasonable conditions."54</w:t>
      </w:r>
    </w:p>
    <w:p>
      <w:r>
        <w:t>The franchisees are company-related dependent on Praktiker GmbH as the franchisor. In a situation of company-related dependency, particularly trading companies are considered that have concentrated on the distribution of goods from a specific manufacturer within the framework of long-term supply relationships and have oriented their external appearance towards this, and therefore are largely identified by their customers with the respective manufacturer.55 This generally also applies to franchise systems, as it is inherent to franchising that the franchisee aligns their franchise operation completely or largely with the franchise system.56</w:t>
      </w:r>
    </w:p>
    <w:p>
      <w:r>
        <w:t>Within the framework of the franchise system under consideration, the franchisee has committed, among other things, to offer the goods traded by the franchisor within the framework of a permanent contractual relationship and to procure a uniform store design only from suppliers designated by the franchisor. This requires significant specific, partially irreversible investments by the franchisee. The franchisee is also subject to a purchasing obligation and is required to adopt the merchandise management system. On the other hand, the franchisor has committed to provide the franchisee with specific know-how and to support them with central services. Therefore, the franchisee does not have sufficient and reasonable alternatives as a demander regarding the system-typical assortment of goods.</w:t>
      </w:r>
    </w:p>
    <w:p>
      <w:r>
        <w:t>1.1.4. Small and medium-sized enterprises</w:t>
        <w:br/>
        <w:t>The protection area opened by § 20 para. 1 in conjunction with para. 2 sentence 1 GWB only applies to "small and medium-sized enterprises" as suppliers or demanders of a certain type of goods or commercial services. Bau und Hobby (franchisee) is a small enterprise within the meaning of the provision. This already results from the - absolutely considered - low sales of only approximately €4 million, which can be attributed to Bau und Hobby from its retail activities.54 Competitors are large companies such as Obi, Bauhaus, and other DIY store operators with sales of more than €1 billion. In determining a company-related dependency, the size ratio in vertical terms is also crucial.57 In this respect, the franchisee also meets the requirements for small and medium-sized enterprises, as their sales are also relatively low in relation to those of Praktiker GmbH and affiliated companies. Against this background and in light of their low sales (see above), extra Bau und Hobby Gangelt GmbH &amp; Co. KG, Gangelt (franchisee) is also to be regarded as a small enterprise within the meaning of § 20 para. 2 sentence 1 GWB.</w:t>
      </w:r>
    </w:p>
    <w:p>
      <w:r>
        <w:t>2. Franchisees as other companies</w:t>
        <w:br/>
        <w:t>Only "companies" are protected by the prohibitions stated in § 20 para. 1 GWB. The term company in relation to the area protected by the norm is to be interpreted broadly and encompasses any activity in commercial traffic.58 Bau und Hobby, like the other independent franchisees, is another company within the meaning of § 20 para. 1 GWB. The franchisees are demanders of items included in the system-typical assortment by the franchisor for DIY needs. In cases where the franchisor - as here - also operates its own branches, the Federal Cartel Office generally assesses these as competitors of the franchisees in its constant administrative practice.59 Thus, the franchisees are also competitors of the Praktiker company-operated stores (or the TopBau-Center company-operated stores), insofar as they operate as suppliers in the same relevant geographical sales markets.</w:t>
      </w:r>
    </w:p>
    <w:p>
      <w:r>
        <w:t>3. Business traffic usually accessible to similar companies</w:t>
        <w:br/>
        <w:t>The criticized behavior concerns business traffic that is usually accessible to similar companies (§ 20 para. 1 GWB).</w:t>
      </w:r>
    </w:p>
    <w:p>
      <w:r>
        <w:t>3.1 Business traffic usually accessible</w:t>
        <w:br/>
        <w:t>"Business traffic" within the meaning of paragraph 1 is any privately regulated traffic with goods or commercial services.60 In the present case, the relevant business traffic existing between the franchisor and the franchisees is</w:t>
      </w:r>
    </w:p>
    <w:p>
      <w:r>
        <w:rPr>
          <w:b/>
        </w:rPr>
        <w:t>[Pages 31–33]</w:t>
      </w:r>
    </w:p>
    <w:p>
      <w:r>
        <w:t>31</w:t>
        <w:br/>
        <w:t>generally the supply of and demand for goods or assortments for construction and DIY needs. The relevant business traffic is not limited to the activities of the norm addressee in question, but is to be delineated in a broader market-related sense.61</w:t>
      </w:r>
    </w:p>
    <w:p>
      <w:r>
        <w:t>With regard to accessibility, it does not depend on the business practices or the specific circumstances of the company whose behavior is being criticized, but only on the general situation in the relevant economic sector.62 An accessible business traffic in the sense of § 20 para. 1 GWB is already present because both the franchisees and third-party trading companies are currently active as demanders and suppliers in the relevant trading markets for construction supplies.</w:t>
      </w:r>
    </w:p>
    <w:p>
      <w:r>
        <w:t>3.2. Similar companies</w:t>
        <w:br/>
        <w:t>§ 20 para. 1 GWB requires that the impediment or discrimination occurs in a business traffic that is usually accessible to "similar companies." No strict requirements are placed on similarity, and the characteristic of the offense merely serves the function of a rough classification.63 With regard to the demand for goods or assortments for construction and DIY needs within the franchise system, all franchisees (including the co-defendant) who have concluded a franchise agreement with the franchisor are to be considered similar. Furthermore, the franchisees are also similar in relation to other operators of hardware stores.</w:t>
      </w:r>
    </w:p>
    <w:p>
      <w:r>
        <w:t>4. Unreasonable impediment</w:t>
        <w:br/>
        <w:t>The criticized behavior constitutes a direct and indirect impediment pursuant to § 20 para. 1 GWB. An unreasonable impediment in the sense of the provision is, on the one hand, the refusal to pass on achieved purchasing advantages that arise from deliveries for franchisees to the franchisees under an exclusive purchasing obligation (sub 4.1). On the other hand, the practice of Praktiker GmbH of demanding purchase prices from franchisees for certain goods that are not only occasionally above the prices at which Praktiker company-operated stores distribute these goods to end customers constitutes an unreasonable impediment pursuant to § 20 para. 1 GWB (sub 4.2).</w:t>
      </w:r>
    </w:p>
    <w:p>
      <w:r>
        <w:t>4.1. Non-passing of achieved purchasing advantages to franchisees with exclusive purchasing obligation</w:t>
        <w:br/>
        <w:t>4.1.1. Existence of an impediment</w:t>
        <w:br/>
        <w:t>The term impediment within the meaning of § 20 para. 1 GWB is generally to be interpreted broadly. An impediment in the sense of § 20 para. 1 GWB is understood as any behavior that adversely affects the competitive freedom of action of another company.64</w:t>
      </w:r>
    </w:p>
    <w:p>
      <w:r>
        <w:t>According to the determination of the decision division, Praktiker GmbH impedes Bau und Hobby (franchisee) by coupling the obligation to purchase 100% of the system-typical product range from listed suppliers with the refusal to pass on achieved purchasing advantages that arise from deliveries for the franchisee to them. The criticized behavior has been practiced throughout the entire duration of the franchise agreement concluded between Praktiker GmbH and Bau und Hobby, starting from the time of the conclusion of the contract (January 22/23, 2001) until the expiration of the franchise agreement on January 22/23, 2006. The mentioned impediment effects have also actually occurred.</w:t>
      </w:r>
    </w:p>
    <w:p>
      <w:r>
        <w:t>The practice of Praktiker GmbH of imposing an exclusive purchasing obligation on individual franchisees regarding the system-typical product range while simultaneously refusing to pass on achieved purchasing advantages that arise from deliveries for the franchisees significantly impedes these independent franchisees in competition, as their operational possibilities are significantly impaired both in the vertical relationship (with regard to purchasing options) and in the horizontal relationship with competitors. With regard to the question of impediment, the decision division considers the effect of a purchasing obligation exceeding 80% of the purchase value of contractual goods to be equivalent to that of an exclusive purchasing obligation in principle. This is because both German and European competition law critically assess obligations of the buyer to purchase more than 80% of their total purchases of contractual goods from another company designated by the supplier as "competition bans."65</w:t>
      </w:r>
    </w:p>
    <w:p>
      <w:r>
        <w:t>The impediment affects, on the one hand, the vertical supply relationship and thus at the level of wholesale markets. Bau und Hobby is contractually barred from negotiating with the listed or other suppliers according to the requirements of competition. Due to the exclusive purchasing obligation, even if permissible under antitrust law, their access to alternative suppliers and thus general market access is closed off.66 However, Bau und Hobby does not benefit indirectly from the terms negotiations of the parties involved with the listed suppliers either, as the franchisor simultaneously refuses to pass on the achieved advantages. As a result, the - entrepreneurially independent - Bau und Hobby is practically completely barred from access to favorable purchasing conditions, thereby restricting their competitive opportunities. In trade, access to favorable purchasing options or conditions represents a central competitive parameter. It is not crucial whether achieving more favorable conditions is likely; it is sufficient that this possibility cannot be excluded.</w:t>
      </w:r>
    </w:p>
    <w:p>
      <w:r>
        <w:t>The obstructive behavior of Praktiker GmbH also affects the horizontal relationship, particularly in relation to the Praktiker company-operated stores. The Praktiker company-operated stores are current competitors of the franchisees, as they operate as suppliers in the same spatially relevant sales markets.67 The refusal of the franchisor to pass on achieved purchasing advantages that arise from deliveries for the franchisees obligated to purchase significantly impedes Bau und Hobby in its competitive opportunities against Praktiker company-operated stores. On the one hand, Bau und Hobby is contractually not permitted to explore alternative sources of supply with more favorable conditions (e.g., in the event of a deterioration in purchasing conditions). On the other hand, given their less favorable purchasing conditions compared to Praktiker's conditions, the franchisee is economically unable to do so.</w:t>
      </w:r>
    </w:p>
    <w:p>
      <w:r>
        <w:rPr>
          <w:b/>
        </w:rPr>
        <w:t>[Pages 34–36]</w:t>
      </w:r>
    </w:p>
    <w:p>
      <w:r>
        <w:t>34</w:t>
        <w:br/>
        <w:t>possible to compete with the Praktiker company-operated stores in the sales market in price competition for customers.</w:t>
      </w:r>
    </w:p>
    <w:p>
      <w:r>
        <w:t>Furthermore, the obstructive behavior of Praktiker GmbH also impairs the external competition between franchisees and third parties. Bau und Hobby is currently in competition in the affected retail market with third-party providers (see below, B.II.4.2.1.). The impediment caused by Praktiker GmbH also affects the competitive opportunities of the franchisee in relation to these providers. To the extent that the purchasing prices demanded from the franchisees—due to the non-passing on of achieved purchasing conditions—are above the purchasing prices of external competitors, the options for action of the franchisees in price competition with these third parties are restricted. The franchisee cannot counteract such a price disadvantage due to the contractually fixed 100% purchasing obligation by opening up other sources of supply.</w:t>
      </w:r>
    </w:p>
    <w:p>
      <w:r>
        <w:t>4.1.2. Legitimate interest</w:t>
        <w:br/>
        <w:t>Although the behavior criticized in this regard has not been practiced since the termination of the franchise agreement between Praktiker GmbH and Bau und Hobby at the end of January 2006, the antitrust authorities are expressly authorized under § 32 para. 3 GWB to determine a violation of antitrust law even retrospectively if there is a legitimate interest in such determination. A legitimate interest is particularly present when there is a need for clarification of the legal situation due to the risk of repetition.68</w:t>
      </w:r>
    </w:p>
    <w:p>
      <w:r>
        <w:t>In this case, there is a risk of repetition due to all circumstances, as a repetition is to be expected with sufficient probability. Praktiker GmbH has not voluntarily abandoned the behavior in question, nor has it done so under the pressure of the proceedings. The behavior is currently not practiced only because the franchise agreement regarding the TopBau-Center in Steinheim a. d. Murr has since been terminated after the expiration of the five-year contract period. The franchise relationship regarding the Top-Baumarkt in Nördlingen, which was based on an identical franchise agreement, was terminated due to the economic difficulties of the franchisee in the course of insolvency proceedings. Praktiker GmbH has maintained its legal position that the behavior criticized by the decision division does not constitute a violation of antitrust regulations69—even after receiving the warning letter dated January 16, 2006. The objection of Praktiker GmbH, which is otherwise incorrect, that the franchisor did not enforce the contractually fixed 100% purchasing obligation in practice, is irrelevant in this regard.70</w:t>
      </w:r>
    </w:p>
    <w:p>
      <w:r>
        <w:t>A legitimate interest also arises from the fact that according to the case law of the Federal Court of Justice (hereinafter: BGH) in the Sixt case71, there is no general obligation for the franchisor to fully pass on purchasing advantages. Since an exclusive purchasing obligation is not generally impermissible, there is a legal interest in clarifying to what extent a cumulation of contractual obligations within the meaning of § 20 para. 1 GWB is abusive and therefore prohibited.</w:t>
      </w:r>
    </w:p>
    <w:p>
      <w:r>
        <w:t>4.1.3. No objective justification or unfairness</w:t>
        <w:br/>
        <w:t>Whether there is an objective justification or whether a behavior is unfair is to be determined based on a comprehensive balancing of interests, taking into account the objectives of the GWB aimed at the freedom of competition.72 In the present case, there are no objective justification reasons evident for the impediment described above (B.II.4.1.1). In the balancing of interests of the parties involved, Praktiker GmbH on the one hand and Bau und Hobby on the other, the objective of the law, which is to secure the freedom of competition, particularly with regard to small and medium-sized enterprises, is of particular importance (see § 20 para. 2 sentence 1 in conjunction with para. 1 GWB).</w:t>
      </w:r>
    </w:p>
    <w:p>
      <w:r>
        <w:t>German and European law generally views obligations of the buyer in exchange contracts to purchase more than 80% of their total purchases of contractual goods from the supplier or from another company designated by the supplier critically, i.e., as competition-restricting, insofar as their duration exceeds five years.73 Although the restrictions contained in the franchise agreement underlying the TopBau-Center market in Steinheim do not exceed five years, the practice of Praktiker GmbH of obliging franchisees to a high or exclusive purchasing obligation regarding the system-typical product range constitutes a significant economic restriction for the affected franchisees—albeit not uncommon in franchise systems. This is because the franchisee is barred from opening up their own procurement sources and negotiating their own purchasing conditions or conducting an independent procurement policy due to the system binding. This severely restricts their options regarding an independent product policy.</w:t>
      </w:r>
    </w:p>
    <w:p>
      <w:r>
        <w:t>A non-compete obligation regarding the goods or services acquired by the franchisee does not fall under the prohibition of Article 81 para. 1 EC if this obligation is necessary to maintain the uniformity and reputation of the franchise system.74 However, an exclusive purchasing obligation must not prevent the franchisee from obtaining these goods from other franchisees.75 The question of whether an exclusive purchasing obligation is necessary for the maintenance of the uniformity and reputation of the franchise system can, however, remain open here. For it is not the isolated obligation of the intervenor to exclusive purchasing from suppliers authorized by the franchisor that is to be assessed in terms of the question of an unfair impediment, but rather the coupling of the purchasing obligation and the withholding of purchasing advantages by the franchisor.</w:t>
      </w:r>
    </w:p>
    <w:p>
      <w:r>
        <w:t>According to the view of the first intervenor, Praktiker GmbH has no legal obligation to pass on the advantages from the contracts of Praktiker GmbH and MGB Metro Group Buying GmbH/Praktiker AG with the suppliers to its franchisees. In this regard, the first intervenor bases its argumentation on the Sixt decision of the BGH (see footnote 72). However, from this finding made by the BGH in connection with the specific individual case, no objective justification for the criticized impediment in the present case can be derived. For it is not the question of the extent of a possible obligation to pass on discounts granted at the time of purchase to the franchisees, as in the Sixt case, that is relevant here.</w:t>
      </w:r>
    </w:p>
    <w:p>
      <w:r>
        <w:rPr>
          <w:b/>
        </w:rPr>
        <w:t>[Pages 37–39]</w:t>
      </w:r>
    </w:p>
    <w:p>
      <w:r>
        <w:t>37</w:t>
        <w:br/>
        <w:t>to be assessed here, but rather the coupling of the purchasing obligation and the withholding of purchasing advantages by the franchisor with regard to the question of an unreasonable impediment.</w:t>
      </w:r>
    </w:p>
    <w:p>
      <w:r>
        <w:t>The party involved in the proceedings sees the prerequisites of § 20 para. 1 GWB as not being met, as there is no unjustified unequal treatment of Bau und Hobby compared to the other franchisees. All franchisees are treated equally with regard to the practice of not passing on achieved purchasing advantages. However, this argument does not contribute to a substantive justification of the contested behavior under the aspect of impediment, because it does not concern the question of unreasonable discrimination against similar companies, but rather the question of unreasonable impediment. Behaviors in which all relevant companies are treated equally may not fall under the discrimination criterion, but can, as here, fall under the impediment criterion.76</w:t>
      </w:r>
    </w:p>
    <w:p>
      <w:r>
        <w:t>Furthermore, a substantive justification for the contested impediment cannot be seen in the fact that the party involved in the proceedings must cover financial risks arising from the franchise system with the withheld purchasing advantages. In particular, the Metro Group or Praktiker AG must bear the entire insolvency risk of the franchise hardware stores.77 That this risk is not merely theoretical has been demonstrated by the insolvency case of the franchise hardware store in Nördlingen. However, the risk arising from the insolvency risk of the franchisees - neither in nature nor in amount - is related to the purchasing advantages.78 For one, the franchise agreements and the general terms and conditions of sale and delivery of Praktiker GmbH regulate a retention of title by the franchisor until all claims of the franchisor from the delivery of goods have been settled.79 On the other hand, Metro Group/Praktiker AG can generally limit the damage in the event of insolvency because a company of the Metro Group/Praktiker AG takes over the insolvent hardware store,80 or because Metro Group/Praktiker AG can sell the remaining stock in their company-operated stores (Praktiker, TopBau-Center) or through clearance sales.81</w:t>
      </w:r>
    </w:p>
    <w:p>
      <w:r>
        <w:t>Even if one assumes that there is a substantive necessity to cover the insolvency risk of the franchisees - in addition to the franchise fee - for example through achieved purchasing advantages, this does not constitute a substantive justification for the contested impediment here. Because the impediment is based on the coupling of the withholding of purchasing advantages by the party involved in the proceedings and the exclusive purchasing obligation of the franchisees. Furthermore, covering the insolvency risk of the franchisees can easily be achieved in other ways than through the withholding of achieved purchasing advantages, e.g. by increasing the franchise fee or the del credere fee of the suppliers.</w:t>
      </w:r>
    </w:p>
    <w:p>
      <w:r>
        <w:t>A substantive justification for the contested impediment also does not follow from the fact that Metro Group/Praktiker AG acts in a wholesale function in legal terms towards the franchisees. The Regional Court of Cologne has established in the above-cited civil proceedings that Praktiker GmbH is a wholesaler in relation to the franchisee.82 Nevertheless, the withholding of purchasing conditions achieved for deliveries to franchisees, with an exclusive purchasing obligation, cannot be justified on the grounds that an economic wholesale risk must be covered. Because the wholesale risk is already compensated by the franchisee in another way, namely through the franchise fee, as "compensation for the granted franchise rights and as a cost coverage contribution for the handling of the goods business by the franchisor."83</w:t>
      </w:r>
    </w:p>
    <w:p>
      <w:r>
        <w:t>Even if the franchisor, who due to the stretch business bears no storage risk and practically no sales risk due to the exclusive purchasing obligation, were to bear a remaining wholesale risk, the contested impediment cannot be justified on that basis. Moreover, there are typically no exclusive supply rights of the wholesaler in wholesale trade. A substantive interest in the contested impediment of the franchisees through the coupling of the withholding of purchasing advantages and the exclusive purchasing obligation of the franchisees is therefore not apparent even from the aspect of wholesale risk.</w:t>
      </w:r>
    </w:p>
    <w:p>
      <w:r>
        <w:t>Finally, according to the opinion of the party involved in the proceedings, the share of the hardware store purchasing volume of Metro Group/Praktiker AG that derives from purchases of the markets operated through franchising is small. The economies of scale of a bundled demand from suppliers in the dual network of company-operated and franchise operations are "practically exclusively achieved by the company-operated stores."84 However, for the legal assessment of the contested behavior, it cannot depend on the effects of the impediment concerning the impeding company, but only on the effects on the disadvantaged, i.e. here the franchisees.</w:t>
      </w:r>
    </w:p>
    <w:p>
      <w:r>
        <w:t>From the perspective of the franchisee, the impediment effect of the contested behavior is quite significant. Because the question of purchasing advantages from the bundling of demand from all system partners plays a decisive role in their decision to join the franchise system. It does not matter whether the (joint) demand comes from the franchisees or (possibly predominantly) from the franchisor itself. If the advantages of bundled purchasing are withheld from them entirely or partially, participation in the franchise system loses a significant part of its economic basis. Therefore, a substantive justification for the contested behavior cannot be claimed in this respect either.</w:t>
      </w:r>
    </w:p>
    <w:p>
      <w:r>
        <w:t>In light of all this, the decision division has determined that there is no substantive justification for the contested behavior in this regard and that the impediment is therefore also unreasonable.</w:t>
      </w:r>
    </w:p>
    <w:p>
      <w:r>
        <w:t>4.2. Demanding unreasonable purchasing prices for certain goods</w:t>
      </w:r>
    </w:p>
    <w:p>
      <w:r>
        <w:t>4.2.1. Existence of an impediment</w:t>
        <w:br/>
        <w:t>The practice of Praktiker GmbH of demanding purchasing prices from the franchisees for certain goods that are not only occasionally above the prices,</w:t>
      </w:r>
    </w:p>
    <w:p>
      <w:r>
        <w:rPr>
          <w:b/>
        </w:rPr>
        <w:t>[Pages 40–42]</w:t>
      </w:r>
    </w:p>
    <w:p>
      <w:r>
        <w:t>40</w:t>
        <w:br/>
        <w:t>to which Praktiker stores sell these goods to end customers significantly impedes the franchisees, as they are left with insufficient or negative profit margins, which does not allow them a sufficient opportunity to compete with Praktiker company-operated stores and third parties for the end consumer regarding the affected items. Due to the system binding, the franchisee has no or insufficient opportunity to switch to other sources of supply. The franchisee thus faces a gap between the purchase price and a price they consider reasonable for resale.</w:t>
      </w:r>
    </w:p>
    <w:p>
      <w:r>
        <w:t>Regarding the question of an impediment caused by the demand for unreasonable purchase prices for certain goods, the refund arrangement practiced by Praktiker GmbH in this context is irrelevant. According to this arrangement, the participant 1 only reimburses those franchisees who have joined the permanent low-price promotions retroactively for the price difference between the price at which the franchisees purchase the items from Praktiker GmbH and the Praktiker end customer price. "If a franchisee participates in promotional campaigns where their gross purchase price exceeds the gross selling price, Praktiker GmbH as the system headquarters ensures that the franchisee does not have to 'subsidize' this when selling these items at a market-appropriate selling price."85 However, the refund dependent on the acceptance of the franchisor's price recommendation and possibly granted (retroactively) is not part of the purchase price, but a conditional payment to compensate for the actual losses incurred by the franchisees due to the pricing policy of the franchisor. Therefore, the refund arrangement in question is to be assessed solely from the aspect of objective justification.</w:t>
      </w:r>
    </w:p>
    <w:p>
      <w:r>
        <w:t>The obstructive behavior of Praktiker GmbH affects the horizontal relationship between franchisees and Praktiker company-operated stores. The behavior impacts the retail sector for assortments typically carried in DIY and home improvement stores, where franchisees and Praktiker company-operated stores compete with each other as providers in the same regional sales market. This applies to at least two affected markets.</w:t>
      </w:r>
    </w:p>
    <w:p>
      <w:r>
        <w:t>41</w:t>
        <w:br/>
        <w:t>a) Factually relevant retail markets</w:t>
        <w:br/>
        <w:t>The retail markets for assortments typically carried in DIY stores are factually affected. In delineating sales markets, established case law refers to the criterion of functional interchangeability from the perspective of a reasonable buyer (demand market concept).86 The demand of end consumers in retail is directed towards typical assortments or partial assortments.87 Since the factual market delineation in retail is generally not strictly distribution channel-related, not only so-called full-range providers (DIY and home improvement stores) are to be included in the factual market, but also all providers that only carry partial assortments.88 The prerequisite is that the offers are open to consumers and that they represent an economic alternative for procurement. In any case, both Praktiker company-operated stores and the franchisees of Praktiker GmbH are active in the factually relevant retail markets.</w:t>
      </w:r>
    </w:p>
    <w:p>
      <w:r>
        <w:t>b) Spatially relevant retail markets</w:t>
        <w:br/>
        <w:t>In the area of retail with DIY and home improvement assortments, the decision division assumes, according to the criterion of interchangeability from the perspective of a reasonable buyer, regional sales markets in established practice.89 This is because, in retail, the spatial market is significantly limited to individual cities and their surrounding areas by the location-bound nature of the offer on the one hand and the mobility of consumers on the other hand.90 The actual consumer habits and the distances to be covered, taking into account transportation connections, are decisive for the mobility of consumers. While consumers are willing to travel certain distances to acquire a specific good, the willingness to undertake longer journeys decreases with increasing distance.</w:t>
      </w:r>
    </w:p>
    <w:p>
      <w:r>
        <w:t>In the grocery retail sector, the Federal Cartel Office, in its established practice regarding regional market delineation, assumes a radius of 20 km or 20 minutes by car around each central location of the region where a sales outlet is operated.91 All locations from which significant purchasing power flows into the considered center are included.92 The administrative practice takes into account that for goods of regular and/or low-priced demand, the mobility of consumers is correspondingly lower. A clear delineation of relevant regional markets is regularly not possible because there are inevitably overlaps between neighboring markets in the border zones.</w:t>
      </w:r>
    </w:p>
    <w:p>
      <w:r>
        <w:t>For higher-quality consumer goods, the willingness of consumers to accept greater distances is correspondingly greater than, for example, in grocery retail. Accordingly, the decision division delineates the mobility area of consumers and thus the regional market in retail with DIY assortments by establishing a radius of approximately 30 km or 30 minutes by car around the sales location. The determination of a specific market as factually and spatially relevant is not excluded merely because there may be different competitive conditions in individual market segments.93</w:t>
      </w:r>
    </w:p>
    <w:p>
      <w:r>
        <w:t>Praktiker GmbH has raised objections against the regional market delineation made by the decision division, which, however, do not prevail. In relation to the (neighboring) DIY store locations Steinheim a. d. Murr and Gerlingen or Gangelt and Hückelhoven, small regional areas that correspond to the catchment areas determined by Praktiker AG based on customer surveys were proposed as relevant spatial markets.94 In the customer surveys, which are conducted at certain intervals for all DIY stores of Praktiker AG, including those operated by franchisees, all customers at the checkout are asked for the postal code of their place of residence over a certain period.</w:t>
      </w:r>
    </w:p>
    <w:p>
      <w:r>
        <w:t>However, the relevant spatial market in the antitrust sense cannot be derived from the catchment areas determined in this way, but at most market segments. The customer surveys are not intended for antitrust market delineation but essentially serve to determine the distribution areas for advertising supplements. The distribution area for advertising supplements must, however, already be relatively narrow for this reason.91</w:t>
      </w:r>
    </w:p>
    <w:p>
      <w:r>
        <w:rPr>
          <w:b/>
        </w:rPr>
        <w:t>[Pages 43–45]</w:t>
      </w:r>
    </w:p>
    <w:p>
      <w:r>
        <w:t>43</w:t>
        <w:br/>
        <w:t>must be limited, as the costs of this form of advertising are significant and increase disproportionately with the expanding radius. The results submitted by Praktiker GmbH from the latest survey accordingly do not consider all customers, but only those customers residing in the core catchment area of a hardware store.95 Furthermore, not all customers of a hardware store are surveyed, but only all customers "over a certain period of time,"96 which leads to inaccuracies. For example, the result of a customer survey is significantly influenced by whether regional price advertising measures (e.g., under the slogan "20% off everything") are being conducted at that time or not.</w:t>
      </w:r>
    </w:p>
    <w:p>
      <w:r>
        <w:t>The delimitation of the relevant regional markets proposed by Praktiker GmbH is ultimately not free of contradictions. A proper delimitation of regional markets presupposes the possibility of independent pricing strategies by a (hypothetical) monopolist or market leader from the neighboring region.97 Therefore, the possibility of independent pricing strategies of a market leader must also exist for a narrowly defined market, such as the one proposed by Praktiker GmbH for the Steinheim region.98 However, this possibility is not actually given, as customers of the TopBau-Center in Steinheim have alternative sources of supply in neighboring cities such as Bietigheim-Bissingen (e.g., OBI) and Backnang (e.g., Bauhaus). Praktiker GmbH itself concedes that at least the large hardware stores in and around Ludwigsburg (Hornbach, OBI, Globus), which it has not classified as part of the narrower catchment area of the Steinheim hardware store, are nonetheless in competition with the Steinheim location.99</w:t>
      </w:r>
    </w:p>
    <w:p>
      <w:r>
        <w:t>Thus, the catchment areas used by Praktiker GmbH do not represent relevant sub-markets, but at most market segments of a larger relevant spatial market.</w:t>
      </w:r>
    </w:p>
    <w:p>
      <w:r>
        <w:t>aa) Regional sales market of the TopBau-Center Steinheim an der Murr</w:t>
        <w:br/>
        <w:t>According to the determination of the decision division, the TopBau-Center in Steinheim an der Murr is in competition on the relevant regional sales market with several hardware stores, including a Praktiker company-operated store. Within a distance of less than 30 km or less than 30 minutes by car from the Steinheim location, there are two Praktiker locations: to the southwest, the Praktiker store in 70839 Gerlingen near Stuttgart, and to the north, the Praktiker store in 74211 Leingarten near Heilbronn. According to the classification of the federal territory into upper centers, which the decision division uses in its constant practice, particularly in the food retail sector, the Praktiker store in Leingarten is assigned to the upper center Heilbronn. In contrast, both the Praktiker store in Gerlingen and the TopBau-Center in Steinheim are classified under this classification as belonging to the upper center Stuttgart, meaning they belong to the same spatially relevant retail market (see map Annex 1).</w:t>
      </w:r>
    </w:p>
    <w:p>
      <w:r>
        <w:t>The affiliation of the Praktiker company-operated hardware store in Gerlingen and the TopBau-Center in Steinheim to the same spatially relevant market is further supported by additional aspects: Hardware store items are, unlike food items, goods of irregular demand, for which, especially in the case of price differences, customers are willing to travel further or accept longer travel times. There is a traffic connection between Steinheim and Gerlingen via the A 81 motorway, which has convenient motorway exits to both locations. The travel time from the Steinheim location to the Gerlingen location is under 30 minutes at a distance of approximately 28 km.100 However, it is irrelevant for market delimitation that there are additional competitive markets (e.g., Hornbach, Obi) located along the A 81 between Gerlingen and Steinheim; these sales points must also be included in the relevant market area.</w:t>
      </w:r>
    </w:p>
    <w:p>
      <w:r>
        <w:t>The fact that the distribution areas for advertising inserts of both considered hardware stores do not overlap does not preclude their assignment to the same spatially relevant market. The distribution areas determined from a business perspective are at most indicators for market delimitation, but do not, on their own, establish separate relevant markets.101 In terms of active sales promotion measures, it should be noted in this context that Praktiker AG does not limit its advertising to local distribution areas, but advertises regionally via radio and the internet (among other things, with the advertising slogan "20% off everything - except pet food").</w:t>
      </w:r>
    </w:p>
    <w:p>
      <w:r>
        <w:t>100 From the perspective of a hardware store customer residing between Steinheim and Gerlingen, for example, in Ludwigsburg or Kornwestheim, the locations Steinheim and Gerlingen appear practically as equivalent spatial alternatives.</w:t>
      </w:r>
    </w:p>
    <w:p>
      <w:r>
        <w:t>101 See above, footnote 75.</w:t>
      </w:r>
    </w:p>
    <w:p>
      <w:r>
        <w:t>45</w:t>
        <w:br/>
        <w:t>Furthermore, for hardware store customers living in Steinheim and the surrounding area, visiting the Praktiker hardware store in Gerlingen for shopping purposes may also be attractive because it can be combined with trips to the Stuttgart city center. This is not contradicted by the observation of Praktiker GmbH,102 which states that customers of hardware store assortments living in an urban environment obviously do not travel to rural areas to shop there. Compared to the offering of the TopBau-Center in Steinheim, the offering of the Praktiker store in Gerlingen may also seem interesting because it has a deeper and broader assortment, especially since the Praktiker company-operated stores present themselves as price leaders in their advertising and also address customers outside the narrower catchment area.</w:t>
      </w:r>
    </w:p>
    <w:p>
      <w:r>
        <w:t>Ultimately, the fact that the Praktiker company-operated store in Gerlingen and the TopBau-Center in Steinheim belong to the same regional market is also not contradicted by the fact that the Praktiker company-operated store was also a TOP hardware store until 2003. The assumption that within a company the selection of locations has always been or is determined in such a way that there is no competition between the locations does not replace the necessary market delimitation in individual cases and is not universally applicable in the hardware store sector.103 For example, there is a competitive relationship between the closely neighboring TopBau locations in Ostfildern and Köngen. And also in Cologne, several Praktiker company-operated hardware stores serve the same regional sales market.</w:t>
      </w:r>
    </w:p>
    <w:p>
      <w:r>
        <w:t>bb) Regional sales market of the extra Bau &amp; Hobby store in Gangelt</w:t>
        <w:br/>
        <w:t>According to the findings of the decision division, the extra Bau &amp; Hobby store in 52538 Gangelt is currently in competition with at least one Praktiker company-operated hardware store. The nearest Praktiker location is in 41836 Hückelhoven. This Praktiker store is located within a radius of approximately 20 kilometers from the Gangelt location. There is a direct traffic connection between Gangelt and Hückelhoven via the A 46 / L 227; the travel time is approximately 25 minutes by car. Both locations are classified by the decision division, which also uses this classification in the food retail sector, as belonging to the same spatially relevant market.</w:t>
      </w:r>
    </w:p>
    <w:p>
      <w:r>
        <w:rPr>
          <w:b/>
        </w:rPr>
        <w:t>[Pages 46–48]</w:t>
      </w:r>
    </w:p>
    <w:p>
      <w:r>
        <w:t>46</w:t>
        <w:br/>
        <w:t>market.104 In this relevant market, the Praktiker company-operated store in 41812 Erkelenz is also located (see map Annex 2). The distance to be covered from Gangelt to Erkelenz is under 30 km or under 30 minutes by car.</w:t>
      </w:r>
    </w:p>
    <w:p>
      <w:r>
        <w:t>Praktiker GmbH assumes, with regard to the spatial sales market in which the extra Bau &amp; Hobby market in Gangelt and the Praktiker store in Hückelhoven operate, that there are small spatial catchment areas. However, these are at best segments of the spatially relevant market, not independent regional markets. Praktiker AG has determined these catchment areas by surveying customers about the postal codes of their place of residence for the purpose of more targeted marketing. The catchment area for advertising leaflets determined in this way for the extra Bau &amp; Hobby market shows no overlaps with the catchment area of other Praktiker company-operated stores.</w:t>
      </w:r>
    </w:p>
    <w:p>
      <w:r>
        <w:t>The issue of market delineation based on customer analyses using postal codes, as conducted by Praktiker GmbH, proves to be particularly problematic with regard to the regional sales market in the Gangelt/Hückelhoven region. The legal representatives of Praktiker GmbH have stated: "A peculiarity arises concerning the Gangelt region. The catchment area of the Praktiker location in Hückelhoven also includes the postal code area '52500-52539', which can also be counted towards the catchment area of the store in Gangelt. This is solely due to the fact that, although this area encompasses several postal codes, there is only one delivery postal code for all locations in this area. (..)."105 The view of Praktiker GmbH that significant indications for delineating the relevant spatial markets can be derived from the collection of postal codes of the hardware store customers is therefore clearly not applicable here.</w:t>
      </w:r>
    </w:p>
    <w:p>
      <w:r>
        <w:t>A delineation of the relevant spatial sales market of the hardware store in Gangelt and the Praktiker market in Hückelhoven cannot be derived from the course of the federal highway 221 (or the A 46). The B 221, which runs in a north-south direction, does not represent a "natural boundary" for the mobility of consumers in the region. Furthermore, Praktiker GmbH has not oriented itself to the course of B 221 / A 46 when defining the "actual catchment areas" of the two hardware stores that it submitted to the decision division.106 No other reasons that could justify the assumption of separate relevant sales markets have been presented by Praktiker GmbH and are also not apparent.</w:t>
      </w:r>
    </w:p>
    <w:p>
      <w:r>
        <w:t>It can also be assumed that other extra Bau &amp; Hobby markets are currently in competition with at least one Praktiker company-operated store. According to the criteria mentioned above (same upper center, 30 km radius), this applies at least to the following extra Bau &amp; Hobby locations:</w:t>
        <w:br/>
        <w:t>- Baumarkt Dahmen GmbH &amp; Co. KG, 41564 Kaarst, Gustav-Heinemann-Str. (Competitors: Praktiker stores in 41515 Grevenbroich, in 41065 Mönchengladbach, and in 41069 Mönchengladbach),</w:t>
        <w:br/>
        <w:t>- Extra Bau &amp; Hobby, 53332 Waldorf-Bornheim, Blumenstraße (Competitor: Praktiker store in 53117 Bonn),</w:t>
        <w:br/>
        <w:t>- Extra Bau &amp; Hobby Baumarkt GmbH, 52385 Nideggen, Am Eisernen Kreuz (Competitors: Praktiker stores in 52353 Düren, in 52222 Stolberg, and in 52078 Aachen-Brand),</w:t>
        <w:br/>
        <w:t>- Extra SB-Warenhaus GmbH &amp; Co., 54595 Prüm-Dausfeld, Rudolf-Diesel-Straße (Competitor: Praktiker store in 54578 Hillesheim),</w:t>
        <w:br/>
        <w:t>- Extra Bau &amp; Hobby und Baustoffzentrum Werdau GmbH &amp; Co. KG, 08412 Werdau, Uferstraße (Competitors: Praktiker stores in 08058 Zwickau and 08056 Zwickau).</w:t>
      </w:r>
    </w:p>
    <w:p>
      <w:r>
        <w:t>However, the delineation of the affected regional retail markets can be set aside in light of the fact that, as established, Praktiker company-operated stores on the one hand and franchisees of Praktiker GmbH on the other are at least in a current competitive relationship in at least two substantively and spatially relevant retail markets.</w:t>
      </w:r>
    </w:p>
    <w:p>
      <w:r>
        <w:t>c) Impediment effects</w:t>
        <w:br/>
        <w:t>The practice of Praktiker GmbH of demanding purchase prices from franchisees for goods in the permanent low-price program that are not only occasionally above the prices at which Praktiker stores sell these goods to end customers significantly impedes the franchisees. For in the internal competition between Praktiker company-operated stores and independent franchise operations, it is de facto impossible for the latter to compete for consumers regarding the affected items in terms of price. For the franchisee, at least as long as they have not joined the corresponding Praktiker advertising campaign, attempting to match the competitive prices of Praktiker company-operated stores would increase their loss with each additional unit sold. Even if the franchisee follows the price recommendation of the franchisor for the products of the permanent low-price program, they cannot compete with this price against the Praktiker competition price (see above, A.II.4.1).</w:t>
      </w:r>
    </w:p>
    <w:p>
      <w:r>
        <w:t>The criticized behavior of Praktiker GmbH also has external effects, in the horizontal relationship between franchisees and third-party competitors. For in the competition between external third parties and franchise operations, it is at least significantly more difficult for the latter to compete for consumers regarding the affected items with external competitors in terms of price. This is certainly the case whenever the selling prices of external providers fall below the purchase prices demanded by the franchisor from the franchisee. There is an increased likelihood of this, not least because the involved party 1 itself justifies its permanent low-price program precisely with the necessity to offer these items at "market-appropriate conditions in competition."107 For it should be noted that currently hardly any retail market is likely to be as strongly characterized by price competition as the one with hardware store assortments. In this price-competitive market, the competitive opportunities of the franchisees are thus clearly impaired due to the criticized pricing policy of Praktiker GmbH.</w:t>
      </w:r>
    </w:p>
    <w:p>
      <w:r>
        <w:t>The criticized behavior was practiced at least during the period from January 2004 to December 2005 (see above A.III.4). There are no indications that the violation has since ended. Therefore, the decision division assumes that the violation continues unchanged to this day. The impediment effects also actually and concretely occur.</w:t>
      </w:r>
    </w:p>
    <w:p>
      <w:r>
        <w:t>4.2.2. No substantive justification or unfairness</w:t>
        <w:br/>
        <w:t>No substantive justification reasons are apparent for the described impediment. Whether a substantive justification exists, or whether the behavior</w:t>
      </w:r>
    </w:p>
    <w:p>
      <w:r>
        <w:rPr>
          <w:b/>
        </w:rPr>
        <w:t>[Pages 49–51]</w:t>
      </w:r>
    </w:p>
    <w:p>
      <w:r>
        <w:t>49</w:t>
        <w:br/>
        <w:t>not unreasonable, is to be determined based on a comprehensive balancing of interests, taking into account the objectives aimed at the freedom of competition under the GWB. However, interests that are not in accordance with the provisions of the GWB are not to be considered.</w:t>
      </w:r>
    </w:p>
    <w:p>
      <w:r>
        <w:t>The criticized behavior is not only practiced occasionally but also permanently within the framework of the permanent low-price program.</w:t>
      </w:r>
    </w:p>
    <w:p>
      <w:r>
        <w:t>The party involved has stated regarding the permanent low-price program for certain items, in connection with which the impediment to franchisees arises, that the permanent low-price program ensures that the relevant items can be offered in competition at market-appropriate conditions.108 However, the requirement to offer at market-appropriate conditions does not constitute a factual justification for the criticized behavior. Because the possibility of being able to offer at market-appropriate conditions can easily be achieved without impeding the franchisees. In particular, this is possible by granting purchase prices to the franchisees that are below the advertising and selling prices of the competing Praktiker company-operated stores.</w:t>
      </w:r>
    </w:p>
    <w:p>
      <w:r>
        <w:t>The party involved refers, with regard to the factual justification, in particular to the reimbursement arrangement practiced by Praktiker GmbH. Taking into account the reimbursement, the franchisee participating in a promotional campaign retains a positive margin.109 However, this cannot be seen as a factual justification for the unreasonable impediment. Because the reimbursement arrangement cannot be asserted as a relevant interest in the conflict of interest between franchisor and franchisee, as it concerns a regulation that violates § 1 GWB under German law without being exempted under § 2 GWB.110</w:t>
      </w:r>
    </w:p>
    <w:p>
      <w:r>
        <w:t>An application of the reimbursement arrangement would mean the exertion of economic pressure or an economic incentive to adhere to the recommended, advertised prices of the party involved. Because the franchisee would no longer have the choice to participate in the relevant promotional campaigns or not, as they would either have to subsidize the affected items if they do not participate in the promotional campaigns, or would only be able to sell them with difficulty. This would result in the price recommendation made by the franchisor (seller) to the franchisee (buyer) having the effect of a fixed price or, in a horizontal relationship, as a price agreement between competitors, which is prohibited under antitrust law.</w:t>
      </w:r>
    </w:p>
    <w:p>
      <w:r>
        <w:t>In conclusion, it must therefore be stated that the impediment caused by the demand for unreasonable purchase prices in combination with the practiced reimbursement arrangement is also unreasonable. The decision division reserves the right to address the reimbursement arrangement practiced in connection with the permanent low-price program also under the aspect of § 1 GWB.</w:t>
      </w:r>
    </w:p>
    <w:p>
      <w:r>
        <w:t>III. Discretion pursuant to § 32 GWB</w:t>
        <w:br/>
        <w:t>The intended prohibition of the behavior of Praktiker GmbH follows in the exercise of the proper discretion of the Federal Cartel Office pursuant to § 32 para. 1 GWB. According to this, the cartel authority "may" require companies or associations of companies to cease a violation of a provision of the GWB or of Articles 81 or 82 of the Treaty establishing the European Community. Due to the significant impediment effects that the behavior of Praktiker GmbH has on retail markets for assortments typically carried in construction and DIY stores as well as on wholesale markets for such goods, an intervention by the Federal Cartel Office is necessary. It is also warranted and proportionate in the narrower sense. Praktiker GmbH will not be imposed with any disproportionate burden.</w:t>
      </w:r>
    </w:p>
    <w:p>
      <w:r>
        <w:t>To the extent that the criticized behavior regarding the demand for unreasonable purchase prices is addressed, Praktiker GmbH will not be imposed with any disproportionate burden. Because a correction of the purchase prices that the franchisor demands from the franchisees merely ensures that they are appropriately involved in the purchasing advantages achieved for deliveries to the franchisees, which have so far been withheld by the party involved. Furthermore, the correction of the purchase prices can at least partially be financed from the elimination of the reimbursement arrangement. Finally, the share of the DIY store purchasing volume of the Metro Group/Praktiker AG that derives from purchases of the franchised markets is very small.</w:t>
      </w:r>
    </w:p>
    <w:p>
      <w:r>
        <w:t>51</w:t>
        <w:br/>
        <w:t>To the extent that the violation regarding the criticized refusal to pass on achieved purchasing advantages, which arise from deliveries for franchisees, to the franchisees under exclusive purchasing obligation is subsequently established, there is a legitimate interest (§ 32 para. 3 GWB). According to the legislative justification, a legitimate interest is particularly present when a clarification of the legal situation is necessary due to the risk of repetition, as is the case here.111 Furthermore, the proceedings concern legal questions in connection with franchise systems that have not yet been the subject of clarification by the courts in detail.</w:t>
      </w:r>
    </w:p>
    <w:p>
      <w:r>
        <w:t>C. Cost Decision</w:t>
        <w:br/>
        <w:t xml:space="preserve">[...] </w:t>
        <w:br/>
        <w:t>111 See justification for the government draft (BT-Drucks. 15/3640), p. 51.</w:t>
      </w:r>
    </w:p>
    <w:p>
      <w:r>
        <w:rPr>
          <w:b/>
        </w:rPr>
        <w:t>[Pages 52–52]</w:t>
      </w:r>
    </w:p>
    <w:p>
      <w:r>
        <w:t>52</w:t>
        <w:br/>
        <w:t>Notice of appeal:</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The appeal must be substantiated. The deadline for substantiating the appeal is two months. It begins with the delivery of the contested order and can be extended upon request by the presiding judge of the appellate court. The appeal substantiation must contain a statement indicating the extent to which the decision is being contested and the request for its amendment or annulment, as well as the facts and evidence on which the appeal is based.</w:t>
      </w:r>
    </w:p>
    <w:p>
      <w:r>
        <w:t>The appeal and the appeal substantiation must be signed by a lawyer admitted to practice before a German court.</w:t>
        <w:br/>
        <w:t>Dr. Ruppelt Dr. Pfeil Kammerer zu Solms-Sieglin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