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https://www.cnmc.es/expedientes/c003207</w:t>
      </w:r>
    </w:p>
    <w:p>
      <w:r>
        <w:t>Pages translated : 10</w:t>
      </w:r>
    </w:p>
    <w:p/>
    <w:p>
      <w:r>
        <w:rPr>
          <w:b/>
        </w:rPr>
        <w:t>[Pages 1–3]</w:t>
      </w:r>
    </w:p>
    <w:p>
      <w:r>
        <w:t>NATIONAL COMMISSION FOR COMPETITION RESOLUTION (File C-0032/07, INGENICO/SAGEM) COUNCIL Mr. Luis Berenguer Fuster, President Mr. Fernando Torremocha García-Sáenz, Councilor Mr. Emilio Conde Fernández Oliva, Councilor Mr. Miguel Cuerdo Mir, Councilor Ms. Pilar Sánchez Núñez, Councilor Mr. Julio Costas Comesaña, Councilor Ms. Mª Jesús González López, Councilor Ms. Inmaculada Gutiérrez Carrizo, Councilor In Madrid, on January 9, 2008. Having reviewed the file processed in accordance with Law 15/2007, of July 3, on the Defense of Competition, regarding the economic concentration operation consisting of INGENICO S.A.'s acquisition of exclusive control over the companies SAGEM MONETEL S.A. and SAGEM DENMARK S.A. (File C/0032/07) and agreeing with the report and proposal submitted by the Directorate of Investigation, the Council of the National Commission for Competition has resolved, in application of Article 57.2.a) of the aforementioned Law, to authorize the said concentration operation in the first phase. This Resolution shall be communicated to the Directorate of Investigation of the National Commission for Competition and notified to the interested parties, informing them that it concludes the administrative process and that a contentious-administrative appeal may be filed against it before the National Court, within two months from its notification.</w:t>
      </w:r>
    </w:p>
    <w:p>
      <w:r>
        <w:t>NATIONAL COMMISSION DIRECTORATE OF COMPETITION INVESTIGATION REPORT AND PROPOSED RESOLUTION FILE C/0032/07 INGENICO-SAGEM On December 11, 2007, the Directorate of Investigation received the concentration operation consisting of INGENICO, S.A.'s acquisition of exclusive control over the companies SAGEM MONETEL and SAGEM DENMARK. This notification was made by INGENICO, S.A., in accordance with Article 9 of Law 15/2007, of July 3, on the Defense of Competition, for exceeding the threshold established in Article 8.1.a) of the aforementioned law. This operation is subject to the provisions of Royal Decree 1443/2001, of December 21, which develops Law 16/1989, regarding the control of economic concentrations. Article 57.2.c) of Law 15/2007 establishes that the Council of the National Commission for Competition shall issue a resolution in the first phase in which it may agree to initiate the second phase of the procedure when it considers that the concentration may hinder the maintenance of effective competition in all or part of the national market. Furthermore, Article 38.2 of Law 15/2007 adds: "The passage of the maximum period established in Article 36.2.a) of this Law for the resolution in the first phase of concentration control will determine the acceptance of the corresponding request by administrative silence, except in the cases provided for in Articles 9.5, 55.5, and 57.2.d) of this Law." In exercise of the provisions of Article 55.5 of Law 15/2007, the Directorate of Investigation requested from the notifier on December 17, 2007, information necessary for the resolution of the file. The requested information was completed on December 19, 2007. According to the above, the deadline to agree to initiate the second phase of the procedure is January 14, 2008, inclusive. After this date, the notified operation will be considered tacitly authorized.</w:t>
      </w:r>
    </w:p>
    <w:p>
      <w:r>
        <w:t>I. NATURE OF THE OPERATION The notified concentration operation consists of INGENICO, S.A.'s (hereinafter "INGENICO") acquisition of exclusive control over the companies SAGEM MONETEL S.A. and SAGEM DENMARK S.A. The transaction is structured through a Contribution Agreement ("Traité d’Apport") signed on November 30, 2007, by which the seller, SAGEM SÉCURITÉ, will contribute to INGENICO all its activities in the electronic payment solutions business. To this end, INGENICO will acquire 100% of the share capital of the companies SAGEM MONETEL S.A. and SAGEM DENMARK S.A. (hereinafter "the acquired companies") as well as 18.23% of the share capital of Sagem Defesa e Securança do Brasil. C/. Barquillo, 5, 28004 MADRID TEL.: 91 536 9003 FAX: 91 536 9005 In consideration, SAGEM SÉCURITÉ will receive a cash payment and a 24.5% stake in INGENICO's shares. This stake, given the structure of INGENICO's share capital and voting rights in its governing bodies after the operation, does not confer SAGEM SÉCURITÉ control over the acquirer. The execution of the operation is conditioned upon its authorization by the competition authorities of Spain, Brazil, and Turkey.</w:t>
      </w:r>
    </w:p>
    <w:p>
      <w:r>
        <w:t>II. ACCESSORY RESTRICTIONS II.1. Non-competition Agreement The Contribution Agreement signed between the parties includes a non-competition agreement whereby the sellers commit not to compete directly or indirectly with the activities of the acquired business for a period of three years. II.2. Trademark License Agreement The parties will sign a trademark license agreement and other intellectual property rights related to the words "Sagem" and "Monetel," currently used by the acquired companies. This agreement will have a duration of two years. II.3. Valuation Section 3 of Article 10 of Law 15/2007 establishes that "certain accessory restrictions on competition, directly linked to the operation and necessary for its realization, may be understood to be included." Taking into account national and community precedents, as well as the Commission's Communication on restrictions directly linked to the realization of a concentration and necessary for that purpose (2005/C 56/03), this Directorate of Investigation considers that, in the present case, the content and duration of the non-competition and trademark license agreements described do not go beyond what is reasonably required by the notified concentration operation, and therefore can be considered an integral part of it.</w:t>
      </w:r>
    </w:p>
    <w:p>
      <w:r>
        <w:t>III. APPLICABILITY OF LAW 15/2007 ON THE DEFENSE OF COMPETITION According to the notifier, the operation does not fall within the scope of Regulation (EC) No. 139/2004 of the Council, of January 20, on the control of concentrations between undertakings, as it does not exceed the thresholds of Article 1. However, the notified operation meets the requirements set forth by Law 15/2007 for its notification, as it exceeds the threshold established in Article 8.1.a) of the same.</w:t>
      </w:r>
    </w:p>
    <w:p>
      <w:r>
        <w:t>IV. PARTICIPATING COMPANIES IV.1. INGENICO, S.A. ("INGENICO") INGENICO is a French company listed on Euronext Paris, specialized in the business of secure electronic payment solutions that include desktop and wireless terminals, pin pads, and other specialized products such as contactless terminals, EMV solutions, and solutions for centralized transaction management and services for commerce. It also produces a wide range of "end to end" solutions that incorporate hardware, software, and adaptable services for integration into secure payment environments. NATIONAL COMMISSION FOR COMPETITION DIRECTORATE OF INVESTIGATION</w:t>
      </w:r>
    </w:p>
    <w:p>
      <w:r>
        <w:rPr>
          <w:b/>
        </w:rPr>
        <w:t>[Pages 4–6]</w:t>
      </w:r>
    </w:p>
    <w:p>
      <w:r>
        <w:t>The acquirer operates in 27 countries and its products are consumed in various sectors such as hospitality, taxis, retail, service stations, banking, postal services, lottery administrations, and others. In Spain, it has a subsidiary and sells electronic payment terminals, pin pads, software, and integrated solutions. The shareholding structure of INGENICO following the notified operation will be as follows: Sagem Securité, […]1% of the shares; Jupiter, […]%; Concert Consellior, […]%. The remainder of the shareholding is distributed among holders with less than 5%. According to the information provided by the notifier, INGENICO's turnover in the last three financial years in accordance with Art. 3 of R.D. 1443/2001, was as follows: Sales volume of INGENICO (Millions of euros) 2004 2005 2006 Worldwide [&lt;2.500] [&lt;2.500] [&lt;2.500] EU [&lt;250] [&lt;250] [&lt;250] Spain [&lt;60] [&lt;60] [&lt;60] Source: Notification IV.2. SAGEM MONETEL, S.A. and SAGEM DENMARK, S.A. (“ACQUIRED COMPANIES”). Both acquired companies are subsidiaries of the French company SAGEM SECURITE, S.A., which is in turn controlled by the SAFRAN group. SAGEM MONETEL, S.A. (“SAGEM MONETEL”) manufactures and sells worldwide devices for electronic transactions and, in particular, electronic payment terminals, check readers and printers, terminals for reading health cards, and electronic payment modules for vending machines. It is headquartered in France and has facilities in Europe (Italy), China, and Brazil. In Spain, it sells through Sagem Comunicaciones Ibérica, S.A., which is not part of the acquired business. SAGEM DENMARK S.A. (“SAGEM DENMARK”) engages in similar activities, although it primarily operates in the Nordic countries. The activity of the two acquired companies in Spain is limited to the sale of electronic payment terminals. According to the information provided by the notifier, the turnover of the two acquired companies in the last three financial years in accordance with Art. 3 of R.D. 1443/2001, was as follows: 1 Parts of the report whose exact content has been declared confidential are indicated in brackets. NATIONAL COMMISSION OF COMPETITION DIRECTORATE OF INVESTIGATION Sales volume of the Acquired Companies (Millions of euros) 2004 2005 2006 Worldwide [&lt;2.500] [&lt;2.500] [&lt;2.500] EU [&lt;250] [&lt;250] [&lt;250] Spain [&lt;60] [&lt;60] [&lt;60] Source: Notification V. RELEVANT MARKETS V.1. Product Market The activity in which the operation is framed is the production and sale of electronic payment solutions and, in particular, electronic payment terminals, which constitute the acquired business, in which INGENICO is also present. Electronic payment terminals are devices typically located at retail points of sale that perform the transfer of funds from the customer to the merchant in cashless transactions. They usually consist of a screen, a keyboard, a card reader, and a printer. The electronic components located inside are mainly communication components. The terminal also contains an operating system, middleware, and software applications. These terminals are autonomous devices through which secure card payment processing can be carried out at the point of sale, allowing for the reading of data and its entry into the network via the keyboard. By types of terminals, two product segments can be distinguished: a) Desktop terminals: which are used by retail merchants in general and connect via telephone line. b) Wireless terminals: use networks other than landline telephony (Bluetooth, Wifi, GMS, GPRS, or CDMA) and are also used in taxis and other itinerant retail points. The notifying party considers that electronic payment terminals constitute a single product market since there is a considerable degree of substitutability from demand between both types of terminals, as wireless terminals are used at retail points of sale for the same purposes as desktop terminals in a large percentage. However, there are considerable differences from the supply side between both types of products in terms of price and technology type. 2 Additionally, INGENICO sells in Spain “pin pads,” non-autonomous devices designed to operate with a terminal or an integrated payment solution, so these devices would constitute a complementary market to that of electronic payment terminals. However, SAGEM only sells in Spain terminals adapted to the EMV Standard, which are not used with “pin pads.” NATIONAL COMMISSION OF COMPETITION DIRECTORATE OF INVESTIGATION In any case, within the framework of the current operation, it is not necessary to establish a definitive distinction of the product segments since the impact of the concentration does not vary substantially regardless of the analysis conducted. V. 2. Geographic Market Although the sector tends towards internationalization, the notifying party considers that the geographic dimension of this market is national mainly because the entry of an operator into the Spanish market requires undergoing the certification procedures for each new terminal introduced in at least one of the three Spanish payment systems (ServiRed, Sistema 4B, and EURO 6000). The procedures for obtaining these certifications can last up to six months and their cost for a new entrant with full access to the Spanish market is […] euros ([…] for each certifying entity and new terminal). These circumstances seem to shape a national market dimension. However, the notifying party points out that, within approximately three years, mandatory national certifications will disappear, which could allow for the development of a European geographic market. Taking the above into account, it is considered that, for the purposes of the present operation, the relevant geographic market is national. However, regarding the possible future development of a European geographic market, the impact of the operation on the EU will be examined. VI. MARKET ANALYSIS VI.1. Characteristics and Structure of Supply The electronic payment terminal sector in Spain is characterized by a clear expansion trend. The total market value increased by approximately 50% between 2004 and 2005. During the same period, the total volume increased by more than 150%. This trend is expected to grow in the coming years as Spain has a very low average usage of payment cards compared to other European countries. The following table shows the shares of the parties and their main competitors in the Spanish electronic payment terminal market, as well as in the two considered segments, during the last three financial years: SPANISH MARKET FOR ELECTRONIC PAYMENT TERMINALS - GENERAL MARKET - (Shares by value in %) Operators 2004 (%) 2005 (%) 2006 (%) INGENICO [50-60] [40-50] [40-50] SAGEM [0-10] [0-10] [0-10] Joint Share (Ingenico+Sagem) [60-70] [50-60] [50-60] VERIFONE/LIPMAN [10-20] [10-20] [10-20] THALES [20-30] [30-40] [30-40] HYPERCOM [0-10] [0-10] [0-10] Source: Notification NATIONAL COMMISSION OF COMPETITION DIRECTORATE OF INVESTIGATION</w:t>
      </w:r>
    </w:p>
    <w:p>
      <w:r>
        <w:rPr>
          <w:b/>
        </w:rPr>
        <w:t>[Pages 7–9]</w:t>
      </w:r>
    </w:p>
    <w:p>
      <w:r>
        <w:t>SPANISH MARKET FOR ELECTRONIC PAYMENT TERMINALS - DESKTOP TERMINAL SEGMENT - (Market Shares by Value in %)</w:t>
        <w:br/>
        <w:t>Operators 2004 (%) 2005 (%) 2006 (%)</w:t>
        <w:br/>
        <w:t>INGENICO [40-50] [40-50] [50-60]</w:t>
        <w:br/>
        <w:t>SAGEM [0-10] [0-10] [0-10]</w:t>
        <w:br/>
        <w:t>Joint Share (Ingenico+Sagem) [50-60] [50-60] [50-60]</w:t>
        <w:br/>
        <w:t>VERIFONE/LIPMAN -- [0-10] [0-10]</w:t>
        <w:br/>
        <w:t>THALES [40-50] [40-50] [40-50]</w:t>
        <w:br/>
        <w:t>HYPERCOM [0-10] [0-10] [0-10]</w:t>
        <w:br/>
        <w:t>Source: Notification</w:t>
      </w:r>
    </w:p>
    <w:p>
      <w:r>
        <w:t>SPANISH MARKET FOR ELECTRONIC PAYMENT TERMINALS - WIRELESS TERMINAL SEGMENT - (Market Shares by Value in %)</w:t>
        <w:br/>
        <w:t>Operators 2004 (%) 2005 (%) 2006 (%)</w:t>
        <w:br/>
        <w:t>INGENICO [60-70] [40-50] [30-40]</w:t>
        <w:br/>
        <w:t>SAGEM -- [0-10] [0-10]</w:t>
        <w:br/>
        <w:t>Joint Share (Ingenico+Sagem) [60-70] [40-50] [40-50]</w:t>
        <w:br/>
        <w:t>VERIFONE/LIPMAN [20-30] [30-40] [30-40]</w:t>
        <w:br/>
        <w:t>THALES [10-20] [10-20] [10-20]</w:t>
        <w:br/>
        <w:t>HYPERCOM 0 0 0</w:t>
        <w:br/>
        <w:t>Source: Notification</w:t>
      </w:r>
    </w:p>
    <w:p>
      <w:r>
        <w:t>In the EU, the shares of the parties and their competitors during the last financial year were as follows:</w:t>
        <w:br/>
        <w:t>EUROPEAN MARKET FOR ELECTRONIC PAYMENT TERMINALS (Market Shares in % by Value for 2006)</w:t>
        <w:br/>
        <w:t>Segment Segment TOTAL</w:t>
        <w:br/>
        <w:t>Operators Desktop Terminals Wireless Terminals TERMINALS</w:t>
        <w:br/>
        <w:t>INGENICO [20-30] [30-40] [30-40]</w:t>
        <w:br/>
        <w:t>SAGEM [0-10] [10-20] [0-10]</w:t>
        <w:br/>
        <w:t>Joint Share [30-40] [50-60] [30-40]</w:t>
        <w:br/>
        <w:t>VERIFONE/LIPMAN [10-20] [10-20] [10-20]</w:t>
        <w:br/>
        <w:t>THALES [10-20] [10-20] [10-20]</w:t>
        <w:br/>
        <w:t>HYPERCOM [0-10] [0-10] [0-10]</w:t>
        <w:br/>
        <w:t>GEMALTO [0-10] [0-10] [0-10]</w:t>
        <w:br/>
        <w:t>OTHERS [10-20] [10-20] [10-20]</w:t>
        <w:br/>
        <w:t>Source: Notification</w:t>
      </w:r>
    </w:p>
    <w:p>
      <w:r>
        <w:t>In the general market for electronic payment terminals, the joint share of the parties reaches [50-60]% in Spain. By segments, the share in desktop terminals is slightly higher ([50-60]%, compared to [40-50]% for wireless terminals). In addition to the parties, three other operators with European or global presence operate in Spain, of which two have significant sales shares (THALES with [30-40]% and [40-50]% in the general market and desktop segment, respectively, and VERIFONE/LIPMAN with [10-20]% and [30-40]% in the general market and wireless segment, respectively). In the EU, the joint share of INGENICO and SAGEM in the total market is significantly lower at [30-40]%, although in the wireless segment it reaches [50-60]%. The supply in the European market is more fragmented, with the presence, in addition to the companies operating in Spain, of another relevant operator (GEMALTO) and [10-20]% of sales distributed among various companies with smaller shares.</w:t>
      </w:r>
    </w:p>
    <w:p>
      <w:r>
        <w:t>VI.2. Demand Structure</w:t>
        <w:br/>
        <w:t>The demand for electronic payment terminals in Spain has a very high compensatory power as it is constituted by […]% from banks, which purchase the terminals directly from manufacturers. The end consumers, clients of banking entities, are mostly small retail merchants from various sectors. Banks typically provide terminals to their clients at no additional cost, with the supply of state-of-the-art terminals, especially wireless ones, being a common promotional and loyalty strategy in the sector. Furthermore, a significant portion of sales is channeled through purchasing centers that group several banking entities. Thus, SERVIRED (whose members represent around 35% of the Spanish demand for terminals) created GESTA in 2004, which centralizes terminal purchases for the associated banks. On its part, Sistema 4B negotiates its purchases with manufacturers based on framework conditions common to its members (which represent around 25% of the national demand for terminals). The ten main clients of INGENICO absorbed [...]% of its turnover in Spain during the last financial year, while SAGEM's Spanish sales to its ten main clients represented […]% of the total sold in the Spanish market.</w:t>
      </w:r>
    </w:p>
    <w:p>
      <w:r>
        <w:t>VI.3. Distribution Structure</w:t>
        <w:br/>
        <w:t>Both INGENICO and the acquired companies sell their products directly to clients. Terminal manufacturers do not require a complex distribution network as the purchasing departments of banks and their purchasing centers contact their suppliers directly. According to the notifier's estimates, […]% of total sales in the Spanish market are direct sales. After-sales and maintenance services are an important competitive factor, although a manufacturer does not need to have such services to operate in the market since there is a considerable number of independent firms in Spain that provide them. These services include everything from resolving installation and maintenance issues to updating and periodic reviews of the terminal fleet. INGENICO offers these services to its clients in Spain. SAGEM, on the other hand, does not have maintenance services.</w:t>
      </w:r>
    </w:p>
    <w:p>
      <w:r>
        <w:t>VI.4. Pricing and Other Commercial Conditions</w:t>
        <w:br/>
        <w:t>The average prices of electronic payment terminals have recorded a significant decrease in the Spanish market in recent years (approximately […]% in 2004-2005 and […]% in 2005-2006). The average prices applied by the parties in the last three financial years were as follows: […]</w:t>
      </w:r>
    </w:p>
    <w:p>
      <w:r>
        <w:t>VI.5. Potential Competition - Barriers to Entry</w:t>
        <w:br/>
        <w:t>The main obstacle to accessing the national terminal market is the requirements for obtaining certifications issued by banking entities. These certifications guarantee the security of the communication mechanisms between the data reception and communication systems of electronic payment terminals and the payment authorization processes by banking entities. All banks operating in Spain are members of one of the three payment systems managed by processing entities SERVIRED, SISTEMA 4B, and EURO 6000. The processing entities issue certifications after conducting examinations and technical procedures through which they verify that the terminals are fully compatible with their secure communication systems and do not present interoperability issues. These procedures can last up to six months. According to the information from the notifier, the SEPA (Single Euro Payments Area) program is in the process of being implemented. SEPA is an initiative of the European Union aimed at standardizing European certifications, so that a terminal manufacturer certified by a specific national payment system in the euro area can sell its terminals to banks located anywhere in that area. After the full implementation of the SEPA system, expected in 2010, mandatory national certifications will disappear, which, combined with the multinational nature of operators in the sector, foreshadows the opening of the Spanish market to potential entrants in the near future. Aside from the certification requirements of banking payment systems, there do not seem to be other barriers to entry that pose an insurmountable impediment. Investments in R&amp;D, while significant, do not constitute an insurmountable obstacle to entry. After-sales and maintenance services, while important as a competitive factor, are not essential to operate in the Spanish market. SAGEM itself does not have after-sales services in Spain. It is also not necessary to have complex distribution networks. In recent years, new operators have entered the Spanish market. Thus, in 2002-2003, LIPMAN (an Israeli multinational company acquired in 2006 by the world's leading producer, VERIFONE); HYPERCOM (the third global operator based in the U.S.) and SAGEM itself entered the market. Additionally, other manufacturers have operated sporadically in Spain for specific projects.</w:t>
      </w:r>
    </w:p>
    <w:p>
      <w:r>
        <w:t>VII. ASSESSMENT OF THE OPERATION</w:t>
        <w:br/>
        <w:t>The notified concentration operation consists of the acquisition by INGENICO, S.A. of exclusive control over the companies SAGEM MONETEL S.A. and SAGEM DENMARK S.A. As a result of the operation, INGENICO acquires SAGEM's global electronic payment terminal business, consolidating its position as the leading operator in the Spanish and European markets. In the Spanish market, although the joint share of the parties from electronic payment terminal sales is high ([50-60]% in the total market), the aggregation of shares is</w:t>
      </w:r>
    </w:p>
    <w:p>
      <w:r>
        <w:rPr>
          <w:b/>
        </w:rPr>
        <w:t>[Pages 10–10]</w:t>
      </w:r>
    </w:p>
    <w:p>
      <w:r>
        <w:t>relatively unimportant ([0-10]%). In addition, there are three other multinational operators established in the Spanish market, two of which have significant sales shares. The compensatory power of demand is very high. The customers in the market are, for the most part, banks and banking purchasing centers, and it is the banks themselves that, through their payment service entities, issue the necessary certifications to operate in Spain. The main obstacle to accessing the national market is the requirements to obtain the aforementioned certifications issued by banking entities. Aside from these requirements, there do not appear to be any other barriers to entry that constitute an insurmountable impediment. Although the market dimension is still national, the elimination of national certification requirements in the near future will allow for opening up to European markets. The supply structure in the EEA is more fragmented, and the joint share of the parties in the European terminal market is significantly lower ([30-40]%). Considering the aforementioned considerations, it cannot be expected that the operation poses a threat to effective competition in the analyzed markets.</w:t>
      </w:r>
    </w:p>
    <w:p>
      <w:r>
        <w:t>VIII. PROPOSAL</w:t>
      </w:r>
    </w:p>
    <w:p>
      <w:r>
        <w:t>In light of all the above and by virtue of Article 57.1 of Law 15/2007, of July 3, on the Defense of Competition, it is proposed to authorize the concentration, in application of Article 57.2.a)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