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https://www.cnmc.es/expedientes/c004608</w:t>
      </w:r>
    </w:p>
    <w:p>
      <w:r>
        <w:t>Pages translated : 9</w:t>
      </w:r>
    </w:p>
    <w:p/>
    <w:p>
      <w:r>
        <w:rPr>
          <w:b/>
        </w:rPr>
        <w:t>[Pages 1–3]</w:t>
      </w:r>
    </w:p>
    <w:p>
      <w:r>
        <w:t>NATIONAL COMMISSION FOR COMPETITION RESOLUTION (File C-0046/08, SILGAN/VEM (Assets) COUNCIL Mr. Luis Berenguer Fuster, President Mr. Fernando Torremocha García-Saénz, Councilor Mr. Emilio Conde Fernández Oliva, Councilor Mr. Miguel Cuerdo Mir, Councilor Ms. Pilar Sánchez Núñez, Councilor Mr. Julio Costas Comesaña, Councilor Ms. Mª Jesús González López, Councilor Ms. Inmaculada Gutiérrez Carrizo, Councilor In Madrid, on February 21, 2008.</w:t>
      </w:r>
    </w:p>
    <w:p>
      <w:r>
        <w:t>Having reviewed the file processed in accordance with Law 15/2007, of July 3, on the Defense of Competition, regarding the economic concentration operation consisting of the acquisition by SILGAN WHITE CAP HOLDINGS SPAIN S.L. of assets related to the vacuum closure business of VEM DE TAPAS METÁLICAS S.A. and VV INTERNACIONAL S.A. (File C/0046/08) and being in agreement with the report and proposal submitted by the Directorate of Investigation, the Council of the National Commission for Competition has resolved, in application of Article 57.2.a) of the aforementioned Law, to authorize the said concentration operation in the first phase. This authorization does not extend to the non-compete clause in the plastic vacuum closure business in Spain, nor to the non-solicitation clause, as it is considered to go beyond what is reasonably required by the concentration operation, remaining, if applicable, subject to the control of conduct between companies.</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C/0046/08 SILGAN / VEM (Assets)</w:t>
      </w:r>
    </w:p>
    <w:p>
      <w:r>
        <w:t>On January 16, 2008, the notification of the concentration operation consisting of the acquisition by SILGAN WHITE CAP HOLDINGS SPAIN, S.L. (hereinafter SILGAN SPAIN), of assets related to the vacuum closures business of VEM DE TAPAS METÁLICAS, S.A. and VV INTERNACIONAL, S.A. (hereinafter VEMSA Assets) was received by this Directorate of Investigation.</w:t>
      </w:r>
    </w:p>
    <w:p>
      <w:r>
        <w:t>This notification has been made by SILGAN SPAIN in accordance with the provisions of Article 9 of Law 15/2007, of July 3, on the Defense of Competition, for exceeding the threshold established in Article 8.1.a). This operation is subject to the provisions of Royal Decree 1443/2001, of December 21, which develops Law 16/1989, regarding the control of economic concentrations.</w:t>
      </w:r>
    </w:p>
    <w:p>
      <w: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the control of concentrations will determine the estimation of the corresponding request by administrative silence, except in the cases provided for in Articles 9.5, 55.5, and 57.2.d) of this Law."</w:t>
      </w:r>
    </w:p>
    <w:p>
      <w:r>
        <w:t>The notifier has requested the lifting of the suspension of execution, in accordance with what is stated in Article 9.6 of Law 15/2007.</w:t>
      </w:r>
    </w:p>
    <w:p>
      <w:r>
        <w:t>In exercise of the provisions of Article 55.5 of Law 15/2007, the Directorate of Investigation requested from the notifier on February 8, 2008, information necessary for the resolution of the file. The requested information was completed on February 15, 2008.</w:t>
      </w:r>
    </w:p>
    <w:p>
      <w:r>
        <w:t>The deadline for submitting the file in the first phase is February 23, 2008, inclusive. After this date, the notified operation will be considered tacitly authorized.</w:t>
      </w:r>
    </w:p>
    <w:p>
      <w:r>
        <w:t>I. NATURE OF THE OPERATION</w:t>
      </w:r>
    </w:p>
    <w:p>
      <w:r>
        <w:t>The operation consists of the acquisition by SILGAN SPAIN of certain assets of VEM DE TAPAS and VV INTERNACIONAL (VEMSA Assets), all related to the closure business, under a purchase agreement for assets signed between the parties dated […]1.</w:t>
      </w:r>
    </w:p>
    <w:p>
      <w:r>
        <w:t>1 The parts of the report whose exact content has been declared confidential are inserted in brackets.</w:t>
      </w:r>
    </w:p>
    <w:p>
      <w:r>
        <w:t>C/. Barquillo, 5, 28004 MADRID TEL.: 91 536 9003 FAX: 91 536 9005</w:t>
      </w:r>
    </w:p>
    <w:p>
      <w:r>
        <w:t>The execution of the operation is conditioned upon authorization by the competition authorities of Spain.</w:t>
      </w:r>
    </w:p>
    <w:p>
      <w:r>
        <w:t>II. ACCESSORY RESTRICTIONS</w:t>
      </w:r>
    </w:p>
    <w:p>
      <w:r>
        <w:t>The agreement signed between the parties includes a non-compete clause for a period of [no more than three years], whereby the sellers (VEM DE TAPAS, VV INTERNACIONAL, and its parent company, Grup Vemsa 1857) commit not to compete in Spain and in other parts of the world with the activities of the sold business nor in the production of plastic vacuum closures. This latter prohibition extends to the subsidiary of Grup Vemsa 1857, Seaplast, S.A.</w:t>
      </w:r>
    </w:p>
    <w:p>
      <w:r>
        <w:t>On the other hand, the purchase agreement also contains a non-solicitation clause whereby the sellers commit not to solicit employees of the SILGAN HOLDINGS group.</w:t>
      </w:r>
    </w:p>
    <w:p>
      <w:r>
        <w:t>Section 3 of Article 10 of Law 15/2007 establishes that "certain accessory restrictions on competition, directly linked to the operation and necessary for its realization, may be understood to be included."</w:t>
      </w:r>
    </w:p>
    <w:p>
      <w:r>
        <w:t>Taking into account national and community precedents, as well as the Commission's Communication on restrictions directly related and necessary for concentration operations (2005/C56/03), it is considered that regarding Spain, the duration and content of the non-compete clause do not go beyond what is reasonably required by the concentration operation concerning the business of metallic vacuum closures.</w:t>
      </w:r>
    </w:p>
    <w:p>
      <w:r>
        <w:t>However, regarding the business of plastic vacuum closures in Spain, this Directorate of Investigation considers that the non-compete clause goes beyond what is reasonably required by the concentration operation, as the sold assets are not present in it. The same applies to the non-solicitation clause insofar as it protects the personnel of the buyer and not that of the sold assets.</w:t>
      </w:r>
    </w:p>
    <w:p>
      <w:r>
        <w:t>III. APPLICABILITY OF LAW 15/2007 ON THE DEFENSE OF COMPETITION</w:t>
      </w:r>
    </w:p>
    <w:p>
      <w:r>
        <w:t>According to the notifier, the operation does not fall within the scope of Regulation (EC) No. 139/2004 of the Council, of January 20, on the control of concentrations between companies, as it does not exceed the thresholds of its Article 1.</w:t>
      </w:r>
    </w:p>
    <w:p>
      <w:r>
        <w:t>However, the notified operation meets the requirements set forth by Law 15/2007 for its notification, as the threshold established in Article 8.1.a) of the same has been exceeded.</w:t>
      </w:r>
    </w:p>
    <w:p>
      <w:r>
        <w:t>IV. PARTICIPATING COMPANIES</w:t>
      </w:r>
    </w:p>
    <w:p>
      <w:r>
        <w:t>IV.1. SILGAN WHITE CAP HOLDINGS SPAIN, S.L. (SILGAN SPAIN)</w:t>
      </w:r>
    </w:p>
    <w:p>
      <w:r>
        <w:t>SILGAN SPAIN is a subsidiary of the SILGAN HOLDINGS group, which is active in the manufacture and sale of metallic, plastic, and composite vacuum closures for food and beverage products.</w:t>
      </w:r>
    </w:p>
    <w:p>
      <w:r>
        <w:t>SILGAN HOLDINGS is listed on Nasdaq and, according to the notifier, is not under the exclusive or joint control of any natural or legal person.</w:t>
      </w:r>
    </w:p>
    <w:p>
      <w:r>
        <w:t>NATIONAL COMMISSION FOR COMPETITION DIRECTORATE OF INVESTIGATION</w:t>
      </w:r>
    </w:p>
    <w:p>
      <w:r>
        <w:rPr>
          <w:b/>
        </w:rPr>
        <w:t>[Pages 4–6]</w:t>
      </w:r>
    </w:p>
    <w:p>
      <w:r>
        <w:t>The billing of SILGAN HOLDINGS in Spain over the last three financial years, in accordance with Article 3 of R.D.1443/2001, is, according to the notifier, as follows:</w:t>
      </w:r>
    </w:p>
    <w:p>
      <w:r>
        <w:t>TURNOVER OF SILGAN HOLDINGS</w:t>
        <w:br/>
        <w:t>(Million euros)</w:t>
        <w:br/>
        <w:t>2004 2005 2006</w:t>
        <w:br/>
        <w:t>Worldwide [&lt;2,500] [&lt;2,500] [&lt;2,500]</w:t>
        <w:br/>
        <w:t>European Union [&lt;250] [&lt;250] [&lt;250]</w:t>
        <w:br/>
        <w:t>Spain [&lt;60] [&lt;60] [&lt;60]</w:t>
        <w:br/>
        <w:t>Source: Notification</w:t>
      </w:r>
    </w:p>
    <w:p>
      <w:r>
        <w:t>IV.2. ACQUIRED BUSINESS (VEMSA ASSETS)</w:t>
        <w:br/>
        <w:t>The majority of the acquired assets are related to the business of metal vacuum closures, ammunition boxes, and hand cream boxes manufactured by VEM DE TAPAS METÁLICAS, S.A. and, to a lesser extent, the intellectual property, machinery, and inventories of VV INTERNACIONAL, S.A. (VEMSA Assets) related to said closure business.</w:t>
      </w:r>
    </w:p>
    <w:p>
      <w:r>
        <w:t>From the activities of VEM TAPAS and VV INTERNACIONAL, the activities related to metal screw closures (ROPP), which are screw caps with an expanded polyethylene plug that ensures the sealing of the container, are not transferred in the present operation.</w:t>
      </w:r>
    </w:p>
    <w:p>
      <w:r>
        <w:t>The billing of the VEMSA Assets in Spain over the last three financial years, in accordance with Article 3 of R.D.1443/2001, is, according to the notifier, as follows:</w:t>
      </w:r>
    </w:p>
    <w:p>
      <w:r>
        <w:t>TURNOVER OF VEMSA ASSETS</w:t>
        <w:br/>
        <w:t>(Million euros)</w:t>
        <w:br/>
        <w:t>2004 2005 2006</w:t>
        <w:br/>
        <w:t>Worldwide [&lt;2,500] [&lt;2,500] [&lt;2,500]</w:t>
        <w:br/>
        <w:t>European Union [&lt;250] [&lt;250] [&lt;250]</w:t>
        <w:br/>
        <w:t>Spain [&lt;60] [&lt;60] [&lt;60]</w:t>
        <w:br/>
        <w:t>Source: Notification</w:t>
      </w:r>
    </w:p>
    <w:p>
      <w:r>
        <w:t>V. RELEVANT MARKETS</w:t>
        <w:br/>
        <w:t>V.1. Product Market</w:t>
        <w:br/>
        <w:t>The activities of the acquired business, VEMSA ASSETS, are primarily framed within the sector of production and sale of closure systems, mainly metal vacuum closures, with the acquirer SILGAN HOLDINGS also present in this business. The manufacturing of these closure systems encompasses both the machinery for incorporating the caps onto the product and the caps themselves.</w:t>
      </w:r>
    </w:p>
    <w:p>
      <w:r>
        <w:t>Specifically, SILGAN HOLDINGS manufactures and sells both metal and plastic closure systems for food and beverage products, although the only activity of SILGAN SPAIN currently is the sale of metal vacuum closure systems.</w:t>
      </w:r>
    </w:p>
    <w:p>
      <w:r>
        <w:t>The acquired assets mainly consist of those related to the business of metal vacuum closure systems and, to a lesser extent, the production of ammunition boxes and hand cream boxes from VEM DE TAPAS METÁLICAS, S.A.</w:t>
      </w:r>
    </w:p>
    <w:p>
      <w:r>
        <w:t>The closure systems consist of caps and plugs and the corresponding machinery that are primarily used for sealing bottles, jars, vials, and cartons. These containers are especially intended for the consumer product markets of the food and beverage industry, as well as for cosmetic and personal care products, pharmaceuticals, and various chemical products for domestic use and in automotive applications.</w:t>
      </w:r>
    </w:p>
    <w:p>
      <w:r>
        <w:t>Closures can be grouped into three categories: (i) metallic closures made of steel and aluminum, which can be of three types: crown, screw, and vacuum; (ii) plastic closures, mainly standard screw and pressure screw; and (iii) cork closures, both natural and agglomerated.</w:t>
      </w:r>
    </w:p>
    <w:p>
      <w:r>
        <w:t>The notifier considers that, in accordance with the activities of the parties, the relevant product market is the production and sale of all types of closure systems mentioned above, primarily intended for food and beverage products, given the high substitutability of the same from both the supply and demand perspectives.</w:t>
      </w:r>
    </w:p>
    <w:p>
      <w:r>
        <w:t>However, the precedents of the European Commission consider that there could be a separate product market for metal crown closure systems, although it leaves open the question of whether plastic and aluminum closure systems are part of the same product market, and whether vacuum closure systems form part of a differentiated market.</w:t>
      </w:r>
    </w:p>
    <w:p>
      <w:r>
        <w:t>In this regard, this Investigation Directorate considers that vacuum closure systems are part of a differentiated market, to the extent that they are used for packaging perishable products whose exposure to oxygen would cause premature expiration, which implies low substitutability from the demand side, and since the manufacturing of these vacuum closures requires specific conditions and machinery that ensure that the pressure inside the container is lower than the outside, which reduces substitutability from the supply side.</w:t>
      </w:r>
    </w:p>
    <w:p>
      <w:r>
        <w:t>Additionally, in the Spanish market, both the acquirer and the acquired business exclusively manufacture and sell metal vacuum closure systems.</w:t>
      </w:r>
    </w:p>
    <w:p>
      <w:r>
        <w:t>Regarding the possible substitutability between plastic vacuum closure systems and metal vacuum closure systems, the notifier considers that metal vacuum closure systems are, from the demand perspective, fully interchangeable with plastic vacuum closure systems. Both types of closures, primarily used by the food and beverage industry, serve the same function, preventing premature expiration or degradation of the product packaged in contact with oxygen, and although historically metal has been used more than plastic, the evolution of plastic technology and its lower price seems to be modifying this process. However, to the extent that it does not affect the conclusions, this Investigation Directorate considers that the question of whether metal vacuum closure systems form a differentiated product market can be left open.</w:t>
      </w:r>
    </w:p>
    <w:p>
      <w:r>
        <w:t>In accordance with what was previously stated, for the purposes of the present operation, the relevant market will be considered as the market for vacuum closure systems, and within it, the segment of metal vacuum closure systems will also be examined.</w:t>
      </w:r>
    </w:p>
    <w:p>
      <w:r>
        <w:t>V. 2. Geographic Market</w:t>
        <w:br/>
        <w:t>In the precedent M.2843 Amcor/Schmalbach-Lubeca, the geographic market for metal and plastic closure systems is defined as having at least a community dimension, since transportation costs are relatively low and there is a high percentage of intra-community trade.</w:t>
      </w:r>
    </w:p>
    <w:p>
      <w:r>
        <w:t>In light of the above, and to the extent that it does not affect the conclusions of the analysis, it is not deemed necessary to finalize the definition of the geographic market; the effects of the operation will be analyzed in the market for vacuum closure systems and in the segment of metal vacuum closures, in Spain and in the EEA.</w:t>
      </w:r>
    </w:p>
    <w:p>
      <w:r>
        <w:t>VI. MARKET ANALYSIS</w:t>
        <w:br/>
        <w:t>VI.1.- Supply Structure</w:t>
        <w:br/>
        <w:t>In the market for vacuum closure systems and in its segment of metal vacuum closures, there are significant multinational competitors and a large number of local manufacturers.</w:t>
      </w:r>
    </w:p>
    <w:p>
      <w:r>
        <w:t>The following table details the market shares of the parties and their main competitors in Spain over the last three years, in the market for vacuum closure systems, both metal and plastic. These shares are calculated solely based on the closures themselves, as an appropriate proxy to measure the structure of the analyzed markets.</w:t>
      </w:r>
    </w:p>
    <w:p>
      <w:r>
        <w:t>According to the information provided by the notifier, in the Spanish market, in units sold in 2006, 26.6% of vacuum closures were plastic, 3.8 points more than in 2004. This trend is similar in the EEA market, with plastic vacuum closures representing 15.4% of the total vacuum closure market in 2004, rising to 17.1% in 2006.</w:t>
      </w:r>
    </w:p>
    <w:p>
      <w:r>
        <w:rPr>
          <w:b/>
        </w:rPr>
        <w:t>[Pages 7–9]</w:t>
      </w:r>
    </w:p>
    <w:p>
      <w:r>
        <w:t>SPANISH MARKET FOR METAL AND PLASTIC VACUUM CLOSURES</w:t>
        <w:br/>
        <w:t>2004 2005 2006</w:t>
        <w:br/>
        <w:t>Companies</w:t>
        <w:br/>
        <w:t>% s/value % s/vol. % s/value % s/vol. % s/value % s/vol.</w:t>
        <w:br/>
        <w:t>Silgan [20-30]% [10-20]% [20-30]% [20-30]% [20-30]% [20-30]%</w:t>
        <w:br/>
        <w:t>Acq. Bus. [10-20]% [10-20]% [10-20]% [0-10]% [10-20]% [0-10]%</w:t>
        <w:br/>
        <w:t>Silgan+Acq. [30-40]% [30-40]% [30-40]% [30-40]% [30-40]% [30-40]%</w:t>
        <w:br/>
        <w:t>Crown [20-30]% [10-20]% [20-30]% [10-20]% [20-30]% [10-20]%</w:t>
        <w:br/>
        <w:t>Massily/M. [10-20]% [10-20]% [10-20]% [10-20]% [10-20]% [0-10]%</w:t>
        <w:br/>
        <w:t>Bemasa [10-20]% [10-20]% [10-20]% [10-20]% [10-20]% [0-10]%</w:t>
        <w:br/>
        <w:t>Others [10-20]% [20-30]% [10-20]% [20-30]% [10-20]% [30-40]%</w:t>
        <w:br/>
        <w:t>Total 100% 100% 100% 100% 100% 100%</w:t>
        <w:br/>
        <w:t>Source: Notification</w:t>
      </w:r>
    </w:p>
    <w:p>
      <w:r>
        <w:t>As can be seen from the table above, the combined market share in the market for metal and plastic vacuum closures is [30-40]% in value and [30-40]% in units sold, with an additional share of [10-20] points and [0-10] points, in value and volume respectively. SILGAN remains the leading operator in this market, followed by significant competitors such as CROWN ([20-30]% in value and [10-20]% in volume) and MASSILY/METALCAP ([10-20]% in value and [0-10]% in volume), in addition to a significant number of small local competitors.</w:t>
      </w:r>
    </w:p>
    <w:p>
      <w:r>
        <w:t>In the EEA market, SILGAN's shares are around [30-40]%, both in value and volume, with share additions of around [0-10]% in both cases. As in the Spanish market, there are significant competitors such as CROWN ([10-20]%), BERICAP ([0-10]%) and MASSILY/METALCAP ([0-10]%).</w:t>
        <w:br/>
        <w:t>The following table shows the market shares of the main activity of the parties in the Spanish market for exclusively metal vacuum closure systems. As in the previous case, the shares are calculated using the proxy of closures.</w:t>
      </w:r>
    </w:p>
    <w:p>
      <w:r>
        <w:t>SPANISH MARKET FOR METAL VACUUM CLOSURES</w:t>
        <w:br/>
        <w:t>2004 2005 2006</w:t>
        <w:br/>
        <w:t>Companies</w:t>
        <w:br/>
        <w:t>% s/value % s/vol. % s/value % s/vol. % s/value % s/vol.</w:t>
        <w:br/>
        <w:t>Silgan [20-30]% [20-30]% [20-30]% [20-30]% [20-30]% [30-40]%</w:t>
        <w:br/>
        <w:t>Acq. Bus. [10-20]% [10-20]% [10-20]% [10-20]% [10-20]% [10-20]%</w:t>
        <w:br/>
        <w:t>Silgan+N.a. [40-50]% [40-50]% [30-40]% [40-50]% [40-50]% [40-50]%</w:t>
        <w:br/>
        <w:t>Crown [20-30]% [20-30]% [20-30]% [20-30]% [20-30]% [20-30]%</w:t>
        <w:br/>
        <w:t>Massily/M. [10-20]% [10-20]% [10-20]% [10-20]% [10-20]% [10-20]%</w:t>
        <w:br/>
        <w:t>Bemasa [10-20]% [10-20]% [10-20]% [10-20]% [10-20]% [10-20]%</w:t>
        <w:br/>
        <w:t>Others [0-10]% [0-10]% [0-10]% [0-10]% [0-10]% [0-10]%</w:t>
        <w:br/>
        <w:t>Total 100% 100% 100% 100% 100% 100%</w:t>
        <w:br/>
        <w:t>Source: Notification</w:t>
      </w:r>
    </w:p>
    <w:p>
      <w:r>
        <w:t>In the market for metal vacuum closures, the combined share of the parties is [40-50]% in value and [40-50]% in units sold, with share additions of [10-20] points and [10-20] points, in value and volume respectively. The main competitors are CROWN ([20-30]% in value and [20-30]% in volume), MASSILY/METALCAP ([10-20]% in value and [10-20]% in volume) and BEMASA ([10-20]% in value and [10-20]% in volume).</w:t>
      </w:r>
    </w:p>
    <w:p>
      <w:r>
        <w:t>In the EEA market, SILGAN's shares are around [30-40]%, both in value and volume, with share additions of [0-10]% in both cases. As in the Spanish market, there are significant competitors such as CROWN ([20-30]%), TECNOCAP ([0-10]%) and MASSILY/METALCAP ([0-10]%).</w:t>
        <w:br/>
        <w:t>VI.2.- Demand Structure, Distribution, and Prices</w:t>
      </w:r>
    </w:p>
    <w:p>
      <w:r>
        <w:t>The main customers of vacuum closures are manufacturers and packagers of food, beverages, and pharmaceuticals. According to the notifier, part of the demand is represented by large multinationals, which usually make tenders when deciding their closure suppliers. Among the main customers of SILGAN SPAIN are […] ([…]% sales), […] ([…]%) and […] ([…]%). Among the customers of the VEMSA Assets are […] ([…]%) and […] ([…]%).</w:t>
      </w:r>
    </w:p>
    <w:p>
      <w:r>
        <w:t>Both SILGAN SPAIN and the VEMSA Assets distribute almost all their products directly in Spain. According to the notifier, the prices of vacuum closures vary significantly depending on the type of customer and their needs.</w:t>
      </w:r>
    </w:p>
    <w:p>
      <w:r>
        <w:t>VI.3.- Potential Competition - Barriers to Entry</w:t>
      </w:r>
    </w:p>
    <w:p>
      <w:r>
        <w:t>According to the notifier, there are no significant barriers to entry, as the investment costs in machinery for the manufacture of closures are not very significant and it is not necessary to have an extensive distribution network to sell these products.</w:t>
      </w:r>
    </w:p>
    <w:p>
      <w:r>
        <w:t>VII. ASSESSMENT OF THE OPERATION</w:t>
      </w:r>
    </w:p>
    <w:p>
      <w:r>
        <w:t>The notified operation consists of the acquisition by SILGAN SPAIN of certain assets from VEM DE TAPAS and VV INTERNACIONAL (VEMSA Assets), all related to the business of metal vacuum closures. For the purposes of the present operation, it is considered that the non-compete agreement is not an ancillary restriction to the operation concerning the activity of plastic vacuum closures. The non-solicitation agreement is also not an ancillary restriction as it protects the employees of the buyer.</w:t>
      </w:r>
    </w:p>
    <w:p>
      <w:r>
        <w:t>As a result of the operation, the resulting entity obtains in the market for vacuum closures in Spain a market share in value of [30-40]%, with an addition of [10-20] points. In the EEA, this share is slightly above [20-30]%, with share additions around [0-10]%, both in value and volume. As in the Spanish market, in the EEA there are significant competitors such as CROWN ([10-20]%) and BERICAP ([0-10]%).</w:t>
      </w:r>
    </w:p>
    <w:p>
      <w:r>
        <w:t>In the market for metal vacuum closures in Spain, the combined share in value is [40-50]%, with an addition of [10-20] points. However, at the EEA level, these resulting shares are lower, around [30-40]%, with an addition of [0-10]%. As in the Spanish market, in the EEA there are significant competitors such as CROWN ([20-30]%), TECNOCAP ([0-10]%) and MASSILY/METALCAP ([0-10]%).</w:t>
      </w:r>
    </w:p>
    <w:p>
      <w:r>
        <w:t>In both markets, the resulting entity will continue to face significant competitive pressure in Spain from major multinational competitors. Furthermore, part of the demand, represented by large multinational manufacturers and packagers of food and beverages ([…], […], […],...), has significant bargaining power, which they exercise through tenders for the supply of closures.</w:t>
      </w:r>
    </w:p>
    <w:p>
      <w:r>
        <w:t>In light of the above, it is not expected that the notified operation will pose a threat to effective competition in the markets considered.</w:t>
      </w:r>
    </w:p>
    <w:p>
      <w:r>
        <w:t>VIII.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