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https://www.cnmc.es/expedientes/c009408</w:t>
      </w:r>
    </w:p>
    <w:p>
      <w:r>
        <w:t>Pages translated : 24</w:t>
      </w:r>
    </w:p>
    <w:p/>
    <w:p>
      <w:r>
        <w:rPr>
          <w:b/>
        </w:rPr>
        <w:t>[Pages 1–3]</w:t>
      </w:r>
    </w:p>
    <w:p>
      <w:r>
        <w:t>NATIONAL COMMISSION</w:t>
        <w:br/>
        <w:t>FOR COMPETITION</w:t>
        <w:br/>
        <w:t>RESOLUTION (Exp. C-0094/08, ESSILOR/SATISLOH)</w:t>
        <w:br/>
        <w:t>COUNCIL</w:t>
        <w:br/>
        <w:t>Mr. Luis Berenguer Fuster, President</w:t>
        <w:br/>
        <w:t>Mr. Miguel Cuerdo Mir, Councilor</w:t>
        <w:br/>
        <w:t>Ms. Pilar Sánchez Núñez, Councilor</w:t>
        <w:br/>
        <w:t>Mr. Julio Costas Comesaña, Councilor</w:t>
        <w:br/>
        <w:t>Ms. Mª Jesús González López, Councilor</w:t>
        <w:br/>
        <w:t>Ms. Inmaculada Gutiérrez Carrizo, Councilor</w:t>
        <w:br/>
        <w:t>In Madrid, on October 8, 2008.</w:t>
        <w:br/>
        <w:t xml:space="preserve">Having reviewed the file processed in accordance with Law 15/2007, of July 3, on the Defense of Competition, regarding the acquisition by ESSILOR INTERNATIONAL (Compagnie Générale d’Optique S.A.) of 100% of the capital of SATISLOH HOLDING (Exp. C/0094/08), with Councilor Mr. Julio Costas Comesaña acting as Rapporteur, and agreeing with the report and proposal submitted by the Directorate of Investigation, the Council of the National Commission for Competition has resolved, in application of Article 57.2.a) of the aforementioned Law, to authorize the said concentration operation in the first phase. </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w:t>
        <w:br/>
        <w:t>FOR COMPETITION</w:t>
        <w:br/>
        <w:t>DIRECTORATE OF INVESTIGATION</w:t>
        <w:br/>
        <w:t>REPORT AND PROPOSAL FOR RESOLUTION</w:t>
        <w:br/>
        <w:t>FILE C/0094/08 ESSILOR/SATISLOH</w:t>
        <w:br/>
        <w:t xml:space="preserve">On August 14, 2008, a notification regarding the acquisition by ESSILOR INTERNATIONAL (COMPAGNIE GÉNÉRALE D’OPTIQUE S.A.) of 100% of the capital of SATISLOH HOLDING AG was received in this Directorate of Investigation. </w:t>
        <w:br/>
        <w:t xml:space="preserve">This notification was made by ESSILOR as established in Article 9 of Law 15/2007, of July 3, on the Defense of Competition for exceeding the threshold established in Article 8.1 a). This operation is subject to the provisions of Royal Decree 261/2008, of February 22, which approves the Regulation on the Defense of Competition. </w:t>
        <w:br/>
        <w:t xml:space="preserve">Article 57.2 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w:t>
        <w:br/>
        <w:t xml:space="preserve">Furthermore, Article 38.2 of Law 15/2007 adds: "The passage of the maximum period established in Article 36.2.a) of this Law for the resolution in the first phase of control of concentrations shall determine the acceptance of the corresponding request by administrative silence, except in the cases provided for in Articles 9.5, 55.5, and 57.2.d) of this Law." </w:t>
        <w:br/>
        <w:t xml:space="preserve">In accordance with the provisions of Article 9.6 of Law 15/2007, the notifying party requests that the suspension of the execution of the concentration be lifted. </w:t>
        <w:br/>
        <w:t xml:space="preserve">In exercise of the provisions of Article 55.5 of Law 15/2007, the Directorate of Investigation requested from the notifier on September 4, 2008, information necessary for the resolution of the file. The requested information was provided on September 17, 2008. </w:t>
        <w:br/>
        <w:t xml:space="preserve">Subsequently, and in exercise of the provisions of Article 55.6 of Law 15/2007, the Directorate of Investigation requested competitors and main clients of the Parties, on September 5, 2008, information necessary for the resolution of the file. The requested information was provided on September 29, 2008. </w:t>
        <w:br/>
        <w:t xml:space="preserve">According to the above, the deadline to agree to initiate the second phase of the procedure is October 10, 2008, inclusive. After this date, the notified operation will be considered tacitly authorized. </w:t>
        <w:br/>
        <w:t>I. NATURE OF THE OPERATION</w:t>
        <w:br/>
        <w:t>The notified operation consists of the acquisition by ESSILOR INTERNATIONAL (COMPAGNIE GÉNÉRALE D’OPTIQUE S.A.) of 100% of the capital of SATISLOH HOLDING AG.</w:t>
      </w:r>
    </w:p>
    <w:p>
      <w:r>
        <w:t xml:space="preserve">The operation has been formalized through a Sale Agreement executed on June 14, 2008, between the buyer ESSILOR and the seller SCHWEITER TECHNOLOGIES AG. </w:t>
        <w:br/>
        <w:t xml:space="preserve">Finally, it should be noted that the execution of the operation is conditioned upon the authorization of the operation by the competition authorities of Spain, Germany, Brazil, and the USA. The operation has already been authorized without commitments in Germany and the USA. </w:t>
        <w:br/>
        <w:t>II. APPLICABILITY OF LAW 15/2007 ON THE DEFENSE OF COMPETITION</w:t>
        <w:br/>
        <w:t xml:space="preserve">According to the notifier, the operation does not fall within the scope of Regulation (EC) No. 139/2004 of the Council, of January 20, on the control of concentrations between companies. </w:t>
        <w:br/>
        <w:t xml:space="preserve">The notified operation, however, meets the requirements established by Law 15/2007 for its notification, as it exceeds the threshold established in Article 8.1a) of the same. </w:t>
        <w:br/>
        <w:t>III. PARTICIPATING COMPANIES</w:t>
        <w:br/>
        <w:t>III.1. “ESSILOR INTERNATIONAL” (COMPAGNIE GÉNÉRALE D’OPTIQUE) S.A. (“ESSILOR”)</w:t>
        <w:br/>
        <w:t xml:space="preserve">ESSILOR INTERNATIONAL (France) is the parent company of the ESSILOR GROUP. ESSILOR is not controlled by any natural or legal person. </w:t>
        <w:br/>
        <w:t xml:space="preserve">The ESSILOR GROUP is the result of the merger, in 1972, of two optical companies named ESSEL and SILOR1, becoming the third optical group worldwide after the American companies AMERICAN OPTICAL and BAUSCH &amp; LOMB. </w:t>
        <w:br/>
        <w:t>The Group is dedicated to ophthalmic optics, developing the following activities:</w:t>
        <w:br/>
        <w:t xml:space="preserve">a) Manufacturing and marketing of corrective lenses for vision problems. It has 15 factories located around the world. In Europe, it has factories in Ireland and France. This activity represented in 2007 [&gt;90%]2% of the Group's total turnover. </w:t>
        <w:br/>
        <w:t xml:space="preserve">b) Manufacturing and sale of optical instruments, with two specialties: devices for detecting vision defects and machines used in the production process of ophthalmic lenses. Regarding the latter, ESSILOR only is </w:t>
        <w:br/>
        <w:t xml:space="preserve">1 In 1953, ESSEL invented the first progressive lens (Varilux), while SILOR created the first organic lens under the Orma brand. </w:t>
        <w:br/>
        <w:t>2 The information indicated in brackets is that whose exact content has been declared confidential.</w:t>
      </w:r>
    </w:p>
    <w:p>
      <w:r>
        <w:rPr>
          <w:b/>
        </w:rPr>
        <w:t>[Pages 4–6]</w:t>
      </w:r>
    </w:p>
    <w:p>
      <w:r>
        <w:t>present in commercial machines for the finishing stage that are acquired by optical stores. ESSILOR also manufactures intermediate machines (neither industrial nor commercial) for lens finishing used by small/medium laboratories but with marginal presence. These machines are not marketed in Spain. In Spain, the ESSILOR Group conducts its activities through its subsidiaries: ESSILOR ESPAÑA, S.A. and BBGR LENS IBERIA, S.A. The turnover of ESSILOR in the last fiscal year, in accordance with Art. 5 of R.D.261/2008, is as follows: ESSILOR'S TURNOVER IN THE 2007 FISCAL YEAR (Millions of euros) WORLDWIDE EU SPAIN 2,908 [&gt;250] [&gt;60] Source: Notification III.2. SATISLOH HOLDING AG (“SATISLOH”) SATISLOH (Switzerland) is a division of SCHWEITER TECHNOLOGIES, an industrial group of companies specialized in the high-tech machinery business and composed of SSM TEXTILE MACHINERY, SATISLOH, and ISMECA SEMICONDUCTOR. SATISLOH is the result of the merger of the companies SATIS VACUUM and LOH OPTICAL MACHINERY in 2004. SATISLOH is divided into three areas: a) Ophthalmic: machinery for the manufacture of ophthalmic lenses, including edging, treatments, and finishing machines. b) Precision optics: systems and equipment for the manufacture of optical lenses used in microscopes, telescopes, etc. c) Consumables: products used in the manufacture of lenses (ophthalmic and optical) such as protectors and blockers, coolants and cleaners, polishing minerals, adhesives, etc. The operation involves the acquisition of the three business areas of SATISLOH although the notifier indicates that ESSILOR plans to sell the "precision optics" business, an activity that is marginal within the Group. SATISLOH has production centers in Italy and Germany and has 16 subsidiaries and 10 commercial offices. Regarding Spain, the company has a subsidiary, SATISLOH IBÉRICA, S.L., located in Abrera (Barcelona).</w:t>
      </w:r>
    </w:p>
    <w:p>
      <w:r>
        <w:t>The global sales volume of SATISLOH in 2007 was 164 million Euros (66% ophthalmic machinery, 25% consumables, 8% precision optics, and 1% others). The turnover of SATISLOH in the last fiscal year, in accordance with Art. 5 of R.D.261/2008, is as follows: SATISLOH'S TURNOVER IN THE 2007 FISCAL YEAR (Millions of euros) WORLDWIDE EU SPAIN 164 [&lt;250] [&lt;60] Source: Notification IV. RELEVANT MARKETS IV.1. Product market The operation affects the optical industry and, specifically, the sectors of manufacturing and marketing of optical machinery (upstream market) and manufacturing and marketing of lenses (downstream market). ESSILOR3 is fundamentally present in the downstream market for the manufacturing and marketing of ophthalmic lenses, although it also has a presence in the sector of manufacturing and marketing of optical machinery, particularly commercial finishing machines. The acquired company SATISLOH operates in the upstream market for the manufacturing and marketing of optical machinery, although it also distributes certain consumables that are used in the lens manufacturing process. Therefore, there are three links in the optical industry chain that are affected by this operation: (i) manufacturing and marketing of optical machinery for producing ophthalmic lenses, (ii) marketing of consumables, and (iii) manufacturing and marketing of lenses. (i) Manufacturing and marketing of machinery for producing ophthalmic lenses The manufacturing of lenses begins with the delivery of raw materials: silicates in the case of mineral lenses and thermosetting resins or injectable thermoplastic resins for organic lenses, at the manufacturing facilities. From these raw materials, companies manufacture semi-finished lenses. 3 ESSILOR is also present in the precision optics sector, in which SATISLOH had no sales in 2007 and from which the acquirer will divest after the operation, so this Directorate of Investigation does not consider it necessary to analyze it in this concentration.</w:t>
      </w:r>
    </w:p>
    <w:p>
      <w:r>
        <w:t>The machinery marketed by the parties is used in the process of transforming the semi-finished lens into the finished lens. This transformation is carried out through an industrial process, except for the finishing phase which can be done using industrial machines (by laboratories) or commercial machines (by opticians). The process of manufacturing lenses from semi-finished to finished has three stages: edging, treatment, and finishing. a) Edging: the semi-finished lens is edged to reach the prescription requested by the customer, which involves working on the external, internal, or both sides. It includes several procedures of blocking, cutting, and polishing. As the notifier points out, none of these four stages can be avoided in the edging stage and all are part of the same production process in laboratories, thus forming part of the same product market, a conclusion confirmed by the market test conducted by this Directorate of Investigation with customers and competitors of the parties. b) Treatment: After polishing, the lens is removed from the holding fixture, visually inspected to check the quality of the surface, and then subjected to a series of treatments, which include coating and anti-reflective treatments. The fundamental purpose of these treatments is to improve the characteristics of the lens to make it more resistant to scratches, dirt, etc. (coating process) and/or to minimize reflections (anti-reflective process). These processes, therefore, are not indispensable, unlike edging, as they largely depend on the quality offered by each laboratory. c) Finishing: The outer perimeter of the lens is cut to fit the frame. For this, cutting/beveling machines are used. This process can be carried out industrially in prescription laboratories that have also done the edging and treatments or commercially by opticians. The notifier indicates that the machines used in industrial and commercial finishing are different. Industrial machines are large and heavy, have a higher working speed (production in large series), and require less maintenance. Likewise, the prices of industrial machines are much higher than those of commercial machines. Thus, the notifier identifies the following markets in the optical machinery sector: a) Market for manufacturing and marketing edging machines b) Market for manufacturing and marketing coating machines c) Market for manufacturing and marketing anti-reflective machines d) Market for manufacturing and marketing industrial finishing machines</w:t>
      </w:r>
    </w:p>
    <w:p>
      <w:r>
        <w:rPr>
          <w:b/>
        </w:rPr>
        <w:t>[Pages 7–9]</w:t>
      </w:r>
    </w:p>
    <w:p>
      <w:r>
        <w:t>e) Market for the manufacturing and marketing of commercial finishing machines</w:t>
      </w:r>
    </w:p>
    <w:p>
      <w:r>
        <w:t>The notifier justifies the definition of these markets because from the demand side, each of these machines has distinct characteristics and performs different functions throughout the process of manufacturing ophthalmic lenses. From the supply side, there are certain differences regarding the investment and research necessary to develop models of different categories, but once a specific model is developed, the manufacturing process is simple and similar in all cases. Therefore, the notifier does not rule out the existence of some substitutability from the supply side.</w:t>
      </w:r>
    </w:p>
    <w:p>
      <w:r>
        <w:t>The market test conducted by this Directorate of Investigation generally confirms the definitions of the product markets in relation to machinery for the manufacturing of ophthalmic lenses.</w:t>
      </w:r>
    </w:p>
    <w:p>
      <w:r>
        <w:t>For all these reasons, this Directorate will analyze the presence of the parties in the various narrow markets for the manufacturing and marketing of machinery for the manufacturing of ophthalmic lenses, with the exception of the market for the manufacturing and marketing of varnishing machines in which SATISLOH's presence is very limited.</w:t>
      </w:r>
    </w:p>
    <w:p>
      <w:r>
        <w:t>(ii) Consumables</w:t>
      </w:r>
    </w:p>
    <w:p>
      <w:r>
        <w:t>These products are used in the process of manufacturing lenses and are very varied in terms of their utilities (polishing for plastic, grinding pads/plastic, cleaners, cooling additives, anti-slip pads, etc.) and, according to the notifier, are easily replicable by different operators. SATISLOH does not manufacture these products but limits itself to distributing them and states that its turnover in Spain is very limited, barely exceeding [&lt;5] million euros in 2007.</w:t>
      </w:r>
    </w:p>
    <w:p>
      <w:r>
        <w:t>The main consumables that SATISLOH markets in Spain are:</w:t>
        <w:br/>
        <w:t>- Material for superhydrophobic coatings: applied to glass lenses to obtain a slippery surface capable of repelling water and oily substances. This material is applied by vacuum evaporation as the final stage of the anti-reflective treatment process.</w:t>
        <w:br/>
        <w:t>- Blocking alloy: its function is to fix semi-finished lenses using blocking pieces in order to hold them in the cutting equipment for treatment.</w:t>
        <w:br/>
        <w:t>- Polishing products: abrasive material primarily consisting of aluminum oxide used for polishing lenses.</w:t>
      </w:r>
    </w:p>
    <w:p>
      <w:r>
        <w:t>While the notifier considers that competition in the consumables market should be analyzed globally, without distinguishing by type of consumable, this Directorate of Investigation will analyze the market position of the acquired in the three segments where its presence is most significant.</w:t>
      </w:r>
    </w:p>
    <w:p>
      <w:r>
        <w:t>(iii) Manufacturing and marketing of ophthalmic lenses</w:t>
      </w:r>
    </w:p>
    <w:p>
      <w:r>
        <w:t>In this downstream market, only ESSILOR is present. Ophthalmic lenses can be made of plastic (organic) or glass (mineral) and, depending on their corrective design, can be classified as: single vision, bifocal, and progressive. The European Commission analyzed these markets in Case M.3670 EQT GROUP/CARL ZEISS/SOLA. Thus, it identified each of the corrective designs as separate markets as well as for the manufacturing material given the differences in price (lower for glass lenses) and consumer preferences (plastic is lighter and has greater resistance). The market test carried out by this Directorate of Investigation has also confirmed the aforementioned product markets.</w:t>
      </w:r>
    </w:p>
    <w:p>
      <w:r>
        <w:t>IV. 2. Geographic market</w:t>
      </w:r>
    </w:p>
    <w:p>
      <w:r>
        <w:t>(i) Manufacturing and marketing of machinery for manufacturing ophthalmic lenses</w:t>
      </w:r>
    </w:p>
    <w:p>
      <w:r>
        <w:t>Companies dedicated to the manufacturing of these machines have international presence and possess the necessary capacity and distribution network to distribute them internationally, regardless of the place of manufacture. Furthermore, in many cases, agreements with lens manufacturers are concluded at a global level for each of their production laboratories. Indeed, the transportation costs of these machines are not significant, especially for industrial machines, which in many cases are manufactured in a single location and then distributed worldwide. In fact, the participating companies in the operation do not have machinery manufacturing plants in Spain.</w:t>
      </w:r>
    </w:p>
    <w:p>
      <w:r>
        <w:t>In light of the information provided by the notifier and in line with the European Commission's Decision in case M.3670 EQT GROUP/CARL ZEISS/SOLA, this Directorate considers that the relevant geographic market for the manufacturing and marketing of optical machinery is worldwide in scope, although it will also analyze the effects of the operation in Spain.</w:t>
      </w:r>
    </w:p>
    <w:p>
      <w:r>
        <w:t>(ii) Consumables</w:t>
      </w:r>
    </w:p>
    <w:p>
      <w:r>
        <w:t>This Directorate of Investigation considers that the arguments already mentioned for the definition of the geographic market for machinery for manufacturing lenses are also applicable to the consumables market, so it could be said to be of a supranational scope, if not global. However, this Directorate does not consider it necessary to proceed to finalize a definition of the geographic market for consumables, so it will analyze the presence of SATISLOH in the different markets: global, European, and Spanish.</w:t>
      </w:r>
    </w:p>
    <w:p>
      <w:r>
        <w:t>(iii) Manufacturing and marketing of ophthalmic lenses</w:t>
      </w:r>
    </w:p>
    <w:p>
      <w:r>
        <w:t>According to the cited community precedent, the manufacturing and sale of finished lenses to opticians/retailers is considered to be of national scope, given that the demand from these types of establishments focuses on domestic sources of supply (central distribution offices) and given that opticians value sales and services at a local level. Thus, the need to have an adequate commercial network that can serve all optical stores located in the national territory is undoubtedly of great importance.</w:t>
      </w:r>
    </w:p>
    <w:p>
      <w:r>
        <w:t>Lenses are made in most cases to order, which must be fulfilled within a relatively short timeframe (between one and two days), which requires different operators to locate their manufacturing laboratories close to the customers. Furthermore, brand recognition and the particular relationships of each operator with customers are important factors to consider regarding the competitive dynamics of the market.</w:t>
      </w:r>
    </w:p>
    <w:p>
      <w:r>
        <w:t>Moreover, the competitive conditions within Spain are completely homogeneous according to the notifier, which allows for the dismissal of the existence of differentiated markets of a nature inferior to the national level. All operators consulted in the market test agree on the aforementioned definitions of the geographic market, although some of the respondents have pointed out the increasingly open nature of the geographic market corresponding to the marketing of lenses, which could reach a community dimension.</w:t>
      </w:r>
    </w:p>
    <w:p>
      <w:r>
        <w:t>In light of the above, this Directorate will analyze the effects of the operation in the national market for the manufacturing and marketing of ophthalmic lenses.</w:t>
      </w:r>
    </w:p>
    <w:p>
      <w:r>
        <w:t>V. MARKET ANALYSIS</w:t>
      </w:r>
    </w:p>
    <w:p>
      <w:r>
        <w:t>V.1. Supply structure</w:t>
      </w:r>
    </w:p>
    <w:p>
      <w:r>
        <w:t>(i) Manufacturing and marketing of machinery for manufacturing ophthalmic lenses.</w:t>
      </w:r>
    </w:p>
    <w:p>
      <w:r>
        <w:t>Generally speaking, the supply in the various markets for the manufacturing and marketing of optical machinery is made up of multinational companies, subject to the volatility inherent in markets with a high technological component.</w:t>
      </w:r>
    </w:p>
    <w:p>
      <w:r>
        <w:rPr>
          <w:b/>
        </w:rPr>
        <w:t>[Pages 10–12]</w:t>
      </w:r>
    </w:p>
    <w:p>
      <w:r>
        <w:t xml:space="preserve">• Market for the manufacturing and marketing of edging machines  </w:t>
        <w:br/>
        <w:t xml:space="preserve">Global Market for Edging Machines (Value)  </w:t>
        <w:br/>
        <w:t xml:space="preserve">2006 2007  </w:t>
        <w:br/>
        <w:t xml:space="preserve">Shares Shares  </w:t>
        <w:br/>
        <w:t xml:space="preserve">SATISLOH [40-50]% [30-40]%  </w:t>
        <w:br/>
        <w:t xml:space="preserve">SCHNEIDER [20-30]% [20-30]%  </w:t>
        <w:br/>
        <w:t xml:space="preserve">OPTOTECH [0-10]% [0-10]%  </w:t>
        <w:br/>
        <w:t xml:space="preserve">GERBER COBURN [10-20]% [10-20]%  </w:t>
        <w:br/>
        <w:t xml:space="preserve">OTHERS [0-10]% [0-10]%  </w:t>
        <w:br/>
        <w:t xml:space="preserve">TOTAL 100% 100%  </w:t>
        <w:br/>
        <w:t xml:space="preserve">Market for Edging Machines in Spain (Value)  </w:t>
        <w:br/>
        <w:t xml:space="preserve">2006 2007  </w:t>
        <w:br/>
        <w:t xml:space="preserve">Value (Euros) Shares Value (Euros) Shares  </w:t>
        <w:br/>
        <w:t xml:space="preserve">SATISLOH […] [70-80]% […] [40-50]%  </w:t>
        <w:br/>
        <w:t xml:space="preserve">OPTOTECH […] [20-30]% […] -  </w:t>
        <w:br/>
        <w:t xml:space="preserve">SCHNEIDER - - […] [50-60]%  </w:t>
        <w:br/>
        <w:t xml:space="preserve">TOTAL […] 100% […] 100%  </w:t>
        <w:br/>
        <w:t xml:space="preserve">Source: SATISLOH Estimates  </w:t>
        <w:br/>
        <w:t xml:space="preserve">While SATISLOH is the leading operator in the global market and the second in Spain, it faces strong competitors both at the European and global levels in a market that, however, presents a limited economic dimension ([…]€ in the EU and […]€ in Spain).  </w:t>
        <w:br/>
        <w:t xml:space="preserve">SCHNEIDER, the second operator in the global market, is a German company leading in processing solutions for the ophthalmic and optical precision industry. It has a commercial office in Germany from which it covers almost the entire European territory, including Spain, although it also has branches in Italy, Turkey, the United States, China, and Japan.  </w:t>
        <w:br/>
        <w:t xml:space="preserve">GERBER COBURN, the third global operator, is a U.S. company dedicated to the manufacture of integrated systems for lens processing for the ophthalmic industry. The company designs and manufactures both the software and the equipment used in the production of ophthalmic lenses, both in terms of the treatment phase and the finishing phase.  </w:t>
        <w:br/>
        <w:t>Finally, since its establishment in 1985, the German company OPTOTECH has been characterized by maintaining constant innovation and technological progress in the optical sector. Thus, for more than 20 years it has been involved in the manufacturing of high-quality optical products. In particular, OPTOTECH specializes in the manufacture of edging machines.</w:t>
      </w:r>
    </w:p>
    <w:p>
      <w:r>
        <w:t xml:space="preserve">• Market for the manufacturing and marketing of anti-reflective machines  </w:t>
        <w:br/>
        <w:t xml:space="preserve">Global Market for Anti-reflective Machines (Value)  </w:t>
        <w:br/>
        <w:t xml:space="preserve">2006 2007  </w:t>
        <w:br/>
        <w:t xml:space="preserve">Shares Shares  </w:t>
        <w:br/>
        <w:t xml:space="preserve">SATISLOH [40-50]% [40-50]%  </w:t>
        <w:br/>
        <w:t xml:space="preserve">LEYBOLD [30-40]% [30-40]%  </w:t>
        <w:br/>
        <w:t xml:space="preserve">SHINCRON [0-10]% [0-10]%  </w:t>
        <w:br/>
        <w:t xml:space="preserve">OTHERS [0-10]% [0-10]%  </w:t>
        <w:br/>
        <w:t xml:space="preserve">TOTAL 100% 100%  </w:t>
        <w:br/>
        <w:t xml:space="preserve">Market for Anti-reflective Machines in Spain (Value)  </w:t>
        <w:br/>
        <w:t xml:space="preserve">2006 2007  </w:t>
        <w:br/>
        <w:t xml:space="preserve">Shares Shares  </w:t>
        <w:br/>
        <w:t xml:space="preserve">SATISLOH [40-50]% -  </w:t>
        <w:br/>
        <w:t xml:space="preserve">LEYBOLD [40-50]% [90-100]%  </w:t>
        <w:br/>
        <w:t xml:space="preserve">TOTAL 100% 100%  </w:t>
        <w:br/>
        <w:t xml:space="preserve">Source: SATISLOH Estimates  </w:t>
        <w:br/>
        <w:t xml:space="preserve">SATISLOH is the leading operator in the global market, behind specialized companies in the manufacture of anti-reflective machines that can exert significant competitive pressure on the resulting entity.  </w:t>
        <w:br/>
        <w:t xml:space="preserve">LEYBOLD OPTICS, the second operator in the global market and the first operator in Spain in 2007, is a subsidiary of the EQT5 funds dedicated to the manufacture of high vacuum machines for various applications. In the optical sector, LEYBOLD OPTICS specializes in the manufacture of industrial machines (Boxer, CCSII, or Syrus III) for applying anti-reflective treatments to ophthalmic lenses - both single-layer and multi-layer. It is present in more than 40 countries in America, Europe, and Asia. In Spain, the company distributes its products through its subsidiary LEYBOLD OPTICS IBÉRICA, based in Barcelona.  </w:t>
        <w:br/>
        <w:t xml:space="preserve">SHINCRON is a Japanese company established in 1951 and dedicated to the manufacture, design, and marketing of coatings for high vacuum machines. Its coatings are used in the manufacture of numerous everyday products, including ophthalmic lenses, opto-magnetic discs, photographic lenses, displays, etc.  </w:t>
        <w:br/>
        <w:t>Finally, it should be noted that, as in the case of edging machines, this is a market of limited economic value in global terms ([…]M€ in the EU and […]M€ in Spain in 2007) that is also not essential for the manufacture of lenses. In this regard, the notifier estimates that the anti-reflective treatment is applied to 30-40% of the lenses manufactured and marketed.</w:t>
      </w:r>
    </w:p>
    <w:p>
      <w:r>
        <w:t xml:space="preserve">• Market for the manufacturing and marketing of industrial finishing machines  </w:t>
        <w:br/>
        <w:t xml:space="preserve">Only the global market for industrial finishing machines is analyzed, as the notifier indicates that SATISLOH did not sell any industrial finishing machines in Spain in 2006 and 2007.  </w:t>
        <w:br/>
        <w:t xml:space="preserve">Global Market for Industrial Finishing Machines (Value)  </w:t>
        <w:br/>
        <w:t xml:space="preserve">2006 2007  </w:t>
        <w:br/>
        <w:t xml:space="preserve">Shares Shares  </w:t>
        <w:br/>
        <w:t xml:space="preserve">SATISLOH [30-40]% [20-30]%  </w:t>
        <w:br/>
        <w:t xml:space="preserve">NIDEK [30-40]% [30-40]%  </w:t>
        <w:br/>
        <w:t xml:space="preserve">OTHERS [30-40]% [30-40]%  </w:t>
        <w:br/>
        <w:t xml:space="preserve">TOTAL 100% 100%  </w:t>
        <w:br/>
        <w:t xml:space="preserve">Source: SATISLOH Estimates  </w:t>
        <w:br/>
        <w:t xml:space="preserve">SATISLOH is the second global operator of industrial finishing machines, behind the undisputed leader, the Japanese NIDEK, and subject to strong competition in Europe from the newly entered MEI. The economic value of this market is also limited, with a global turnover of approximately […]M€.  </w:t>
        <w:br/>
        <w:t xml:space="preserve">Founded in 1971, NIDEK is a Japanese company leading in the supply of surgical and diagnostic products for eye care. In 1982, NIDEK established its first foreign subsidiary in the United States (Silicon Valley), subsequently expanding its activities to France and Italy. In Spain, NIDEK distributes its finishing machines through the independent distributor Groover Glass S.L. based in Barcelona.  </w:t>
        <w:br/>
        <w:t>MEI, an Italian company dedicated to the manufacture of industrial finishing machines for all types of lenses, is the European leader, although it also markets some of its models in other countries such as the United States.</w:t>
      </w:r>
    </w:p>
    <w:p>
      <w:r>
        <w:t xml:space="preserve">• Market for the manufacturing and marketing of commercial finishing machines  </w:t>
        <w:br/>
        <w:t>As mentioned, ESSILOR is only present in commercial finishing machinery (equipment for optical stores). These are typically acquired by an intermediate type of customer (retail distribution chains with a presence in lens marketing), which distinguishes them from industrial finishing machines, which are acquired by large industrial customers (lens manufacturers, independent laboratories, and large optical chains).</w:t>
      </w:r>
    </w:p>
    <w:p>
      <w:r>
        <w:rPr>
          <w:b/>
        </w:rPr>
        <w:t>[Pages 13–15]</w:t>
      </w:r>
    </w:p>
    <w:p>
      <w:r>
        <w:t xml:space="preserve">Global Market for Commercial Finishing Machines (Volume)  </w:t>
        <w:br/>
        <w:t xml:space="preserve">2005 2006  </w:t>
        <w:br/>
        <w:t xml:space="preserve">Units Shares Units Shares  </w:t>
        <w:br/>
        <w:t xml:space="preserve">ESSILOR […] [10-20]% […] [10-20]%  </w:t>
        <w:br/>
        <w:t xml:space="preserve">NIDEK […] [0-10]% […] [0-10]%  </w:t>
        <w:br/>
        <w:t xml:space="preserve">BRIOT-WECO […] [10-20]% […] [10-20]%  </w:t>
        <w:br/>
        <w:t xml:space="preserve">INDO […] [0-10]% […] [0-10]%  </w:t>
        <w:br/>
        <w:t xml:space="preserve">TAKUBO/DIA […] [0-10]% […] [0-10]%  </w:t>
        <w:br/>
        <w:t xml:space="preserve">HOYA […] [0-10]% […] [0-10]%  </w:t>
        <w:br/>
        <w:t xml:space="preserve">TOPCON […] [0-10]% […] [0-10]%  </w:t>
        <w:br/>
        <w:t xml:space="preserve">OTHERS […] [40-50]% […] [40-50]%  </w:t>
        <w:br/>
        <w:t>TOTAL […] 100% […] 100%</w:t>
      </w:r>
    </w:p>
    <w:p>
      <w:r>
        <w:t xml:space="preserve">Commercial Finishing Machines in Spain (Value)  </w:t>
        <w:br/>
        <w:t xml:space="preserve">2006 2007  </w:t>
        <w:br/>
        <w:t xml:space="preserve">Shares Shares  </w:t>
        <w:br/>
        <w:t xml:space="preserve">ESSILOR [50-60]% [50-60]%  </w:t>
        <w:br/>
        <w:t xml:space="preserve">INDO [20-30]% [20-30]%  </w:t>
        <w:br/>
        <w:t xml:space="preserve">BRIOT-WECO [0-10]% [0-10]%  </w:t>
        <w:br/>
        <w:t xml:space="preserve">NIDEK [0-10]% [0-10]%  </w:t>
        <w:br/>
        <w:t>TOTAL 100% 100%</w:t>
      </w:r>
    </w:p>
    <w:p>
      <w:r>
        <w:t xml:space="preserve">Commercial Finishing Machines in Spain (Volume)  </w:t>
        <w:br/>
        <w:t xml:space="preserve">2005 2006 2007  </w:t>
        <w:br/>
        <w:t xml:space="preserve">Units Shares Units Shares Units Shares  </w:t>
        <w:br/>
        <w:t xml:space="preserve">ESSILOR […] [50-60]% […] [60-70]% […] [50-60]%  </w:t>
        <w:br/>
        <w:t xml:space="preserve">INDO […] [30-40]% […] [20-30]% […] [20-30]%  </w:t>
        <w:br/>
        <w:t xml:space="preserve">BRIOT-WECO […] [0-10] […] [0-10] […] [10-20]%  </w:t>
        <w:br/>
        <w:t xml:space="preserve">NIDEK […] [0-10]% […] [0-10]% […] [0-10]%  </w:t>
        <w:br/>
        <w:t>TOTAL […] 100% […] 100% […] 100%</w:t>
      </w:r>
    </w:p>
    <w:p>
      <w:r>
        <w:t xml:space="preserve">Source: ESSILOR Estimates  </w:t>
        <w:br/>
        <w:t xml:space="preserve">ESSILOR is the leading operator in the global market, with a share of [10-20]% in 2006, closely followed by BRIOT-WECO ([10-20]%), which is expected to merge with the Spanish company INDO (another operator present in this market with a [0-10]%)7, thereby exerting even greater competitive pressure on the resulting entity both globally and in Spain, where INDO and BRIOT-WECO occupy the second and third positions respectively behind ESSILOR. It is also worth noting again the presence of the multinational NIDEK, the third global operator and fourth.  </w:t>
        <w:br/>
        <w:t>7 The notifier indicates that last July 2008 BRIOT-WECO reached an agreement with the Spanish company INDO to merge their respective equipment divisions, although the operation will take place over the next 3 years.</w:t>
      </w:r>
    </w:p>
    <w:p>
      <w:r>
        <w:t xml:space="preserve">BRIOT-WECO is a French company, established in 1934, specializing in the design and manufacture of industrial and commercial machines for cutting and beveling ophthalmic lenses. BRIOT-WECO is present in 60 countries thanks to its subsidiaries and distribution agreements with operators in America, Europe, Asia, and Africa. In Spain, BRIOT has a subsidiary (BRIOT/WECO SPAIN) located in Barcelona.  </w:t>
        <w:br/>
        <w:t xml:space="preserve">(ii) Consumables  </w:t>
        <w:br/>
        <w:t xml:space="preserve">The market shares of SATISLOH and its competitors in the last year8 in the products where their presence is most significant in Spain have been as follows:  </w:t>
        <w:br/>
        <w:t xml:space="preserve">Spanish Market for Superhydrophobic Coatings (2007) – (Value)  </w:t>
        <w:br/>
        <w:t xml:space="preserve">Company Share  </w:t>
        <w:br/>
        <w:t xml:space="preserve">SATISLOH [40-50]%  </w:t>
        <w:br/>
        <w:t xml:space="preserve">DAIKIN [30-40]%  </w:t>
        <w:br/>
        <w:t xml:space="preserve">DAC [0-10]%  </w:t>
        <w:br/>
        <w:t xml:space="preserve">OTHERS [0-10]%  </w:t>
        <w:br/>
        <w:t xml:space="preserve">TOTAL 100%  </w:t>
        <w:br/>
        <w:t>Source: SATISLOH Estimates</w:t>
      </w:r>
    </w:p>
    <w:p>
      <w:r>
        <w:t xml:space="preserve">Spanish Market for Blocking Alloy (2007) - (Value)  </w:t>
        <w:br/>
        <w:t xml:space="preserve">Company Share  </w:t>
        <w:br/>
        <w:t xml:space="preserve">SATISLOH [40-50]%  </w:t>
        <w:br/>
        <w:t xml:space="preserve">AGP [30-40]%  </w:t>
        <w:br/>
        <w:t xml:space="preserve">OTHERS [10-20]%  </w:t>
        <w:br/>
        <w:t xml:space="preserve">TOTAL 100%  </w:t>
        <w:br/>
        <w:t>Source: SATISLOH Estimates</w:t>
      </w:r>
    </w:p>
    <w:p>
      <w:r>
        <w:t xml:space="preserve">Spanish Market for Polishing Products (2007) - (Value)  </w:t>
        <w:br/>
        <w:t xml:space="preserve">Company Share  </w:t>
        <w:br/>
        <w:t xml:space="preserve">SATISLOH [40-50]%  </w:t>
        <w:br/>
        <w:t xml:space="preserve">DAC [0-10]%  </w:t>
        <w:br/>
        <w:t xml:space="preserve">AGP [30-40]%  </w:t>
        <w:br/>
        <w:t xml:space="preserve">OTHERS [0-10]%  </w:t>
        <w:br/>
        <w:t xml:space="preserve">TOTAL 100%  </w:t>
        <w:br/>
        <w:t>Source: SATISLOH Estimates</w:t>
      </w:r>
    </w:p>
    <w:p>
      <w:r>
        <w:t xml:space="preserve">As for the shares at the supranational level, the shares of SATISLOH are lower in all cases. The notifier indicates that the Spanish lens manufacturer INDO makes a large part of its purchases globally through the SATISLOH subsidiary in Spain, so the shares of SATISLOH at the national level would be overstated.  </w:t>
        <w:br/>
        <w:t xml:space="preserve">Additionally, the notifier insists on the possibility of using products from other competitors in SATISLOH machines, so there are multiple suppliers of these products that make up markets of low economic value.  </w:t>
        <w:br/>
        <w:t xml:space="preserve">(iii) Manufacturing and marketing of ophthalmic lenses  </w:t>
        <w:br/>
        <w:t>ESSILOR carries out the entire process of design, patents, and manufacturing of the equipment in its R&amp;D facilities and laboratories in France. However, in some cases, the company outsources the supply of some raw materials such as plastics and metals.</w:t>
      </w:r>
    </w:p>
    <w:p>
      <w:r>
        <w:t xml:space="preserve">Spanish Market for Ophthalmic Lenses – (Value)  </w:t>
        <w:br/>
        <w:t xml:space="preserve">2005 2006 2007  </w:t>
        <w:br/>
        <w:t xml:space="preserve">ESSILOR [30-40]% [30-40]% [30-40]%  </w:t>
        <w:br/>
        <w:t xml:space="preserve">INDO [20-30]% [20-30]% [20-30]%  </w:t>
        <w:br/>
        <w:t xml:space="preserve">HOYA [10-20]% [10-20]% [10-20]%  </w:t>
        <w:br/>
        <w:t xml:space="preserve">PRATS [10-20]% [10-20]% [10-20]%  </w:t>
        <w:br/>
        <w:t xml:space="preserve">OTHERS [20-30]% [20-30]% [20-30]%  </w:t>
        <w:br/>
        <w:t>Source: ESSILOR Estimates</w:t>
      </w:r>
    </w:p>
    <w:p>
      <w:r>
        <w:t xml:space="preserve">Despite being configured as the leader in the national market, ESSILOR faces very relevant competitors such as the Spanish companies INDO and PRATS or the Japanese HOYA, with special relevance in the European market where CARL ZEISS/SOLA is also present, which after its concentration operation positioned itself very close to the European leader ESSILOR.  </w:t>
        <w:br/>
        <w:t xml:space="preserve">Following the classification of lenses by material and by use, the shares of the main operators in Spain have been as follows:  </w:t>
        <w:br/>
        <w:t xml:space="preserve">Spanish Market for Ophthalmic Lenses - by Material – (2007)  </w:t>
        <w:br/>
        <w:t xml:space="preserve">Volume Value  </w:t>
        <w:br/>
        <w:t xml:space="preserve">Company  </w:t>
        <w:br/>
        <w:t xml:space="preserve">Plastic Glass Plastic Glass  </w:t>
        <w:br/>
        <w:t xml:space="preserve">ESSILOR [20-30]% [10-20]% [30-40]% [20-30]%  </w:t>
        <w:br/>
        <w:t xml:space="preserve">INDO [20-30]% [30-40]% [20-30]% [20-30]%  </w:t>
        <w:br/>
        <w:t xml:space="preserve">HOYA [10-20]% [0-10]% [10-20]% [0-10]%  </w:t>
        <w:br/>
        <w:t xml:space="preserve">PRATS [0-10]% [10-20]% [10-20]% [10-20]%  </w:t>
        <w:br/>
        <w:t xml:space="preserve">OTHERS [20-30]% [30-40]% [10-20]% [20-30]%  </w:t>
        <w:br/>
        <w:t xml:space="preserve">TOTAL 100% 100% 100% 100%  </w:t>
        <w:br/>
        <w:t>Source: ESSILOR Estimates</w:t>
      </w:r>
    </w:p>
    <w:p>
      <w:r>
        <w:t xml:space="preserve">Spanish Market for Ophthalmic Lenses - by Type and Material – (2007) (Volume)  </w:t>
        <w:br/>
        <w:t xml:space="preserve">Progressive Bifocal Single Vision  </w:t>
        <w:br/>
        <w:t xml:space="preserve">Company  </w:t>
        <w:br/>
        <w:t xml:space="preserve">Plastic Glass Plastic Glass Plastic Glass  </w:t>
        <w:br/>
        <w:t xml:space="preserve">ESSILOR [30-40]% [20-30]% [20-30]% [20-30]% [20-30]% [10-20]%  </w:t>
        <w:br/>
        <w:t xml:space="preserve">INDO [20-30]% [30-40]% [30-40]% [30-40]% [20-30]% [30-40]%  </w:t>
        <w:br/>
        <w:t xml:space="preserve">HOYA [10-20]% [0-10]% [0-10]% [0-10]% [10-20]% [0-10]%  </w:t>
        <w:br/>
        <w:t xml:space="preserve">PRATS [10-20]% [10-20]% [10-20]% [10-20]% [0-10]% [10-20]%  </w:t>
        <w:br/>
        <w:t xml:space="preserve">OTHERS [10-20]% [10-20]% [10-20]% [20-30]% [30-40]% [30-40]%  </w:t>
        <w:br/>
        <w:t xml:space="preserve">TOTAL 100% 100% 100% 100% 100% 100%  </w:t>
        <w:br/>
        <w:t>Source: ESSILOR Estimates</w:t>
      </w:r>
    </w:p>
    <w:p>
      <w:r>
        <w:rPr>
          <w:b/>
        </w:rPr>
        <w:t>[Pages 16–18]</w:t>
      </w:r>
    </w:p>
    <w:p>
      <w:r>
        <w:t>INDO is composed of the parent company Indo Internacional, S.A., and 17 national and foreign companies dedicated to the manufacturing and marketing of optical products. Internationally, it is present in France, Portugal, Italy, Germany, Chile, the United States, Morocco, China, and Thailand. Recently, INDO began the construction of a new factory in El Papiol (Barcelona) and a production center in Thailand (following the establishment in 2003 of the company Indelor Lens Thailand Co. Ltd.). In 2006, the INDO Group purchased 40% of the company Vogart Line from De Rigo, a Spanish subsidiary of the Italian group.</w:t>
      </w:r>
    </w:p>
    <w:p>
      <w:r>
        <w:t>HOYA LENS IBERIA is the Spanish subsidiary of the Japanese multinational HOYA. Established in 1941 as a producer of optical glass (optical lenses for industrial applications), HOYA has diversified its activities into the human vision and care sector. HOYA has production plants and distribution centers worldwide, with 3 differentiated international divisions (Hoya Europe, Hoya Japan, and Hoya United States).</w:t>
      </w:r>
    </w:p>
    <w:p>
      <w:r>
        <w:t>INDUSTRIAS DE ÓPTICA PRATS is the parent company of the PRATS GROUP, a Spanish group dedicated to the manufacturing of progressive lenses, occupational lenses, high-index lenses, solar lenses, and multilayer treatments. The PRATS GROUP has been operating in the optical lens sector for over 30 years. The Group's laboratories are located in Madrid, Valencia, and Lisbon. The notifier indicates that the PRATS GROUP maintains agreements with international companies such as Rodenstock and Corning (suppliers of raw materials), as well as with machinery companies including LEYBOLD and SATIS.</w:t>
      </w:r>
    </w:p>
    <w:p>
      <w:r>
        <w:t>V.2. Demand Structure</w:t>
      </w:r>
    </w:p>
    <w:p>
      <w:r>
        <w:t>In the case of the upward market for industrial machines, the demand comes from manufacturers of ophthalmic lenses, independent prescription laboratories, and optical chains that have their own prescription laboratories. These operators are responsible for carrying out the entire lens production process, receiving a semi-finished lens and transforming it into a finished lens adapted to the consumer's needs and the shape of the frame chosen by them.</w:t>
      </w:r>
    </w:p>
    <w:p>
      <w:r>
        <w:t>The main demanders of this type of machinery in Spain are ESSILOR, INDO, PRATS, SIGNET, HISPANO, SURCOLOR, TRASERA, and HOYA. Among the optical chains that have their own prescription laboratories and demand this type of machinery are the following: Vision Lab, General Óptica, Masvisión, Florida Lab, and Uniópticos, with increasing compensatory demand power given their consolidation as large national and international groups.</w:t>
      </w:r>
    </w:p>
    <w:p>
      <w:r>
        <w:t>According to estimates from ESSILOR, of the total machinery purchases made by the company in 2007, SATISLOH would represent between 40-50% of its purchases. For its part, ESSILOR's purchases account for around [10-20]% of SATISLOH's total industrial machinery sales.</w:t>
      </w:r>
    </w:p>
    <w:p>
      <w:r>
        <w:t>15.</w:t>
      </w:r>
    </w:p>
    <w:p>
      <w:r>
        <w:t>The above demonstrates that, as indicated by the notifier and confirmed by several respondents in the market test, manufacturers of ophthalmic lenses acquire the equipment for their manufacturing from different machine suppliers, and it is not common for them to centralize their purchases in a single company. This is justified by the need to choose at each moment the most technologically advanced machines that best fit the needs of the lens manufacturer. Similarly, machinery manufacturers like SATISLOH require a broad customer portfolio to place all their production since a single customer could not absorb the total manufacturing capacity, even if they are large, as is the case with ESSILOR.</w:t>
      </w:r>
    </w:p>
    <w:p>
      <w:r>
        <w:t>Within this upward market, in the specific case of commercial machines, the demand comes from opticians (i.e., independent opticians or optometrists, cooperative groups, purchasing centers/groups, and optical chains) and from peripheral workshops set up by groups of independent opticians. Regarding the downward market for ophthalmic lenses, the demand also comes from opticians (independent, grouped in large national or international chains or purchasing centers) who only market the lenses acquired.</w:t>
      </w:r>
    </w:p>
    <w:p>
      <w:r>
        <w:t>According to information published by the Spanish Federation of Optical Sector Associations regarding the 2007 fiscal year, there are approximately 9,700 retail establishments specialized in the sale of optical products in Spain. It is important to highlight that in recent years there has been a significant consolidation process that has facilitated the creation of large international chains or purchasing centers. In this way, opticians benefit from a common promotional and advertising policy, as well as a better procurement policy, which allows them to exert a high compensatory demand power over machinery and lens manufacturers.</w:t>
      </w:r>
    </w:p>
    <w:p>
      <w:r>
        <w:t>As for ESSILOR's customers, according to information provided by the notifier, of the total purchases of commercial finishing machines in Spain, purchases by optical chains represent around 20%, while the remaining 80% corresponds to those made by independent opticians.</w:t>
      </w:r>
    </w:p>
    <w:p>
      <w:r>
        <w:t>MAIN CUSTOMERS OF ESSILOR</w:t>
        <w:br/>
        <w:t>Company Name No. of units %</w:t>
        <w:br/>
        <w:t>MULTIÓPTICAS. […] […]</w:t>
        <w:br/>
        <w:t>CECOP […] […]</w:t>
        <w:br/>
        <w:t>ALAIN AFFLELOU […] […]</w:t>
        <w:br/>
        <w:t>FEDERÓPTICOS […] […]</w:t>
        <w:br/>
        <w:t>LOOP VISION. […] […]</w:t>
        <w:br/>
        <w:t>% in relation to ESSILOR's total sales volume: […]</w:t>
        <w:br/>
        <w:t>Source: Notifier.</w:t>
      </w:r>
    </w:p>
    <w:p>
      <w:r>
        <w:t>16.</w:t>
      </w:r>
    </w:p>
    <w:p>
      <w:r>
        <w:t>Regarding SATISLOH, its main customers in Spain are the following lens manufacturers and optical chains with their own prescription laboratories:</w:t>
      </w:r>
    </w:p>
    <w:p>
      <w:r>
        <w:t>MAIN CUSTOMERS OF SATISLOH</w:t>
        <w:br/>
        <w:t>Company Name Sales volume (mill. €) %</w:t>
        <w:br/>
        <w:t>INDO INDUSTRIA DE OPTICA S.A.U. […] […]</w:t>
        <w:br/>
        <w:t>SIGNET AMORLITE IBERICA S.A. […] […]</w:t>
        <w:br/>
        <w:t>PANAVISIÓN 2002, S.L. […] […]</w:t>
        <w:br/>
        <w:t>VISIONLAB […] […]</w:t>
        <w:br/>
        <w:t>INDUSTRIA OPTICA HISPANO, S.A. […] […]</w:t>
        <w:br/>
        <w:t>% in relation to SATISLOH's total sales volume: […]</w:t>
        <w:br/>
        <w:t>Source: Notifier.</w:t>
      </w:r>
    </w:p>
    <w:p>
      <w:r>
        <w:t>V.3. Distribution Structure</w:t>
      </w:r>
    </w:p>
    <w:p>
      <w:r>
        <w:t>In general terms, companies present in the upward machinery market market their products directly or through subsidiaries/commercial offices, which allows them to have direct dealings with customers. However, in those countries where companies do not have direct commercial representation, the marketing of products is usually carried out through contracts with independent distributors of optical products or other optical machinery manufacturers.</w:t>
      </w:r>
    </w:p>
    <w:p>
      <w:r>
        <w:t>In the EU, SATISLOH sells its machines directly in all countries, although in some countries such as Spain, France, the United Kingdom, Denmark, and Italy, their marketing is carried out through their subsidiaries.</w:t>
      </w:r>
    </w:p>
    <w:p>
      <w:r>
        <w:t>For its part, the manufacturing of ESSILOR's optical equipment is mainly carried out at the company's facilities in France and the United States. In Spain and the rest of Europe, ESSILOR's optical machinery is distributed through the Group's subsidiaries, while in the United States, such equipment is marketed through the network of the company GERBER COBURN, with which ESSILOR has a distribution contract.</w:t>
      </w:r>
    </w:p>
    <w:p>
      <w:r>
        <w:t>ESSILOR ESPAÑA has a specific distribution network for the marketing of commercial finishing machines. Additionally, in order to provide warranty and technical assistance services, ESSILOR has technicians distributed throughout the national territory.</w:t>
      </w:r>
    </w:p>
    <w:p>
      <w:r>
        <w:t>Regarding the downward market for lens manufacturing, as previously noted, the need to have an adequate commercial network that can serve all optical stores located in the national territory is of great importance given the need to fulfill orders within a relatively short timeframe (between one and two days) and the importance of brand recognition and the particular relationships of each operator with customers.</w:t>
      </w:r>
    </w:p>
    <w:p>
      <w:r>
        <w:rPr>
          <w:b/>
        </w:rPr>
        <w:t>[Pages 19–21]</w:t>
      </w:r>
    </w:p>
    <w:p>
      <w:r>
        <w:t>In Spain, the ESSILOR Group carries out the distribution of its machinery and lenses through its subsidiaries ESSILOR ESPAÑA, S.A. and BBGR LENS IBERIA, S.A.</w:t>
      </w:r>
    </w:p>
    <w:p>
      <w:r>
        <w:t>V.4. Pricing</w:t>
      </w:r>
    </w:p>
    <w:p>
      <w:r>
        <w:t>In the machinery market, prices depend on the type of equipment in question (e.g., anti-reflective machines are more expensive than varnishing machines), as well as the specific characteristics of each machine and the technology they use to carry out the process.</w:t>
      </w:r>
    </w:p>
    <w:p>
      <w:r>
        <w:t>Regarding industrial machines, SATISLOH's price level is similar to that of its competitors. The greatest price difference exists in finishing industrial machines, as most manufacturers of this type of machine offer lower prices than those applied by SATISLOH.</w:t>
      </w:r>
    </w:p>
    <w:p>
      <w:r>
        <w:t>The following table shows the average prices of SATISLOH machinery:</w:t>
      </w:r>
    </w:p>
    <w:p>
      <w:r>
        <w:t>AVERAGE PRICES OF SATISLOH MACHINERY</w:t>
        <w:br/>
        <w:t>TYPE OF MACHINE AVERAGE PRICE</w:t>
        <w:br/>
        <w:t>Edging machines […] euros</w:t>
        <w:br/>
        <w:t>Anti-reflective machines […] euros</w:t>
        <w:br/>
        <w:t>Industrial finishing machines […] euros</w:t>
        <w:br/>
        <w:t>Source: Notifier.</w:t>
      </w:r>
    </w:p>
    <w:p>
      <w:r>
        <w:t>The price level has remained stable over the last 3 years. However, net selling prices have slightly decreased, in the notifier's opinion, as the percentage of discounts has increased due to the strong competition among the various operators.</w:t>
      </w:r>
    </w:p>
    <w:p>
      <w:r>
        <w:t>In the case of commercial machines, the notifier indicates that the average prices of ESSILOR may be slightly above the average market prices, as it tends to be the preferred brand in the high-end segments.</w:t>
      </w:r>
    </w:p>
    <w:p>
      <w:r>
        <w:t>In the downstream market, the prices of ophthalmic lenses vary depending on different factors such as the materials used for their manufacture or the characteristics requested by end users. On the other hand, there is strong bargaining power on the part of customers (particularly regarding buying groups and optical chains).</w:t>
      </w:r>
    </w:p>
    <w:p>
      <w:r>
        <w:t>The notifier indicates that the prices applied by ESSILOR are slightly higher than those applied by its competitors; however, the difference is marginal.</w:t>
      </w:r>
    </w:p>
    <w:p>
      <w:r>
        <w:t>V.5. Potential Competition - Barriers to Entry</w:t>
      </w:r>
    </w:p>
    <w:p>
      <w:r>
        <w:t>The notifier has pointed out that regarding the upstream market for optical machinery, the most significant differences between competitors are determined by elements such as investments in technological innovation, relationships with customers, and technical assistance.</w:t>
      </w:r>
    </w:p>
    <w:p>
      <w:r>
        <w:t>Indeed, improving product characteristics is one of the most important competitive factors in the optical machinery market. In this sense, it is noteworthy that the fact that machine manufacturers introduce new technologies allows ophthalmic lens manufacturers to create new products that combine different materials, surfaces, and treatments.</w:t>
      </w:r>
    </w:p>
    <w:p>
      <w:r>
        <w:t>Therefore, the high costs in R&amp;D explain why there are few operators in each of the markets and why all of them need to sell to all potential customers, regardless of whether some manufacturers are vertically integrated with a laboratory, in order to ensure an adequate return on the investments made and to ensure cost competitiveness.</w:t>
      </w:r>
    </w:p>
    <w:p>
      <w:r>
        <w:t>Another factor that is highly relevant in this market is providing excellent customer service. To this end, companies provide their customers with continuous technical support and, if necessary, offer quick and efficient solutions to resolve any technical problems that may arise with the machines.</w:t>
      </w:r>
    </w:p>
    <w:p>
      <w:r>
        <w:t>The importance of after-sales services is taken into account by all competitors in the market for the manufacture and distribution of machinery for lens production, given the estimated lifespan of these machines.</w:t>
      </w:r>
    </w:p>
    <w:p>
      <w:r>
        <w:t>Regarding the downstream market for the manufacture of ophthalmic lenses, in addition to innovation, which plays a fundamental role, important factors of differentiation among competitors include advertising and promotional activity, brand image, and customer assistance through an adequate commercial network (although in most cases it is the opticians who advise end customers). Although there are no exclusivity relationships in this market, collaboration agreements between lens manufacturers and optical chains are common.</w:t>
      </w:r>
    </w:p>
    <w:p>
      <w:r>
        <w:t>The notifier has pointed out, however, the increasing entry of lenses manufactured in Asian countries into the Spanish market. This entry of Asian products has occurred in two ways: (i) on one hand, the Asian manufacturers themselves offer their products in Spain; and, (ii) on the other hand, optical chains and large buying groups turn to Asian markets in search of better prices and acquire lenses there, which they subsequently market in their associated establishments using their own brand or without a brand.</w:t>
      </w:r>
    </w:p>
    <w:p>
      <w:r>
        <w:t>Finally, the notifier highlights the trend towards vertical integration that the lens manufacturing and marketing sector is experiencing, which has already been referenced earlier. Thus, in 2005, the concentration that led to the Community Case M.3670 EQT GROUP/CARL ZEISS/SOLA occurred, integrating the machinery manufacturer LEYBOLD OPTICS and the lens manufacturer ZEISS-SOLA.</w:t>
      </w:r>
    </w:p>
    <w:p>
      <w:r>
        <w:t>Additionally, the merger of ESSILOR's main competitor in Spain, INDO, with the company BRIOT WECO, one of the leading manufacturers of commercial finishing machines worldwide, is planned. Similarly, the German machinery manufacturer OPTOTECH has announced the purchase of the Italian equipment manufacturer COERENT. All these operations highlight the growing process of vertical integration that in some cases will also generate horizontal reinforcements of the merged companies, unlike what occurs in the present operation where there are no horizontal overlaps in any of the analyzed markets.</w:t>
      </w:r>
    </w:p>
    <w:p>
      <w:r>
        <w:t>VI. VALUATION OF THE OPERATION</w:t>
      </w:r>
    </w:p>
    <w:p>
      <w:r>
        <w:t>The notified operation consists of the acquisition by ESSILOR INTERNATIONAL (COMPAGNIE GÉNÉRALE D’OPTIQUE S.A.) of 100% of the capital of SATISLOH HOLDING AG.</w:t>
      </w:r>
    </w:p>
    <w:p>
      <w:r>
        <w:t>The parties to the operation are present in the optical industry, specifically in the upstream market for the manufacture and marketing of optical machinery and in the downstream market for the manufacture and marketing of lenses.</w:t>
      </w:r>
    </w:p>
    <w:p>
      <w:r>
        <w:t>The operation involves the vertical integration of one of the main machinery manufacturers (SATISLOH) with one of the main lens manufacturers (ESSILOR), without any horizontal overlap between the activities of the parties.</w:t>
      </w:r>
    </w:p>
    <w:p>
      <w:r>
        <w:t>Thus, regarding the upstream market, SATISLOH is present in the area of manufacturing and marketing machinery for the industrial segment and specifically, in the relevant markets identified (and confirmed by the market test conducted) of edging machines, varnishing machines, anti-reflective machines, and finishing machines as well as consumables for these machines. For its part, ESSILOR is only present in the business of manufacturing and marketing beveling or finishing machines for the commercial segment (equipment for optical stores).</w:t>
      </w:r>
    </w:p>
    <w:p>
      <w:r>
        <w:t>In the downstream market, in which only the acquirer is present, ESSILOR is engaged in the manufacture and marketing of corrective lenses, a sector in which several relevant markets are identified: plastic (organic) or glass (mineral) lenses and, depending on their corrective design: single vision, bifocal, and progressive.</w:t>
      </w:r>
    </w:p>
    <w:p>
      <w:r>
        <w:t>SATISLOH's position is one of leadership in the global markets for edging machines ([30-40]%) and anti-reflective machines ([40-50]%) as well as in several consumables (45-50%) although in strong competition with other global operators such as GERBER COBURN, SCHNEIDER, and LEYBOLD OPTICS.</w:t>
      </w:r>
    </w:p>
    <w:p>
      <w:r>
        <w:t>In turn, ESSILOR maintains a strong position in the national markets for lens manufacturing (15-40%) as well as in the global market for commercial finishing machines ([10-20]%), although it is also closely followed by very notable competitors such as INDO at the Spanish level and BRIOT-WECO, NIDEK, and HOYA at the global and European levels.</w:t>
      </w:r>
    </w:p>
    <w:p>
      <w:r>
        <w:rPr>
          <w:b/>
        </w:rPr>
        <w:t>[Pages 22–24]</w:t>
      </w:r>
    </w:p>
    <w:p>
      <w:r>
        <w:t>Although initially there is a noticeable union of a significant lens manufacturer with a major machinery manufacturer for lenses that could grant the resulting company from the operation a certain competitive advantage over its competitors, the following analyzes some factors that allow dismissing an obstruction of competition in the relevant markets as a result of the present operation.</w:t>
      </w:r>
    </w:p>
    <w:p>
      <w:r>
        <w:t>First, it should be noted that the markets for manufacturing and marketing machinery and consumables are of a global dimension or at least of the EEA, where there are other operators exerting high competitive pressure on the parties, particularly highlighting the growing importance of Asian manufacturers, as recognized by some of the operators surveyed in the market test.</w:t>
      </w:r>
    </w:p>
    <w:p>
      <w:r>
        <w:t>On the other hand, it should be noted that these are markets of limited economic size, which, in the case of the market for edging machines, represents a total turnover in Spain of only […] million euros and in anti-reflective machines only […] million euros.</w:t>
      </w:r>
    </w:p>
    <w:p>
      <w:r>
        <w:t>Therefore, given this reduced economic significance and the limited number of machinery transactions that occur annually, the relevance of the data on market shares of the operators is nuanced.</w:t>
      </w:r>
    </w:p>
    <w:p>
      <w:r>
        <w:t>Additionally, the importance of innovation in these markets explains the high volatility of market shares from one year to the next. Thus, if a manufacturer launches a more sophisticated piece of equipment to the market, it will benefit from the advantage of being the first to do so and will gain market share over its rivals (as in the case of SCHNEIDER with the so-called "free form" technology). However, the notifier indicates that given the size of the companies involved in these markets, this initial advantage will be neutralized in a short period of time by other competitors (as in the case of SATISLOH, OPTOTECH, GERBER COBURN, and many others with "free form" technology currently).</w:t>
      </w:r>
    </w:p>
    <w:p>
      <w:r>
        <w:t>Likewise, innovation plays a crucial role regarding the possibility pointed out by some respondents that the operation could generate a market closure both for machinery manufacturers that sell their machines to ESSILOR and for lens manufacturers that acquire machinery from SATISLOH.</w:t>
      </w:r>
    </w:p>
    <w:p>
      <w:r>
        <w:t>Regarding the possible market closure for machinery manufacturers, ESSILOR states that it will not give up the possibility of acquiring products from other ophthalmic equipment manufacturers other than SATISLOH, as they may eventually develop more advanced technology that better suits ESSILOR's needs. Additionally, it is worth noting that ESSILOR's machinery purchases barely represent [5-15]% of the global demand for lens equipment, so even if ESSILOR decided to source 100% from SATISLOH, SATISLOH's competitors would still have access to a broad customer base that is otherwise not tied to any exclusivity agreements, nor is there any restriction on changing suppliers at any time.</w:t>
      </w:r>
    </w:p>
    <w:p>
      <w:r>
        <w:t>Similarly, as it is a rapidly expanding market, the expected growth of overall demand in the coming years would far exceed any reduction that could eventually be caused by ESSILOR's decision to source solely from SATISLOH.</w:t>
      </w:r>
    </w:p>
    <w:p>
      <w:r>
        <w:t>As for the possible market closure effect for lens manufacturers that acquire machinery from SATISLOH, it is important to highlight the variety of existing manufacturers today, the absence of specific investments that require maintaining supply with a single supplier, and even that, given SATISLOH's excess capacity in relation to ESSILOR's needs (whose purchases represent only [10-20]% of SATISLOH's total industrial machinery sales), the merged entity will necessarily have to maintain the sale of SATISLOH machinery to third parties.</w:t>
      </w:r>
    </w:p>
    <w:p>
      <w:r>
        <w:t>In relation to the entry barriers in the analyzed markets, both know-how and technology (due to the speed with which innovations are neutralized), raw materials, and employees are accessible to all operators. Indeed, all operators in the industrial equipment sector as well as many other operators from related sectors (including the laboratories themselves) can be considered potential competitors, without the entry costs being excessively relevant (around 20-30 million euros, according to the notifier). Another issue to consider is that the equipment is not decisive either from a cost perspective (the notifier indicates that ESSILOR's investments in machinery acquisition represent less than [&lt;5]% of its turnover) or for differentiation between laboratories in terms of price and quality. The ability to differentiate the final product mainly depends on the added value provided by the laboratory itself, so there may be quality differences between two lenses manufactured with the same machinery.</w:t>
      </w:r>
    </w:p>
    <w:p>
      <w:r>
        <w:t>Regarding demand, it increasingly has greater bargaining power both in the upstream machinery markets and in the downstream lens markets. Large laboratories, international lens manufacturers, account for 50% of the demand, have a turnover far exceeding that of the parties, and are professional clients who are well acquainted with the products. In SATISLOH's own report, it is noted that the revenues of its 5 main clients have increased from 31% to 38% in the last year and that the concentration of demand continued in 2007.</w:t>
      </w:r>
    </w:p>
    <w:p>
      <w:r>
        <w:t>On the other hand, it should be noted that both the optical machinery market and the lens market are undergoing rapid expansion, attracting new investments and new operators. It is unlikely that in such a dynamic scenario, an exclusion strategy or a price increase could have any effect given the high existing real and potential competition.</w:t>
      </w:r>
    </w:p>
    <w:p>
      <w:r>
        <w:t>Additionally, as the parties point out, the present vertical integration operation is one of several that the sector is experiencing, referring to the operation authorized by the European Commission in 2005 of EQT GROUP/CARL ZEISS/SOLA, through which LEYBOLD OPTICS, SATISLOH's main competitor in anti-reflective machines, CARL ZEISS, and SOLA, significant lens manufacturers, were integrated.</w:t>
      </w:r>
    </w:p>
    <w:p>
      <w:r>
        <w:t>Similarly, the merger of ESSILOR's main competitor in Spain, the Spanish INDO, with one of the leading manufacturers of commercial finishing machines worldwide, the company BRIOT WECO, has recently been announced. Likewise, the German machinery manufacturer OPTOTECH has announced the purchase of the Italian equipment manufacturer COERENT. All these operations highlight the growing process of vertical integration that in some cases will also generate horizontal reinforcements of the merged companies, unlike what occurs in the present operation where there are no horizontal overlaps in any of the analyzed markets.</w:t>
      </w:r>
    </w:p>
    <w:p>
      <w:r>
        <w:t>Considering the aforementioned considerations, it cannot be expected that the operation will pose a threat to effective competition in the market.</w:t>
      </w:r>
    </w:p>
    <w:p>
      <w:r>
        <w:t>VII. PROPOSAL</w:t>
      </w:r>
    </w:p>
    <w:p>
      <w:r>
        <w:t>In light of all the above and by virtue of Article 57.1 of Law 15/2007, of July 3, on the Defense of Competition, it is proposed to authorize the concentration, in application of Article 57.2 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