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https://www.cnmc.es/expedientes/c011208</w:t>
      </w:r>
    </w:p>
    <w:p>
      <w:r>
        <w:t>Pages translated : 11</w:t>
      </w:r>
    </w:p>
    <w:p/>
    <w:p>
      <w:r>
        <w:rPr>
          <w:b/>
        </w:rPr>
        <w:t>[Pages 1–3]</w:t>
      </w:r>
    </w:p>
    <w:p>
      <w:r>
        <w:t>NATIONAL COMPETITION COMMISSION RESOLUTION (File C-0112/08, CEMEX/ORIÓNIDAS)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November 19, 2008.</w:t>
      </w:r>
    </w:p>
    <w:p>
      <w:r>
        <w:t>Having reviewed the file processed in accordance with Law 15/2007, of July 3, on the Defense of Competition, regarding the acquisition by CEMEX ESPAÑA S.A. of exclusive control over ORIÓNIDAS S.A.U. (File C/0112/08) and being in agreement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C-0112/08 CEMEX/ORIÓNIDAS</w:t>
      </w:r>
    </w:p>
    <w:p>
      <w:r>
        <w:t>On October 20, 2008, a notification regarding the acquisition by CEMEX ESPAÑA, S.A. of exclusive control over ORIÓNIDAS, S.A.U. was received by this Investigation Directorate.</w:t>
      </w:r>
    </w:p>
    <w:p>
      <w:r>
        <w:t>This notification was made by CEMEX in accordance with Article 9 of Law 15/2007, of July 3, on the Defense of Competition, as it exceeds the threshold established in Article 8.1 a). This operation is subject to the provisions of Royal Decree 261/2008, of February 22, which approves the Competition Defense Regulation.</w:t>
      </w:r>
    </w:p>
    <w:p>
      <w:r>
        <w:t>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concentration control shall determine the acceptance of the corresponding application by administrative silence, except in the cases provided for in Articles 9.5, 55.5, and 57.2.d) of this Law.”</w:t>
      </w:r>
    </w:p>
    <w:p>
      <w:r>
        <w:t>In exercise of the provisions of Articles 37.2.b) and 55.5 of Law 15/2007, the Investigation Directorate requested from the notifier on November 11, 2008, information necessary for the resolution of the file. The requested information was provided on the same date.</w:t>
      </w:r>
    </w:p>
    <w:p>
      <w:r>
        <w:t>According to the above, the deadline to agree to initiate the second phase of the procedure is November 20, 2008, inclusive. After this date, the notified operation will be considered tacitly authorized.</w:t>
      </w:r>
    </w:p>
    <w:p>
      <w:r>
        <w:t xml:space="preserve">I. NATURE OF THE OPERATION </w:t>
        <w:br/>
        <w:t>The notified operation consists of the acquisition by CEMEX ESPAÑA, S.A. (CEMEX) of exclusive control over ORIÓNIDAS, S.A.U.</w:t>
      </w:r>
    </w:p>
    <w:p>
      <w:r>
        <w:t>The selling company (BUZZI UNICEM, SPA1) and the buyer (CEMEX) signed a private share purchase agreement on October 3, 2008, by which CEMEX will acquire the entire share capital of ORIÓNIDAS, once two suspensive conditions are fulfilled: (i) the authorization of the operation by the Spanish competition authorities and (ii) […]23.</w:t>
      </w:r>
    </w:p>
    <w:p>
      <w:r>
        <w:t xml:space="preserve">1 BUZZI UNICEM SPA controls 100% of ORIÓNIDAS. </w:t>
        <w:br/>
        <w:t xml:space="preserve">2 The data whose exact content has been declared confidential is indicated in brackets. </w:t>
        <w:br/>
        <w:t>3 ORIÓNIDAS is the owner of a cement reception and shipping terminal in the port of Castellón de la Plana, currently under construction.</w:t>
      </w:r>
    </w:p>
    <w:p>
      <w:r>
        <w:t>For the transitional period […], CEMEX and ORIÓNIDAS have agreed on two exclusive supply and distribution agreements that are part of the Private Share Purchase Agreement. Under these agreements, CEMEX will become the exclusive supplier and distributor for ORIÓNIDAS, so that it will acquire all its gray cement needs from CEMEX and will market this cement solely through CEMEX.</w:t>
      </w:r>
    </w:p>
    <w:p>
      <w:r>
        <w:t>Consequently, once the aforementioned exclusive supply and distribution agreements come into effect, CEMEX will control the gray cement marketing business of ORIÓNIDAS contractually, as a preliminary step to acquiring all the shares of the share capital of this company4.</w:t>
      </w:r>
    </w:p>
    <w:p>
      <w:r>
        <w:t>As with the other obligations contained in the Private Share Purchase Agreement, the execution of the exclusive supply and distribution agreements is subject to the fulfillment of the suspensive condition of authorization of the operation by the Spanish competition authorities5.</w:t>
      </w:r>
    </w:p>
    <w:p>
      <w:r>
        <w:t>Therefore, the notified concentration operation refers to the acquisition of control by CEMEX over ORIÓNIDAS contractually, which will occur from the moment the exclusive supply and distribution contracts between both companies annexed to the Share Purchase Agreement of October 3, 2008, come into effect.</w:t>
      </w:r>
    </w:p>
    <w:p>
      <w:r>
        <w:t xml:space="preserve">II. APPLICABILITY OF LAW 15/2007 ON THE DEFENSE OF COMPETITION </w:t>
        <w:br/>
        <w:t>According to the notifier, the operation does not fall within the scope of Regulation (EC) No. 139/2004 of the Council, of January 20, on the control of concentrations between companies.</w:t>
      </w:r>
    </w:p>
    <w:p>
      <w:r>
        <w:t>However, the notified operation meets the requirements set forth by Law 15/2007 for its notification, as it exceeds the threshold established in Article 8.1 a) of the same.</w:t>
      </w:r>
    </w:p>
    <w:p>
      <w:r>
        <w:t xml:space="preserve">III. PARTICIPATING COMPANIES </w:t>
        <w:br/>
        <w:t xml:space="preserve">III.1. CEMEX ESPAÑA, S.A. (“CEMEX”) </w:t>
        <w:br/>
        <w:t xml:space="preserve">CEMEX is the Spanish subsidiary of the Mexican company Cemex S.A.B. de C.V., which has several companies dedicated to the production of cement, concrete, aggregates, and other related products. The main activities of the Cemex Group are </w:t>
        <w:br/>
        <w:t xml:space="preserve">4 That is, CEMEX will hold exclusive control of ORIÓNIDAS even before the acquisition of the capital, as provided in the consolidated Communication of the European Commission on jurisdictional issues in competition matters in its paragraph 18. </w:t>
        <w:br/>
        <w:t>5 These distribution and supply contracts will come into effect on […] (although their entry into force is subject to the authorization of the operation by the CNC) and their duration is […].</w:t>
      </w:r>
    </w:p>
    <w:p>
      <w:r>
        <w:rPr>
          <w:b/>
        </w:rPr>
        <w:t>[Pages 4–6]</w:t>
      </w:r>
    </w:p>
    <w:p>
      <w:r>
        <w:t>develop in the United States, Mexico, Spain, Egypt, Australia, and several countries in Central America, South America, and Asia6. CEMEX is listed on the stock exchanges of Mexico and New York, which means its capital is distributed among a large number of shareholders, and none of them control it individually or jointly. The turnover of the CEMEX Group in the last fiscal year, according to Art. 5 of R.D.261/2008, was, according to the notifier, as follows:</w:t>
      </w:r>
    </w:p>
    <w:p>
      <w:r>
        <w:t>TURNOVER OF THE CEMEX GROUP IN THE 2007 FISCAL YEAR (Millions of euros)</w:t>
        <w:br/>
        <w:t>WORLDWIDE EU SPAIN</w:t>
        <w:br/>
        <w:t>21,673 [&gt;250] [&gt;60]</w:t>
        <w:br/>
        <w:t>Source: Notification</w:t>
      </w:r>
    </w:p>
    <w:p>
      <w:r>
        <w:t>III.2. ORIÓNIDAS, S.A.U. (“ORIÓNIDAS”)</w:t>
        <w:br/>
        <w:t>ORIÓNIDAS is part of the group headed by the company BUZZI UNICEM, SpA. It is an international group dedicated to the production and marketing of cement and derived products. ORIÓNIDAS is engaged in the import and marketing of gray cement in Spain, having the exploitation rights of a reception and shipping terminal at the port of Valencia7 and other necessary infrastructure for the distribution of cement. ORIÓNIDAS does not provide services to third parties from this terminal. ORIÓNIDAS sources exclusively from its parent company BUZZI UNICEM SPA, and therefore does not import cement from other companies. The turnover of ORIÓNIDAS in the last fiscal year, according to Art. 5 of R.D.261/2008, was, according to the notifier, as follows:</w:t>
      </w:r>
    </w:p>
    <w:p>
      <w:r>
        <w:t>TURNOVER OF ORIÓNIDAS IN THE 2007 FISCAL YEAR (Millions of euros)</w:t>
        <w:br/>
        <w:t>WORLDWIDE EU SPAIN</w:t>
        <w:br/>
        <w:t>23.76 23.76 23.76</w:t>
        <w:br/>
        <w:t>Source: Notification</w:t>
      </w:r>
    </w:p>
    <w:p>
      <w:r>
        <w:t xml:space="preserve">6 According to the notifier, apart from Spain, other European countries where the CEMEX Group has activities include the United Kingdom, Germany, France, Italy, Poland, Latvia, Austria, Hungary, and the Czech Republic. </w:t>
        <w:br/>
        <w:t>7 According to the notifier, ORIÓNIDAS will abandon this terminal […].</w:t>
      </w:r>
    </w:p>
    <w:p>
      <w:r>
        <w:t>IV. RELEVANT MARKETS</w:t>
        <w:br/>
        <w:t>IV.1. Product Market</w:t>
        <w:br/>
        <w:t>The operation is framed within the sector of production and sale of construction materials and, in particular, in that of gray cement, as this is the only product that ORIÓNIDAS is dedicated to marketing. Cement is a mineral-based binder, difficult to substitute due to its technical and economic characteristics, which has the property of hardening when mixed with water. It is used as an intermediate product, among others, for the production of concrete and its derivatives. The cement manufacturing process begins with the extraction and grinding of certain minerals, especially limestone and clay. Once mixed, these materials are calcined to obtain clinker, an intermediate product for cement production8. Finally, cement is obtained by grinding clinker and gypsum until a fine powder is achieved. There are two types of cement: gray, widely used in construction, and white, used mainly for decorative purposes. The latter represents a very small percentage of total consumption. Both the European Commission and the former SDC have considered in their decisions9 the gray cement market as a separate market from the white cement market, given the different utility of the latter and the fact that it is considerably more expensive than gray cement. This operation only involves an overlap of the parties concerning gray cement sales. CEMEX is also present in the concrete market, a market vertically related to the gray cement sales market. However, CEMEX's market share in concrete in the provinces10 of the area affected by the operation is below 25%, so it will not be considered a relevant market. Consequently, this Investigation Directorate considers the gray cement marketing market relevant for the purposes of this concentration operation.</w:t>
      </w:r>
    </w:p>
    <w:p>
      <w:r>
        <w:t xml:space="preserve">8 Clinker is obtained from the firing of a mixture of calcareous and clay materials, and all cements are derived from it. </w:t>
        <w:br/>
        <w:t xml:space="preserve">9 Reports from the Competition Defense Service N296, Noroeste./Lafarge-Asland (Assets) (2002), N-252 Steetley Iberia/Grupo Empresas de D. Gaspar Serrano (2002), N-03013 Holderfn/Cementos Hispania (2003), and N-04048 ReadyMix Asland/Hormigones Ciudad Real (2004). Resolutions of the Council of the National Competition Commission of March 13, 2008 (case C-0052/08, LAFARGE/GRUPO GLA) and February 14, 2008 (case C-0024/08, LAFARGE/OBMH). Community cases M.3572 Cemex/RMC, M.2317 Lafarge/Blue Circle, M.1779 Anglo American/Tarmac, M.1460 Lafarge/Titan, and M.1030 Lafarge/Redland. </w:t>
        <w:br/>
        <w:t>10 In previous precedents related to the concrete market, local geographic markets corresponding to provinces have been defined.</w:t>
      </w:r>
    </w:p>
    <w:p>
      <w:r>
        <w:t>IV. 2. Geographic Market</w:t>
        <w:br/>
        <w:t>The high transportation costs of gray cement do not allow for its profitable distribution beyond a radius of 300 kilometers from the production plant. It should be noted, however, that this distance can be greater if the product is transported by sea. Within the community framework, most gray cement is transported by road. The Spanish and community competition authorities have established that the geographic market for gray cement would correspond to the peninsular territory, while highlighting the importance of cement imports in coastal areas and insular regions. Furthermore, the most recent precedents have highlighted the possible impact of the overlap of the areas of operation of the participants in light of the location of their manufacturing and import facilities11. Thus, in recent precedents, the CNC has considered that a narrower market than the peninsular one could be distinguished, which would include the Levante region, understood as that formed by the Autonomous Communities of Catalonia, Valencia, and Murcia12. According to the notifier, ORIÓNIDAS's sales are concentrated mainly in the Levante area, which is where it has its import facilities (terminals in Valencia and Castellón, the latter under construction). In 2007, ORIÓNIDAS also marketed […] tons of cement in the Central area (Madrid, Castilla-La Mancha, Castilla y León, and Extremadura), reaching a share of [0-10]% in this area, and the combined share of CEMEX and ORIÓNIDAS in the same area is below 15% ([…]), according to the data provided by the notifier. Consequently, considering that ORIÓNIDAS only has import facilities in the Levante area, this Investigation Directorate will analyze the gray cement marketing market at the peninsular level and in the Levante area.</w:t>
      </w:r>
    </w:p>
    <w:p>
      <w:r>
        <w:t>V. MARKET ANALYSIS</w:t>
        <w:br/>
        <w:t>V.1. Supply Structure</w:t>
        <w:br/>
        <w:t>The supply of the gray cement marketing market is characterized by the existence of a large number of operators, many of whom are part of large national or international vertically integrated groups. Furthermore, the supply of the Spanish market includes groups present in all production phases of cement (raw material extraction, manufacturing and marketing, import and export) and related markets (aggregates, mortars, and concretes), along with companies, generally located near the coast, that</w:t>
      </w:r>
    </w:p>
    <w:p>
      <w:r>
        <w:rPr>
          <w:b/>
        </w:rPr>
        <w:t>[Pages 7–9]</w:t>
      </w:r>
    </w:p>
    <w:p>
      <w:r>
        <w:t>limit their activity to the importation of cement or to the importation and/or grinding of clinker (or cement for pulverization).</w:t>
      </w:r>
    </w:p>
    <w:p>
      <w:r>
        <w:t>On the other hand, the position of the parties and their main competitors in the gray cement market at the national and regional levels is as follows:</w:t>
      </w:r>
    </w:p>
    <w:p>
      <w:r>
        <w:t>GRAY CEMENT SALES IN SPAIN (PENINSULA)</w:t>
        <w:br/>
        <w:t>Year 2005 Year 2006 Year 2007</w:t>
        <w:br/>
        <w:t>COMPANY</w:t>
        <w:br/>
        <w:t>Thousands of Thousands of Thousands of</w:t>
        <w:br/>
        <w:t>% % %</w:t>
        <w:br/>
        <w:t>tons tons tons</w:t>
        <w:br/>
        <w:t>Cemex […] [10-20] […] [10-20] […] [10-20]</w:t>
        <w:br/>
        <w:t>Oriónidas […] [0-10] […] [0-10] […] [0-10]</w:t>
        <w:br/>
        <w:t>Cemex+Oriónidas […] [10-20] […] [10-20] […] [10-20]</w:t>
        <w:br/>
        <w:t>Portland Valderrivas […] [20-30] […] [20-30] […] [20-30]</w:t>
        <w:br/>
        <w:t>Lafarge […] [0-10] […] [0-10] […] [0-10]</w:t>
        <w:br/>
        <w:t>Holcim […] [10-20] […] [0-10] […] [0-10]</w:t>
        <w:br/>
        <w:t>Others […] [20-30] […] [20-30] […] [20-30]</w:t>
        <w:br/>
        <w:t>Cement Imports […] [10-20] […] [10-20] […] [10-20]</w:t>
        <w:br/>
        <w:t>Total Market […] 100 […] 100 […] 100</w:t>
        <w:br/>
        <w:t>Source: Notifier.</w:t>
      </w:r>
    </w:p>
    <w:p>
      <w:r>
        <w:t>GRAY CEMENT SALES IN THE LEVANTE AREA</w:t>
        <w:br/>
        <w:t>Year 2005 Year 2006 Year 2007</w:t>
        <w:br/>
        <w:t>COMPANY</w:t>
        <w:br/>
        <w:t>Thousands of Thousands of Thousands of</w:t>
        <w:br/>
        <w:t>% % %</w:t>
        <w:br/>
        <w:t>tons tons tons</w:t>
        <w:br/>
        <w:t>Cemex […] [30-40] […] [30-40] […] [30-40]</w:t>
        <w:br/>
        <w:t>Oriónidas […] [0-10] […] [0-10] […] [0-10]</w:t>
        <w:br/>
        <w:t>Cemex+Oriónidas […] [30-40] […] [30-40] […] [30-40]</w:t>
        <w:br/>
        <w:t>Portland Valderrivas* […] [10-20] […] [10-20] […] [10-20]</w:t>
        <w:br/>
        <w:t>Lafarge […] [10-20] […] [10-20] […] [10-20]</w:t>
        <w:br/>
        <w:t>Holcim […] [0-10] […] [0-10] […] [0-10]</w:t>
        <w:br/>
        <w:t>Molins […] [0-10] […] [0-10] […] [0-10]</w:t>
        <w:br/>
        <w:t>Importation […] [10-20] […] [10-20] […] [10-20]</w:t>
        <w:br/>
        <w:t>Total Market […] 100 […] 100 […] 100</w:t>
        <w:br/>
        <w:t>Source: Notifier (*Includes gray cement sales from Uniland since 2005).</w:t>
      </w:r>
    </w:p>
    <w:p>
      <w:r>
        <w:t>Regarding imports, in the Levante area, ORIÓNIDAS has a cement reception terminal at the Port of Valencia, with a storage capacity of […] Tm, although the lease contract for this Terminal expired on […] and, […]. On the other hand, the new terminal of ORIÓNIDAS in Castellón, […].</w:t>
      </w:r>
    </w:p>
    <w:p>
      <w:r>
        <w:t>Additionally, according to the notifier, CEMEX […].</w:t>
      </w:r>
    </w:p>
    <w:p>
      <w:r>
        <w:t>In the area, there are other import terminals owned by other operators. Below are the existing import and export infrastructures for cement from competitors in the Levante area, along with their capacity:</w:t>
      </w:r>
    </w:p>
    <w:p>
      <w:r>
        <w:t>IMPORT AND EXPORT TERMINALS IN THE LEVANTE AREA OF COMPETITORS</w:t>
        <w:br/>
        <w:t>Storage Capacity Storage Capacity</w:t>
        <w:br/>
        <w:t>Location Holder (Tm) (% of total)</w:t>
        <w:br/>
        <w:t>Cimencat Palamós (Gerona) […] [0-10]%</w:t>
        <w:br/>
        <w:t>Trademox Vilanova (Barcelona) […] [0-10]%</w:t>
        <w:br/>
        <w:t>Colacem (Levante + Alicante […] [0-10]%</w:t>
        <w:br/>
        <w:t>Murcia) Murcia […] [0-10]%</w:t>
        <w:br/>
        <w:t>Savsa Valencia […] [0-10]%</w:t>
        <w:br/>
        <w:t>Porcemen Barcelona […] [0-10]%</w:t>
        <w:br/>
        <w:t>Valencia […] [0-10]%</w:t>
        <w:br/>
        <w:t>Holcim Alicante […] [0-10]%</w:t>
        <w:br/>
        <w:t>Escombreras (Murcia) […] [0-10]%</w:t>
        <w:br/>
        <w:t>Lafarge Escombreras (Murcia) […] [0-10]%</w:t>
        <w:br/>
        <w:t>Ciments Terra Ferna Tarragona […] [0-10]%</w:t>
        <w:br/>
        <w:t>La Esfera Tarragona […] [0-10]%</w:t>
        <w:br/>
        <w:t>La Unión Valencia […] [0-10]%</w:t>
        <w:br/>
        <w:t>Cementeval Sagunto […] [0-10]%</w:t>
        <w:br/>
        <w:t>La Cruz Alicante […] [0-10]%</w:t>
        <w:br/>
        <w:t>Cementos Élite Castellón […] [0-10]%</w:t>
        <w:br/>
        <w:t>Total 19 facilities […] 100%</w:t>
        <w:br/>
        <w:t>Source: Notifier (*[…]) (**[…]).</w:t>
      </w:r>
    </w:p>
    <w:p>
      <w:r>
        <w:t>Furthermore, the notifier indicates that it does not have data on the entry capacity of these plants, but estimates it, on average, at […].</w:t>
      </w:r>
    </w:p>
    <w:p>
      <w:r>
        <w:t>V.2. Demand Structure</w:t>
        <w:br/>
        <w:t>The demand for cement is essentially made up of construction companies, concrete manufacturers, and wholesalers, some of which, such as large construction companies, have significant bargaining power.</w:t>
      </w:r>
    </w:p>
    <w:p>
      <w:r>
        <w:t>However, as a result of the evolution of construction techniques, the direct use of cement by builders has decreased, with concrete manufacturers (including producers of prefabricated materials) currently being the main consumers of this product as it is one of the raw materials necessary for the production of concrete.</w:t>
      </w:r>
    </w:p>
    <w:p>
      <w:r>
        <w:t>The main customers of CEMEX in Spain are: […].</w:t>
        <w:br/>
        <w:t>The main customers of ORIÓNIDAS are […].</w:t>
      </w:r>
    </w:p>
    <w:p>
      <w:r>
        <w:t>V.3. Distribution and Pricing Structure</w:t>
        <w:br/>
        <w:t>Cement is marketed in bags or in bulk. Most sales in this market are made directly to the customer, although in some cases cement is also sold to reseller wholesalers.</w:t>
      </w:r>
    </w:p>
    <w:p>
      <w:r>
        <w:t>Regarding prices, they are heavily influenced by transportation costs, not forgetting the economic situation. Price is usually the most important competitive parameter against customers.</w:t>
      </w:r>
    </w:p>
    <w:p>
      <w:r>
        <w:t>As for production costs, they substantially depend on energy and transportation (especially by road). Other parameters, such as differences based on desired qualities, would be less relevant.</w:t>
      </w:r>
    </w:p>
    <w:p>
      <w:r>
        <w:t>Cement suppliers usually have official price lists or tariffs, although prices are negotiated with each customer on an individual basis. These prices are mainly determined by production costs and the current situation in the construction sector.</w:t>
      </w:r>
    </w:p>
    <w:p>
      <w:r>
        <w:t>V.4. Potential Competition - Barriers to Entry</w:t>
        <w:br/>
        <w:t>The notifier indicates that there are no significant barriers to entry for the sale of gray cement in Spain. While establishing a cement production plant involves significant costs and requires obtaining an activity permit known as "Integrated Environmental Authorization," these requirements do not apply in relation to other alternatives for supplying cement, such as the importation of cement or the establishment of clinker grinding facilities (whose implementation requires lower installation costs and fewer environmental requirements).</w:t>
      </w:r>
    </w:p>
    <w:p>
      <w:r>
        <w:t>In recent years, imports of gray cement have increased, and various clinker grinding facilities have been established in Spain, leading to the entry of new competitors in the sale of gray cement, such as Cementos Galegos, Cementos del Tajo, Cementos Castilla-La Mancha, Cementos Terraferma, and Gallega de Molienda. Additionally, in 2008, Cementos Andaluces was opened in Málaga, and Lubasa is expected to start its activities in the province of Castellón de la Plana at the beginning of 2009.</w:t>
      </w:r>
    </w:p>
    <w:p>
      <w:r>
        <w:t>New projects for the installation of integrated cement production factories have also been developed, such as the Cementos del Marquesado factory in Granada.</w:t>
      </w:r>
    </w:p>
    <w:p>
      <w:r>
        <w:t>VI. ASSESSMENT OF THE OPERATION</w:t>
        <w:br/>
        <w:t>The notified operation consists of the acquisition by CEMEX of exclusive control over ORIÓNIDAS, which will occur after the entry into force of the supply and exclusive distribution contracts between both companies.</w:t>
      </w:r>
    </w:p>
    <w:p>
      <w:r>
        <w:rPr>
          <w:b/>
        </w:rPr>
        <w:t>[Pages 10–11]</w:t>
      </w:r>
    </w:p>
    <w:p>
      <w:r>
        <w:t>VI. VALUATION OF THE OPERATION</w:t>
      </w:r>
    </w:p>
    <w:p>
      <w:r>
        <w:t>The notified operation consists of the acquisition by CEMEX of exclusive control over ORIÓNIDAS, which will occur after the entry into force of the exclusive supply and distribution contracts between both companies.</w:t>
      </w:r>
    </w:p>
    <w:p>
      <w:r>
        <w:t>The activity of ORIÓNIDAS is focused on the import and marketing of gray cement in the Levante area. To this end, […] it has a cement reception and dispatch terminal at the port of Castellón de la Plana, currently under construction, and holds exclusive exploitation rights for a second terminal at the port of Valencia ([…]), which it uses exclusively for its own cement imports.</w:t>
      </w:r>
    </w:p>
    <w:p>
      <w:r>
        <w:t>The operation falls within the sector of the production and sale of construction materials. Within this sector, the only overlap between the parties occurs in the sale of gray cement, as this is the only product that ORIÓNIDAS is dedicated to marketing. CEMEX is also present in the concrete market, a market vertically related to the gray cement sales market. However, CEMEX's market share in the provinces of the area affected by the operation is below 25%, so it is not considered a relevant market for the purposes of this operation.</w:t>
      </w:r>
    </w:p>
    <w:p>
      <w:r>
        <w:t>The operation will allow CEMEX to have an additional logistical point in the province of Castellón; however, from the analysis of the data, it is concluded that the operation is not expected to produce a significant change in the competitive situation in the sale of gray cement, neither on a national (peninsular) scale nor in the Levante area, since in both cases the addition of market share is insignificant. The resulting entity will maintain the second position at the national level, with a share of [10-20]% (addition of [0-10]%), and the first position in the Levante area, with a share of [30-40]% (addition of [0-10]%).</w:t>
        <w:br/>
        <w:t xml:space="preserve"> </w:t>
        <w:br/>
        <w:t>Both at the peninsular level and in the Levante area, there are numerous competitors, some of which are of significant size, such as Portland Valderrivas ([20-30]% national share, [10-20]% in the Levante area), Lafarge ([0-10]% national, [10-20]% Levante), Holcim ([0-10]% national, [0-10]% Levante), and Molins ([0-10]% Levante), many of which are part of large national or international vertically integrated groups (Portland Valderrivas, Lafarge, Holcim, or Molins).</w:t>
      </w:r>
    </w:p>
    <w:p>
      <w:r>
        <w:t>Furthermore, the market is characterized by the increasing presence of cement importers, who represent [10-20]% of the market in the Levante area and have numerous cement import and dispatch terminals. Specifically, according to the notifier, ORIÓNIDAS currently has one terminal (in Valencia), […], and plans to construct another terminal in Castellón, while […] and there are another 17 import and export facilities in the Levante area.</w:t>
      </w:r>
    </w:p>
    <w:p>
      <w:r>
        <w:t>The demand for cement is primarily made up of construction companies, concrete manufacturers, and wholesalers, some of which, like the large construction companies, have significant bargaining power.</w:t>
      </w:r>
    </w:p>
    <w:p>
      <w:r>
        <w:t>Finally, there are no significant barriers to entry for the sale of gray cement in Spain. While establishing a cement production plant involves significant costs and requires obtaining an activity permit known as "Integrated Environmental Authorization," these requirements do not apply in relation to other alternatives for cement supply, such as cement importation or the establishment of clinker grinding facilities (whose implementation requires lower installation costs and compliance with fewer environmental requirements).</w:t>
      </w:r>
    </w:p>
    <w:p>
      <w:r>
        <w:t>Taking into account the considerations outlined, it cannot be expected that the operation will pose a threat to effective competition in the market.</w:t>
      </w:r>
    </w:p>
    <w:p>
      <w:r>
        <w:t>VII. PROPOSAL</w:t>
      </w:r>
    </w:p>
    <w:p>
      <w:r>
        <w:t>In light of all the above and pursuant to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