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https://www.cnmc.es/expedientes/c073016</w:t>
      </w:r>
    </w:p>
    <w:p>
      <w:r>
        <w:t>Pages translated : 1</w:t>
      </w:r>
    </w:p>
    <w:p/>
    <w:p>
      <w:r>
        <w:rPr>
          <w:b/>
        </w:rPr>
        <w:t>[Pages 1–1]</w:t>
      </w:r>
    </w:p>
    <w:p>
      <w:r>
        <w:t>RESOLUTION</w:t>
        <w:br/>
        <w:t>CASE FILE C/0730/16 JUST EAT/ LA NEVERA ROJA</w:t>
        <w:br/>
        <w:t>COMPETITION CHAMBER</w:t>
      </w:r>
    </w:p>
    <w:p>
      <w:r>
        <w:t>President</w:t>
        <w:br/>
        <w:t>Mr. José María Marín Quemada</w:t>
      </w:r>
    </w:p>
    <w:p>
      <w:r>
        <w:t>Counselors</w:t>
        <w:br/>
        <w:t>Mr. Josep Maria Guinart Solà</w:t>
        <w:br/>
        <w:t>Ms. María Ortiz Aguilar</w:t>
        <w:br/>
        <w:t>Fernando Torremocha y García-Sáenz</w:t>
        <w:br/>
        <w:t>Mr. Benigno Valdés Díaz</w:t>
      </w:r>
    </w:p>
    <w:p>
      <w:r>
        <w:t>Secretary</w:t>
        <w:br/>
        <w:t>Mr. Tomás Suárez-Inclán González</w:t>
      </w:r>
    </w:p>
    <w:p>
      <w:r>
        <w:t>In Madrid, on March 31, 2016</w:t>
      </w:r>
    </w:p>
    <w:p>
      <w:r>
        <w:t>Having reviewed the case file processed in accordance with Law 15/2007, of July 3, on the Defense of Competition, concerning the exclusive control of Grupo Yamm Comida a Domicilio, S.L., operating under the brand "La Nevera Roja" (LNR), by Just Eat PLC. (JUST EAT). (Case File C/0730/16 JUST EAT/ LA NEVERA ROJA), and in agreement with the report and proposal submitted by the Competition Directorate, the Competition Chamber of the Council of the National Commission on Markets and Competition has resolved, in application of Article 57.2.b) of the aforementioned Law, to authorize the said concentration operation subject to the fulfillment of the commitments presented by JUST EAT PLC, dated March 17, 2016.</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