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https://www.autoritedelaconcurrence.fr/fr/decision-de-controle-des-concentrations/portant-reexamen-des-engagements-de-la-decision-ndeg14-dcc</w:t>
      </w:r>
    </w:p>
    <w:p>
      <w:r>
        <w:t>Pages translated : 73</w:t>
      </w:r>
    </w:p>
    <w:p/>
    <w:p>
      <w:r>
        <w:rPr>
          <w:b/>
        </w:rPr>
        <w:t>[Pages 1–3]</w:t>
      </w:r>
    </w:p>
    <w:p>
      <w:r>
        <w:t>FRENCH REPUBLIC</w:t>
        <w:br/>
        <w:t>Decision No. 17-DCC-93 of June 22, 2017</w:t>
        <w:br/>
        <w:t>regarding the review of the commitments of Decision No. 14-DCC-50 of</w:t>
        <w:br/>
        <w:t>April 2, 2014, concerning the exclusive control of the companies Direct</w:t>
        <w:br/>
        <w:t>8, Direct Star, Direct Productions, Direct Digital, and Bolloré</w:t>
        <w:br/>
        <w:t>Intermédia by Vivendi SA and Groupe Canal Plus</w:t>
        <w:br/>
        <w:t>The Competition Authority (section IB),</w:t>
        <w:br/>
        <w:t>Having regard to Decision No. 14-DCC-50 of April 2, 2014, concerning the exclusive control of</w:t>
        <w:br/>
        <w:t>the companies Direct 8, Direct Star, Direct Productions, Direct Digital, and Bolloré Intermédia by</w:t>
        <w:br/>
        <w:t>Vivendi SA and Groupe Canal Plus;</w:t>
        <w:br/>
        <w:t>Having regard to Book IV of the Commercial Code relating to price freedom and competition, and</w:t>
        <w:br/>
        <w:t>notably its Article L. 430-7;</w:t>
        <w:br/>
        <w:t>Having regard to Opinion No. 2017-03 of February 22, 2017, of the Higher Council of Audiovisual;</w:t>
        <w:br/>
        <w:t>Having regard to No. 2016-1552 of November 16, 2016, of the Regulatory Authority for Electronic</w:t>
        <w:br/>
        <w:t>Communications and Posts;</w:t>
        <w:br/>
        <w:t>Having regard to the report of April 14, 2017, regarding the review of the commitments of Decision No. 14-</w:t>
        <w:br/>
        <w:t>DCC-50;</w:t>
        <w:br/>
        <w:t>Having regard to the observations in response to the report submitted by Groupe Canal Plus on May 10,</w:t>
        <w:br/>
        <w:t>2017;</w:t>
        <w:br/>
        <w:t>Having regard to the proposed commitments submitted on March 27, 2017, by Groupe Canal Plus and Vivendi</w:t>
        <w:br/>
        <w:t>and last modified on June 9, 2017;</w:t>
        <w:br/>
        <w:t>Having regard to the other documents in the file;</w:t>
        <w:br/>
        <w:t>The rapporteurs, the deputy general rapporteur, the Government commissioner, and the representatives of</w:t>
        <w:br/>
        <w:t>Groupe Canal Plus heard during the session of May 19, 2017;</w:t>
        <w:br/>
        <w:t>The representatives of the M6 group, France Télévisions group, TF1 group, NRJ Group, Gaumont, and SFR group</w:t>
        <w:br/>
        <w:t>heard on the basis of the provisions of Article L. 463-7 of the Commercial Code;</w:t>
        <w:br/>
        <w:t>Adopts the following decision:</w:t>
      </w:r>
    </w:p>
    <w:p>
      <w:r>
        <w:t>Summary1</w:t>
        <w:br/>
        <w:t>By this decision, the Authority has conducted a review of the commitments made by the companies Vivendi and</w:t>
        <w:br/>
        <w:t>Groupe Canal Plus (hereinafter, together, "GCP") in Decision No. 14-DCC-50 of April 2, 2014, concerning the</w:t>
        <w:br/>
        <w:t>exclusive control of the companies Direct 8, Direct Star, Direct Productions, Direct Digital, and Bolloré</w:t>
        <w:br/>
        <w:t>Intermédia by Vivendi SA and Groupe Canal Plus.</w:t>
        <w:br/>
        <w:t>Decision No. 14-DCC-50 indeed imposed on the Authority, at the end of an initial period expiring on July 23,</w:t>
        <w:br/>
        <w:t>2017, to rule on the appropriateness of extending these commitments, in whole or in part, considering the</w:t>
        <w:br/>
        <w:t>evolution of the circumstances of law or fact taken into account during the examination of the operation. It also</w:t>
        <w:br/>
        <w:t>allowed the notifying parties to submit to the Authority, at any time, a request for the lifting or partial or total</w:t>
        <w:br/>
        <w:t>revision of the commitments.</w:t>
        <w:br/>
        <w:t>In this context, GCP submitted to the Authority, on March 27 and then, in its final version, on June 9, 2017, a</w:t>
        <w:br/>
        <w:t>proposal for modified commitments aimed at obtaining the lifting or revision of the commitments made in</w:t>
        <w:br/>
        <w:t>Decision No. 14-DCC-50.</w:t>
        <w:br/>
        <w:t>The Authority thus conducted a new competitive analysis and examined whether the commitments annexed to</w:t>
        <w:br/>
        <w:t>Decision No. 14-DCC-50 still constituted necessary and proportionate measures in light of the evolution of the</w:t>
        <w:br/>
        <w:t>competitive situation in the markets for acquiring broadcasting rights affected by the corrective measures and</w:t>
        <w:br/>
        <w:t>ruled on the relevance of GCP's proposals.</w:t>
        <w:br/>
        <w:t>Regarding the acquisition of American films, the Authority found that, while GCP still occupies a central position in</w:t>
        <w:br/>
        <w:t>the market for acquiring broadcasting rights for recent American films for pay television, the increasing</w:t>
        <w:br/>
        <w:t>competition from the Altice group is likely to diminish GCP's ability to leverage its position to the benefit of its</w:t>
        <w:br/>
        <w:t>free-to-air television activity. Consequently, it agreed to adapt commitment 2.1., by increasing the number of</w:t>
        <w:br/>
        <w:t>framework agreements that GCP can enter into with the majors that couple the purchase of broadcasting rights for</w:t>
        <w:br/>
        <w:t>American content for both pay television and free-to-air television.</w:t>
        <w:br/>
        <w:t>Regarding the acquisition of films in original French expression (hereinafter "EOF"), the Authority found that the</w:t>
        <w:br/>
        <w:t>market for acquiring broadcasting rights for recent EOF films for pay television has not experienced any change in</w:t>
        <w:br/>
        <w:t>circumstances of fact or law since 2014. GCP, which remains the dominant player in this market, is still able to</w:t>
        <w:br/>
        <w:t>leverage its pay television and free-to-air television activities. Consequently, it decided to maintain commitment</w:t>
        <w:br/>
        <w:t>2.2.1., which limits the number of pre-purchases of recent EOF films that GCP can make for both pay television</w:t>
        <w:br/>
        <w:t>and free-to-air broadcasting each year. The Authority also agreed to modify commitment 2.2.2. regarding</w:t>
        <w:br/>
        <w:t>preemption and/or priority clauses, taking into account the prevailing market practice when several audiovisual</w:t>
        <w:br/>
        <w:t>groups pre-purchase the free-to-air broadcasting windows of the same EOF film.</w:t>
        <w:br/>
        <w:t>Regarding the acquisition of catalog French films, the Authority found that the catalog of StudioCanal, a subsidiary</w:t>
        <w:br/>
        <w:t>of GCP, is now less essential than in 2014. It therefore agreed to adapt commitment 2.3., by raising the ceiling on</w:t>
        <w:br/>
        <w:t>the purchases that GCP's free-to-air channels can make from StudioCanal.</w:t>
        <w:br/>
        <w:t>1 This summary is strictly informative. Only the reasons for the decision numbered below are authoritative.</w:t>
      </w:r>
    </w:p>
    <w:p>
      <w:r>
        <w:t>Regarding the acquisition of rights related to major sporting events, the Authority found that GCP has experienced a</w:t>
        <w:br/>
        <w:t>notable degradation of its sports rights catalog and must face increasing competitive pressure from other operators,</w:t>
        <w:br/>
        <w:t>notably the Altice group. Consequently, it agreed to lift commitment 2.4. regarding the obligation to put all interested</w:t>
        <w:br/>
        <w:t>broadcasters in competition for the assignment of free-to-air broadcasting rights for these events.</w:t>
        <w:br/>
        <w:t>Given the recent developments in the sector, particularly the increasing competitive pressure exerted by Altice, which is</w:t>
        <w:br/>
        <w:t>pursuing a rights acquisition policy in the same markets as GCP, the Authority deemed that the modified commitments</w:t>
        <w:br/>
        <w:t>should be applied from the notification of this decision until December 31, 2019.</w:t>
      </w:r>
    </w:p>
    <w:p>
      <w:r>
        <w:rPr>
          <w:b/>
        </w:rPr>
        <w:t>[Pages 4–6]</w:t>
      </w:r>
    </w:p>
    <w:p>
      <w:r>
        <w:t xml:space="preserve">I. Presentation of the procedure and the facts ....................................... 9  </w:t>
        <w:br/>
        <w:t xml:space="preserve">A. REMINDER OF THE PREVIOUS PROCEDURE .......................................................................... 9  </w:t>
        <w:br/>
        <w:t xml:space="preserve">B. THE REVIEW OF THE COMMITMENTS OF DECISION NO. 14-DCC-50 OF APRIL 2, 2014  </w:t>
        <w:br/>
        <w:t xml:space="preserve">............................................................................................................................................................ 9  </w:t>
        <w:br/>
        <w:t xml:space="preserve">II. The evolution of the free television sector ........................................... 10  </w:t>
        <w:br/>
        <w:t xml:space="preserve">III. Definition of the relevant markets ....................................................... 12  </w:t>
        <w:br/>
        <w:t xml:space="preserve">A. MARKETS FOR RIGHTS RELATING TO CINEMATOGRAPHIC WORKS AND SERIES  </w:t>
        <w:br/>
        <w:t xml:space="preserve">...................................................................................................................................................... 12  </w:t>
        <w:br/>
        <w:t xml:space="preserve">1. CLARIFICATIONS ON THE APPLICABLE REGULATIONS ...................................................... 13  </w:t>
        <w:br/>
        <w:t xml:space="preserve">a) The obligation to finance French cinema by channel publishers  </w:t>
        <w:br/>
        <w:t xml:space="preserve">................................................................................................................................. 13  </w:t>
        <w:br/>
        <w:t xml:space="preserve">b) The media chronology relating to the broadcasting of cinematographic works  </w:t>
        <w:br/>
        <w:t xml:space="preserve">.............................................................................................................................. 13  </w:t>
        <w:br/>
        <w:t xml:space="preserve">c) The broadcasting rules for cinematographic and audiovisual works ... 15  </w:t>
        <w:br/>
        <w:t xml:space="preserve">2. DELIMITATION OF THE MARKETS FOR ACQUISITION OF RIGHTS RELATING TO  </w:t>
        <w:br/>
        <w:t xml:space="preserve">CINEMATOGRAPHIC CONTENT AND SERIES ............................................................................... 16  </w:t>
        <w:br/>
        <w:t xml:space="preserve">a) On the segmentation retained by decision-making practice ........................... 16  </w:t>
        <w:br/>
        <w:t xml:space="preserve">b) On the relevance of a new segmentation of the markets analyzed in  </w:t>
        <w:br/>
        <w:t xml:space="preserve">decision no. 14-DCC-50 .......................................................................................... 17  </w:t>
        <w:br/>
        <w:t xml:space="preserve">Regarding the acquisition of free-to-air broadcasting rights for EOF films 17  </w:t>
        <w:br/>
        <w:t xml:space="preserve">Regarding the acquisition of broadcasting rights for unreleased American films  </w:t>
        <w:br/>
        <w:t xml:space="preserve">on free-to-air and catalog American films .......................................................... 19  </w:t>
        <w:br/>
        <w:t xml:space="preserve">Regarding the acquisition of rights relating to cinematographic works for  </w:t>
        <w:br/>
        <w:t xml:space="preserve">broadcasting on pay television ................................................................. 19  </w:t>
        <w:br/>
        <w:t xml:space="preserve">Regarding the acquisition of rights relating to recent American series  </w:t>
        <w:br/>
        <w:t xml:space="preserve">......................................................................................................................... 19  </w:t>
        <w:br/>
        <w:t xml:space="preserve">Regarding the acquisition of rights intended for non-linear broadcasting  </w:t>
        <w:br/>
        <w:t xml:space="preserve">............................................................................................................................. 20  </w:t>
        <w:br/>
        <w:t xml:space="preserve">3. GEOGRAPHICAL DELIMITATION ....................................................................................... 25  </w:t>
        <w:br/>
        <w:t xml:space="preserve">a) On the geographical delimitation retained by decision-making practice ..... 25  </w:t>
        <w:br/>
        <w:t xml:space="preserve">b) On the relevance of an evolution of the geographical delimitation of  </w:t>
        <w:br/>
        <w:t xml:space="preserve">the markets for the acquisition of American films and series ....................................... 25  </w:t>
        <w:br/>
        <w:t xml:space="preserve">Regarding the development of international players ...................................... 26  </w:t>
        <w:br/>
        <w:t xml:space="preserve">Regarding the Sky/Paramount decision ............................................................ 27  </w:t>
        <w:br/>
        <w:t xml:space="preserve">4. CONCLUSION ....................................................................................................................... 27  </w:t>
        <w:br/>
        <w:t xml:space="preserve">B. SPORTS RIGHTS MARKETS ................................................................................................. 28  </w:t>
        <w:br/>
        <w:t xml:space="preserve">1. CLARIFICATIONS ON THE APPLICABLE REGULATIONS REGARDING THE PURCHASE OF  </w:t>
        <w:br/>
        <w:t xml:space="preserve">BROADCASTING RIGHTS FOR MAJOR SPORTING EVENTS .................................................. 28  </w:t>
        <w:br/>
        <w:t xml:space="preserve">2. THE MARKET FOR THE ACQUISITION OF BROADCASTING RIGHTS FOR MAJOR  </w:t>
        <w:br/>
        <w:t xml:space="preserve">SPORTING EVENTS ...................................................................................................... 29  </w:t>
        <w:br/>
        <w:t xml:space="preserve">a) On the definition of product markets ............................................................... 29  </w:t>
        <w:br/>
        <w:t xml:space="preserve">b) On the geographical delimitation of the markets .............................................. 30  </w:t>
        <w:br/>
        <w:t xml:space="preserve">3. CONCLUSION ....................................................................................................................... 30  </w:t>
        <w:br/>
        <w:t xml:space="preserve">IV. Competitive analysis .............................................................................. 30  </w:t>
        <w:br/>
        <w:t xml:space="preserve">A. CONGLOMERATE EFFECTS ....................................................................................................... 30  </w:t>
        <w:br/>
        <w:t xml:space="preserve">1. LEVERAGE EFFECTS REGARDING THE ACQUISITION OF RIGHTS FOR RECENT  </w:t>
        <w:br/>
        <w:t xml:space="preserve">AMERICAN FILMS AND SERIES .......................................................................................... 31  </w:t>
        <w:br/>
        <w:t xml:space="preserve">a) Evolution of the functioning of the market since 2014 ................................... 31  </w:t>
        <w:br/>
        <w:t xml:space="preserve">b) Position of the various operators active in the markets for the purchase of  </w:t>
        <w:br/>
        <w:t xml:space="preserve">broadcasting rights for recent American films and series .................................................... 33  </w:t>
        <w:br/>
        <w:t xml:space="preserve">General overview of the position of operators .................................................. 33  </w:t>
        <w:br/>
        <w:t xml:space="preserve">Analysis of the conditions for the development of Altice's presence in the market  </w:t>
        <w:br/>
        <w:t xml:space="preserve">............................................................................................................................. 33  </w:t>
        <w:br/>
        <w:t xml:space="preserve">Competition from non-linear television ............................................................ 34  </w:t>
        <w:br/>
        <w:t xml:space="preserve">Conclusion .......................................................................................................... 35  </w:t>
        <w:br/>
        <w:t xml:space="preserve">c) On the leverage effect likely to be implemented by GCP between the  </w:t>
        <w:br/>
        <w:t xml:space="preserve">markets for the acquisition of broadcasting rights for recent American films and  </w:t>
        <w:br/>
        <w:t xml:space="preserve">series in pay and free television ........................................................................... 36  </w:t>
        <w:br/>
        <w:t xml:space="preserve">GCP's ability to leverage its pay and free television activities .......................... 36  </w:t>
        <w:br/>
        <w:t xml:space="preserve">GCP's incentive to leverage its pay and free television activities .......................... 37  </w:t>
        <w:br/>
        <w:t xml:space="preserve">Competitive impact .......................................................................................... 37  </w:t>
        <w:br/>
        <w:t xml:space="preserve">d) Conclusion ......................................................................................................... 38  </w:t>
        <w:br/>
        <w:t xml:space="preserve">2. LEVERAGE EFFECTS REGARDING THE ACQUISITION OF RECENT EOF FILM RIGHTS  </w:t>
        <w:br/>
        <w:t xml:space="preserve">................................................................................................................................................. 38  </w:t>
        <w:br/>
        <w:t xml:space="preserve">a) General overview of GCP's position regarding the financing of French cinema  </w:t>
        <w:br/>
        <w:t xml:space="preserve">.............................................................................................................................. 38  </w:t>
        <w:br/>
        <w:t xml:space="preserve">Position of GCP and its competitors in the market for the acquisition of  </w:t>
        <w:br/>
        <w:t xml:space="preserve">broadcasting rights for recent EOF films for pay television ............................ 38  </w:t>
        <w:br/>
        <w:t xml:space="preserve">Position of GCP and its competitors in the overall investments of  </w:t>
        <w:br/>
        <w:t xml:space="preserve">television channels for the acquisition of broadcasting rights for recent EOF films  </w:t>
        <w:br/>
        <w:t xml:space="preserve">................................................................................................................................. 40  </w:t>
        <w:br/>
        <w:t xml:space="preserve">Position of GCP's free-to-air channels in the market for the acquisition of  </w:t>
        <w:br/>
        <w:t xml:space="preserve">broadcasting rights for recent EOF films for free television .......................... 41  </w:t>
        <w:br/>
        <w:t xml:space="preserve">b) On the leverage effect likely to be implemented by GCP between the  </w:t>
        <w:br/>
        <w:t xml:space="preserve">markets for the acquisition of broadcasting rights for recent EOF films in pay  </w:t>
        <w:br/>
        <w:t xml:space="preserve">and free television ................................................................................................. 43  </w:t>
        <w:br/>
        <w:t xml:space="preserve">5  </w:t>
        <w:br/>
        <w:t xml:space="preserve">GCP's capacity and incentive to leverage its pay and free television activities  </w:t>
        <w:br/>
        <w:t xml:space="preserve">................................................................................................................................. 43  </w:t>
        <w:br/>
        <w:t xml:space="preserve">Competitive impact .......................................................................................... 44  </w:t>
        <w:br/>
        <w:t xml:space="preserve">c) Conclusion .......................................................................................................... 45  </w:t>
        <w:br/>
        <w:t xml:space="preserve">3. LEVERAGE EFFECTS REGARDING THE CONDITIONS FOR ACQUISITION OF EOF FILM RIGHTS  </w:t>
        <w:br/>
        <w:t xml:space="preserve">......................................................................................................................................... 46  </w:t>
        <w:br/>
        <w:t xml:space="preserve">a) The findings of decision no. 14-DCC-50 on priority or preemption clauses  </w:t>
        <w:br/>
        <w:t xml:space="preserve">............................................................................................................................. 46  </w:t>
        <w:br/>
        <w:t xml:space="preserve">b) The evolution of market practices and the situation of GCP's free-to-air channels  </w:t>
        <w:br/>
        <w:t xml:space="preserve">and its main competitors in DTT ........................................................................ 46  </w:t>
        <w:br/>
        <w:t xml:space="preserve">c) Conclusion .......................................................................................................... 47  </w:t>
        <w:br/>
        <w:t xml:space="preserve">B. VERTICAL EFFECTS .................................................................................................................. 47  </w:t>
        <w:br/>
        <w:t xml:space="preserve">1. VERTICAL EFFECTS REGARDING CATALOG FILMS ............................................................ 48  </w:t>
        <w:br/>
        <w:t xml:space="preserve">a) Position of GCP ................................................................................................. 49  </w:t>
        <w:br/>
        <w:t xml:space="preserve">On the supply side .............................................................................................. 49  </w:t>
        <w:br/>
        <w:t xml:space="preserve">On the demand side ............................................................................................ 51  </w:t>
        <w:br/>
        <w:t xml:space="preserve">Conclusion .......................................................................................................... 52  </w:t>
        <w:br/>
        <w:t xml:space="preserve">b) Market functioning and supply difficulties for channels not affiliated with a  </w:t>
        <w:br/>
        <w:t xml:space="preserve">large audiovisual group ...................................................................................... 52  </w:t>
        <w:br/>
        <w:t xml:space="preserve">c) On GCP's incentives to implement a leverage effect in the markets for  </w:t>
        <w:br/>
        <w:t xml:space="preserve">the purchase of broadcasting rights for EOF films and the competitive impact of such  </w:t>
        <w:br/>
        <w:t xml:space="preserve">behavior .................................................................................................................. 54  </w:t>
        <w:br/>
        <w:t xml:space="preserve">d) Conclusion ......................................................................................................... 55  </w:t>
        <w:br/>
        <w:t xml:space="preserve">2. VERTICAL EFFECTS RELATING TO MAJOR SPORTING EVENTS ........................................... 55  </w:t>
        <w:br/>
        <w:t xml:space="preserve">a) Position of GCP and its competitors ............................................................ 56  </w:t>
        <w:br/>
        <w:t xml:space="preserve">b) Upcoming major sporting events and competition from Altice  </w:t>
        <w:br/>
        <w:t xml:space="preserve">................................................................................................................................. 57  </w:t>
        <w:br/>
        <w:t xml:space="preserve">c) Conclusion .......................................................................................................... 58  </w:t>
        <w:br/>
        <w:t xml:space="preserve">V. Remedies for the identified competition infringements .................. 59  </w:t>
        <w:br/>
        <w:t xml:space="preserve">A. THE CONDITIONS FOR THE REVIEW OF CORRECTIVE MEASURES ............................... 59  </w:t>
        <w:br/>
        <w:t xml:space="preserve">B. THE REVIEW OF CORRECTIVE MEASURES ........................................................................ 60  </w:t>
        <w:br/>
        <w:t xml:space="preserve">1. THE COMMITMENTS RELATING TO THE ACQUISITION OF BROADCASTING RIGHTS FOR  </w:t>
        <w:br/>
        <w:t xml:space="preserve">AMERICAN SERIES AND FILMS ........................................................................................................ 60  </w:t>
        <w:br/>
        <w:t xml:space="preserve">a) Reminder of the identified competition infringements and the remedies retained in  </w:t>
        <w:br/>
        <w:t xml:space="preserve">decision no. 14-DCC-50 ...................................................................................... 60  </w:t>
        <w:br/>
        <w:t xml:space="preserve">Regarding the identified competition infringements ........................................ 60  </w:t>
        <w:br/>
        <w:t xml:space="preserve">Regarding the objectives pursued by the remedies ........................................ 61  </w:t>
        <w:br/>
        <w:t>Regarding the remedies retained .................................................................... 61</w:t>
      </w:r>
    </w:p>
    <w:p>
      <w:r>
        <w:rPr>
          <w:b/>
        </w:rPr>
        <w:t>[Pages 7–9]</w:t>
      </w:r>
    </w:p>
    <w:p>
      <w:r>
        <w:t>b) Review of commitments in light of the new competitive analysis</w:t>
        <w:br/>
        <w:t>................................................................................................................................. 61</w:t>
        <w:br/>
        <w:t>Proposal from GCP ............................................................................................ 61</w:t>
        <w:br/>
        <w:t>Assessment by the Authority ............................................................................. 62</w:t>
        <w:br/>
        <w:t>2. COMMITMENTS RELATING TO THE ACQUISITION OF BROADCASTING RIGHTS FOR EOF FILMS</w:t>
        <w:br/>
        <w:t>......................................................................................................................................... 63</w:t>
        <w:br/>
        <w:t>a) Reminder of the identified competition infringements and the remedies retained in</w:t>
        <w:br/>
        <w:t>decision no. 14-DCC-50 ...................................................................................... 63</w:t>
        <w:br/>
        <w:t>Regarding the identified competition infringements ........................................... 63</w:t>
        <w:br/>
        <w:t>Regarding the objectives pursued by the remedies ........................................... 63</w:t>
        <w:br/>
        <w:t>Regarding the remedies retained ...................................................................... 63</w:t>
        <w:br/>
        <w:t>b) Review of commitments in light of the new competitive analysis</w:t>
        <w:br/>
        <w:t>................................................................................................................................. 64</w:t>
        <w:br/>
        <w:t>Proposal from GCP ............................................................................................ 64</w:t>
        <w:br/>
        <w:t>Assessment by the Authority ............................................................................. 64</w:t>
        <w:br/>
        <w:t>3. COMMITMENTS RELATING TO THE ACQUISITION OF BROADCASTING RIGHTS FOR EOF CATALOGUE FILMS</w:t>
        <w:br/>
        <w:t>......................................................................................................................................... 65</w:t>
        <w:br/>
        <w:t>a) Reminder of the identified competition infringements and the remedies retained in</w:t>
        <w:br/>
        <w:t>decision no. 14-DCC-50 ...................................................................................... 65</w:t>
        <w:br/>
        <w:t>Regarding the identified competition infringements ........................................... 65</w:t>
        <w:br/>
        <w:t>Regarding the objectives pursued by the remedies ........................................... 65</w:t>
        <w:br/>
        <w:t>Regarding the remedies retained ...................................................................... 65</w:t>
        <w:br/>
        <w:t>b) Review of commitments in light of the new competitive analysis</w:t>
        <w:br/>
        <w:t>................................................................................................................................. 66</w:t>
        <w:br/>
        <w:t>Proposal from GCP ............................................................................................ 66</w:t>
        <w:br/>
        <w:t>Assessment by the Authority ............................................................................. 66</w:t>
        <w:br/>
        <w:t>4. COMMITMENTS RELATING TO THE ACQUISITION OF BROADCASTING RIGHTS FOR MAJOR SPORTING EVENTS</w:t>
        <w:br/>
        <w:t>......................................................................................................................................... 67</w:t>
        <w:br/>
        <w:t>a) Reminder of the identified competition infringements and the remedies retained in</w:t>
        <w:br/>
        <w:t>decision no. 14-DCC-50 ...................................................................................... 67</w:t>
        <w:br/>
        <w:t>Regarding the identified competition infringements ........................................... 67</w:t>
        <w:br/>
        <w:t>Regarding the objectives pursued by the remedies ........................................... 67</w:t>
        <w:br/>
        <w:t>Regarding the remedies retained ...................................................................... 68</w:t>
        <w:br/>
        <w:t>b) Review of commitments in light of the new competitive analysis</w:t>
        <w:br/>
        <w:t>................................................................................................................................. 68</w:t>
        <w:br/>
        <w:t>Proposal from GCP ............................................................................................ 68</w:t>
        <w:br/>
        <w:t>Assessment by the Authority ............................................................................. 68</w:t>
        <w:br/>
        <w:t>5. OBLIGATIONS RELATING TO THE PROCEDURE FOR THE ASSIGNMENT OF RIGHTS CONCERNING MAJOR SPORTING EVENTS AND RECENT AMERICAN FILMS</w:t>
        <w:br/>
        <w:t>......................................................................................................................................... 68</w:t>
        <w:br/>
        <w:t>a) Reminder of the remedies retained in decision no. 14-DCC-50 ...................... 68</w:t>
        <w:br/>
        <w:t>b) Review of commitments in light of the new competitive analysis</w:t>
        <w:br/>
        <w:t>................................................................................................................................. 69</w:t>
        <w:br/>
        <w:t>Proposal from GCP ............................................................................................ 69</w:t>
        <w:br/>
        <w:t>Assessment by the Authority ............................................................................. 69</w:t>
        <w:br/>
        <w:t>6. OBLIGATIONS TO SEPARATE COMMERCIAL TEAMS .................................................... 69</w:t>
        <w:br/>
        <w:t>a) Reminder of the remedies retained in decision no. 14-DCC-50 ...................... 69</w:t>
        <w:br/>
        <w:t>b) Review of commitments in light of the new competitive analysis</w:t>
        <w:br/>
        <w:t>................................................................................................................................. 70</w:t>
        <w:br/>
        <w:t>Proposal from GCP ............................................................................................ 70</w:t>
        <w:br/>
        <w:t>Assessment by the Authority ............................................................................. 70</w:t>
        <w:br/>
        <w:t>7. OBLIGATIONS TO ESTABLISH A TRAINING AND AWARENESS PROGRAM FOR STAFF</w:t>
        <w:br/>
        <w:t>......................................................................................................................................... 71</w:t>
        <w:br/>
        <w:t>a) Reminder of the remedies retained in decision no. 14-DCC-50 ...................... 71</w:t>
        <w:br/>
        <w:t>b) Review of commitments in light of the new competitive analysis</w:t>
        <w:br/>
        <w:t>................................................................................................................................. 71</w:t>
        <w:br/>
        <w:t>Proposal from GCP ............................................................................................ 71</w:t>
        <w:br/>
        <w:t>Assessment by the Authority ............................................................................. 71</w:t>
        <w:br/>
        <w:t>8. DURATION OF COMMITMENTS .................................................................................... 71</w:t>
        <w:br/>
        <w:t>a) Reminder of the duration of commitments made in decision no. 14-DCC-50 .. 71</w:t>
        <w:br/>
        <w:t>b) Review of the duration of commitments in light of the new competitive analysis</w:t>
        <w:br/>
        <w:t>......................................................................................................................................... 71</w:t>
        <w:br/>
        <w:t>9. APPOINTMENT AND ROLE OF THE MANDATARY .......................................................... 72</w:t>
        <w:br/>
        <w:t>a) Reminder of the remedies retained in decision no. 14-DCC-50 ...................... 72</w:t>
        <w:br/>
        <w:t>b) Review of commitments in light of the new competitive analysis</w:t>
        <w:br/>
        <w:t>................................................................................................................................. 73</w:t>
        <w:br/>
        <w:t>Proposal from GCP ............................................................................................ 73</w:t>
        <w:br/>
        <w:t>Assessment by the Authority ............................................................................. 73</w:t>
        <w:br/>
        <w:t>I. Presentation of the procedure and the facts</w:t>
        <w:br/>
        <w:t>A. REMINDER OF THE PREVIOUS PROCEDURE</w:t>
        <w:br/>
        <w:t>1. By decision no. 12-DCC-101 of July 23, 2012, the Competition Authority (hereinafter, "the Authority") authorized the operation of exclusive control of Direct 8, Direct Star, Direct Productions, Direct Digital, and Bolloré Intermédia by Vivendi SA and Groupe Canal Plus (hereinafter "GCP"), subject to the implementation of several commitments.</w:t>
        <w:br/>
        <w:t>2. By a decision of December 23, 2013, the Council of State annulled this decision, effective from July 1, 2014.</w:t>
        <w:br/>
        <w:t>3. On January 15, 2014, the parties submitted a new notification of the operation of exclusive control of Direct 8, Direct Star, Direct Productions, Direct Digital, and Bolloré Intermédia by Vivendi SA and GCP.</w:t>
        <w:br/>
        <w:t>4. By decision no. 14-DCC-50 of April 2, 2014, the Authority authorized this operation subject to the implementation of several commitments, undertaken until July 23, 2017, and renewable once for a duration of five years from that date.</w:t>
        <w:br/>
        <w:t>B. THE REVIEW OF THE COMMITMENTS IN DECISION NO. 14-DCC-50 OF APRIL 2, 2014</w:t>
        <w:br/>
        <w:t>5. Decision no. 14-DCC-50 of April 2, 2014 requires the Authority to review the commitments at the end of an initial execution period lasting until July 23, 2017.</w:t>
        <w:br/>
        <w:t>6. Paragraph 453 of decision no. 14-DCC-50 indeed provides that "it is appropriate to provide for a review clause at the end of which the Authority will decide, by a reasoned decision and after having collected the observations of the parties, whether to extend the application of these commitments, in whole or in part, considering the evolution of the legal or factual circumstances taken into account during the examination of this operation."</w:t>
        <w:br/>
        <w:t>7. Pursuant to this provision, the Authority has conducted a review of the commitments set out in decision no. 14-DCC-50.</w:t>
        <w:br/>
        <w:t>8. Seized by the Authority by letter from the General Rapporteur dated September 20, 2016, the Higher Council for Audiovisual (hereinafter, "the CSA") and the Regulatory Authority for Electronic Communications and Posts (hereinafter, "ARCEP") issued opinions on February 24, 2017, and November 16, 2016, respectively.</w:t>
        <w:br/>
        <w:t>9. Vivendi and GCP (hereinafter, together "GCP") submitted on March 27, 2017, a proposal for commitments intended to replace the commitments made under decision no. 14-DCC-50. The initial proposal was subsequently modified. GCP submitted, in its final version, a modified proposal on June 9, 2017.</w:t>
        <w:br/>
        <w:t>10. This request from GCP falls within the provisions of paragraph 454 of the aforementioned decision which provides that "the notifying parties may, however, at any time, submit to the Authority a request for the lifting or partial or total revision of these commitments, if the legal or factual circumstances taken into account during the examination of the operation were to change significantly to the point of calling into question the competitive analysis on the relevant markets and, therefore, the necessity of corrective measures."</w:t>
      </w:r>
    </w:p>
    <w:p>
      <w:r>
        <w:rPr>
          <w:b/>
        </w:rPr>
        <w:t>[Pages 10–12]</w:t>
      </w:r>
    </w:p>
    <w:p>
      <w:r>
        <w:t>II. The Evolution of the Free-to-Air Television Sector</w:t>
        <w:br/>
        <w:t>11. As the Authority explained in decision no. 14-DCC-50, two activities coexist within the television sector, namely pay television and free-to-air television (or "clear"). These two activities are organized differently.</w:t>
        <w:br/>
        <w:t>12. Regarding the broadcasting of channels, unlike the broadcasting of pay channels, the broadcasting of free-to-air channels is not strictly speaking a market, as television bouquet distributors do not pay broadcasters to distribute their channels.</w:t>
        <w:br/>
        <w:t>13. While the corresponding activities in the pay television sector derive most of their revenue from subscriptions paid by end consumers, the broadcasting and distribution of free-to-air channels are almost entirely funded by revenues generated from television advertising. Furthermore, free-to-air channels are distributed free of charge to French viewers without them having to pay a specific subscription. There is therefore no downstream market for the distribution of free-to-air television services, unlike pay television services for which the decision-making practice has identified a distinct distribution market.</w:t>
        <w:br/>
        <w:t>14. The French free-to-air television market consists of so-called "historical" channels and "DTT channels," launched since 2005. The historical channels include six private and public channels: TF1, France 2, France 3, France 5, Arte, and M6 (Métropole Télévision). In addition to these channels, there are the clear slots of the Canal+ channel. The DTT channels include C8, CStar, W9, TMC, NT1, NRJ12, LCP-Public Sénat, France 4, BFM TV, CNews, Gulli, and France Ô. At the end of 2012, six new DTT channels were launched: Chérie 25, RMC Découverte, L’Équipe, HD1, 6Ter, and Numéro 23.</w:t>
        <w:br/>
        <w:t>15. The expansion of the offering initially allowed new players to enter the free-to-air television sector. However, restructuring movements have led historical audiovisual groups to gradually regain control of the majority of the offering. Operations such as that authorized by decision no. 14-DCC-50 or the takeover of the NT1 and TMC channels by the TF1 group have been part of this trend.</w:t>
        <w:br/>
        <w:t>16. To date, the free-to-air television audiovisual groups are as follows:</w:t>
        <w:br/>
        <w:t>2 The catch-up television services of free channels may nevertheless be subject to remuneration. Furthermore, requests have been made by certain free channels to internet service providers and some channel bouquet distributors to obtain remuneration in exchange for the broadcasting of their channels by the latter.</w:t>
      </w:r>
    </w:p>
    <w:p>
      <w:r>
        <w:t>Historical Groups</w:t>
        <w:br/>
        <w:t>France Metropolis</w:t>
        <w:br/>
        <w:t>Groups TF1 GCP Arte</w:t>
        <w:br/>
        <w:t>Televisions Television</w:t>
        <w:br/>
        <w:t>Slots in</w:t>
        <w:br/>
        <w:t>Free-to-air Channels France 2</w:t>
        <w:br/>
        <w:t>TF1 France 3 M6 Arte</w:t>
        <w:br/>
        <w:t>"historical" channel</w:t>
        <w:br/>
        <w:t>France 5</w:t>
        <w:br/>
        <w:t>Canal+</w:t>
        <w:br/>
        <w:t>New TMC France 4 CNews</w:t>
        <w:br/>
        <w:t>W9</w:t>
        <w:br/>
        <w:t>channels of the NT1 France Ô C8 --</w:t>
        <w:br/>
        <w:t>6Ter</w:t>
        <w:br/>
        <w:t>DTT HD1 Gulli CStar</w:t>
        <w:br/>
        <w:t>Independent Groups</w:t>
        <w:br/>
        <w:t>Assembly</w:t>
        <w:br/>
        <w:t>Diversity</w:t>
        <w:br/>
        <w:t>Groups NRJ NextRadio National - Amaury</w:t>
        <w:br/>
        <w:t>TV France</w:t>
        <w:br/>
        <w:t>Senate</w:t>
        <w:br/>
        <w:t>New BFM TV</w:t>
        <w:br/>
        <w:t>NRJ 12 LCP-Public L’Équipe</w:t>
        <w:br/>
        <w:t>channels of the RMC Numéro 23</w:t>
        <w:br/>
        <w:t>Chérie 25 Senate TV</w:t>
        <w:br/>
        <w:t>DTT Discovery</w:t>
        <w:br/>
        <w:t>17. The company NextRadioTV recently announced its intention to take control of the channel Numéro 23, of which it already holds 39% of the capital. Furthermore, the exclusive control of Groupe News Participations by SFR Group was submitted for review by the Authority on April 6, 2017.</w:t>
        <w:br/>
        <w:t>18. The increase in the number of channels available in clear is, according to data provided by the CSA, set against a backdrop of relative stability in the daily individual viewing time of free-to-air television. This has been established, since 2014, between 3h41 and 3h44.</w:t>
        <w:br/>
        <w:t>19. In this regard, GCP indicates in its observations in response to the report that "piracy constitutes an alternative television offer for consumers" that cannibalizes users' attention time.</w:t>
        <w:br/>
        <w:t>20. The evolution of the scale of this phenomenon is mixed. According to a study provided by GCP, the number of unique visitors who accessed at least once in a month a streaming, downloading, or peer-to-peer site increased by 15% between 2012 and 2015. This evolution seems to result primarily from the increase in the total number of internet users, as the proportion of internet users engaging in such practices has remained roughly the same during this period, rising from 29% to 30%. However, this latter rate has not declined despite the legal and technological responses implemented by public authorities and professionals.</w:t>
        <w:br/>
        <w:t>21. Regarding the market positions of the new free-to-air television channels, the Authority noted in its decision no. 14-DCC-50 that between 2005 and 2013, DTT channels rapidly gained audience points at the expense of historical channels. This trend has continued since 2013. As indicated in the CSA's opinion, historical channels have continued to lose audience shares in favor, in particular, of the DTT channels launched in 2012, which saw their audience share multiplied by three, rising from 2.3% to 7.8%. The audience of DTT channels launched in 2005 has slightly declined since 2013, although it remains at a relatively stable level, above 21%. Thus, 2016 was a record year for DTT channels, all channels combined, whose cumulative audience reached 29.2%, nearly half of the audience of historical channels (60.5%).</w:t>
        <w:br/>
        <w:t>22. More specifically regarding the audiences of GCP's generalist free-to-air channels, the Authority noted in its decision no. 14-DCC-50 that C8's audience increased by 0.9 points between 2012 and 2013 after the operation, reaching a 3.2% audience share in 2013. Since then, C8's audience has continued to increase, albeit at a much lower rate, by 0.1 points per year in 2014 and 2015. In 2016, C8's audience remained stable at 3.4%.</w:t>
        <w:br/>
        <w:t>23. However, the increase in C8's audience must be analyzed in light of the overall audiences of DTT channels. In a context of market share fragmentation resulting notably from the arrival of new DTT channels in 2012, C8 is one of the few generalist channels launched in 2005, along with France 5, to have experienced an increase in its audience. Its main competitors, W9 and TMC, have each seen their audience decrease by 0.4 points since 2013.</w:t>
        <w:br/>
        <w:t>24. For its part, CStar's audience has stagnated since 2013, dropping from 1.3% to 1.2%.</w:t>
        <w:br/>
        <w:t>25. The revenues of the television advertising market have experienced a significant decline since 2012 but have seen a slight recovery since 2014.</w:t>
        <w:br/>
        <w:t>III. Definition of Relevant Markets</w:t>
        <w:br/>
        <w:t>26. It is appropriate to revisit the definition of the various markets for rights related to cinematographic works (A) and the markets for sports rights (B), on which GCP made commitments in decision no. 14-DCC-50.</w:t>
        <w:br/>
        <w:t>A. MARKETS FOR RIGHTS RELATED TO CINEMATOGRAPHIC WORKS AND SERIES</w:t>
        <w:br/>
        <w:t>27. After a brief presentation of the applicable regulations (1), the definition of certain product markets (2) and their geographical delimitation (3) will be presented.</w:t>
      </w:r>
    </w:p>
    <w:p>
      <w:r>
        <w:rPr>
          <w:b/>
        </w:rPr>
        <w:t>[Pages 13–15]</w:t>
      </w:r>
    </w:p>
    <w:p>
      <w:r>
        <w:t>1. CLARIFICATIONS ON THE APPLICABLE REGULATIONS</w:t>
        <w:br/>
        <w:t>28. The acquisition and broadcasting of audiovisual content are governed by strict regulations concerning the broadcasting schedule or the origin of the work. These primarily relate to the production and broadcasting regime of cinematographic works (particularly the media chronology), but some of them (such as broadcasting quotas) are also applicable to all works of fiction, including telefilms and series.</w:t>
        <w:br/>
        <w:t>29. These regulatory constraints render certain types of programs not substitutable for one another. They have the effect of indirectly structuring the upstream markets for the acquisition of audiovisual content, as these contents allow broadcasters to meet various obligations.</w:t>
        <w:br/>
        <w:t>a) The obligation to finance French cinema by channel publishers</w:t>
        <w:br/>
        <w:t>30. Under Decree No. 2010-747 of July 2, 2010, relating to the contribution to the production of cinematographic and audiovisual works by television services broadcast via terrestrial waves, channel publishers are subject to obligations to finance the production of French and European cinema. The share of these financial contributions varies depending on whether the broadcasting is free-to-air or pay television.</w:t>
        <w:br/>
        <w:t>31. Thus, pay channels including the cinema theme (such as Canal+, OCS, or Ciné+) – which have the first broadcasting windows on pay television – must contribute to the financing of French and European cinema proportionally more than that of analog free-to-air channels (TF1, France 2, France 3, France 5, and M6) and generalist DTT channels, whose broadcasting window cannot open until 22 months after the film's theatrical release under the regulations concerning media chronology (see below).</w:t>
        <w:br/>
        <w:t>32. Furthermore, operators offering on-demand audiovisual media services and generating a net turnover exceeding 10 million euros are also required to contribute to the development of the production of audiovisual and cinematographic works under certain conditions (Decree No. 2010-1379 of November 12, 2010, relating to on-demand audiovisual media services).</w:t>
        <w:br/>
        <w:t>b) The media chronology concerning the broadcasting of cinematographic works</w:t>
        <w:br/>
        <w:t>33. The broadcasting of cinematographic works is subject to a strict chronology, aimed at ensuring optimal financing for producers and authors of French and European films, while preserving the balance of the industry and the interests of various stakeholders (notably operators).</w:t>
        <w:br/>
        <w:t>34. Thus, the agreement of July 6, 2009, for the restructuring of the media chronology (the relevant provisions of which are made mandatory by the order of July 9, 2009, from the Minister of Culture and Communication taken pursuant to Article 30-7 of the Cinematographic Industry Code) sets forth the timelines under which a cinematographic work may be broadcast by various audiovisual services. The principles of this agreement are included in the contracts binding channel publishers and American studios.</w:t>
      </w:r>
    </w:p>
    <w:p>
      <w:r>
        <w:t>35. The opening of each window occurs successively as exploitation on these different supports progresses. Generally, the opening of each broadcasting window for the various television supports leads to the closure of the previous one.</w:t>
        <w:br/>
        <w:t>36. The sequence of the media chronology occurs as follows. Before its broadcast on television, a cinematographic work is exploited:</w:t>
        <w:br/>
        <w:t>i. first in cinemas: the national theatrical release date of a film constitutes the starting point of the media chronology;</w:t>
        <w:br/>
        <w:t>ii. then three (in case of exemption) to four months after the theatrical release, in physical video sales (DVD, Blu-Ray) and in video on demand at the act (hereinafter "VàD"), meaning a sale offered individually and in dematerialized version (for example, iTunes);</w:t>
        <w:br/>
        <w:t>37. Next, the television exploitation phase opens. This phase is broken down into several steps:</w:t>
        <w:br/>
        <w:t>iii. ten to twelve months after the theatrical release (depending on whether there is an agreement with professional organizations or not), the exploitation of a first window on pay television (for example, on Canal+ or OCS), which may be followed by a second window of exploitation on pay television starting from 22 to 24 months after the film's theatrical release (for example, on Ciné+);</w:t>
        <w:br/>
        <w:t>iv. between 22 and 30 months after the theatrical release (depending on whether the channel applies the co-production commitment required by the regulations or not), the exploitation on free-to-air television (for example, on TF1 or M6). This may also be broken down into several successive exploitation windows contractually provided between the film producers and the channels that participated in the financing of the films;</w:t>
        <w:br/>
        <w:t>v. at the end of the first exploitation cycle of a film on television, it enters the available catalog of its producers. In this regard, the historical groups of free-to-air television that pre-financed the film may benefit, under contractual clauses, from priority and/or preemption rights, under which they have a priority option to purchase the subsequent broadcasting rights or the possibility to preempt any acquisition by a third-party channel. Subsequently, there is no legal limit on the end of a film's exploitation on television.</w:t>
        <w:br/>
        <w:t>38. However, over time, the exploitation of a film will become possible on new supports:</w:t>
        <w:br/>
        <w:t>vi. 36 months after the theatrical release, exploitation may be carried out in subscription video on demand (hereinafter "VàDA") by operators such as Netflix or CanalPlay; and finally</w:t>
        <w:br/>
        <w:t>vii. 48 months after the theatrical release, exploitation is possible in free video on demand.</w:t>
        <w:br/>
        <w:t>39. The table below summarizes the different stages of the media chronology applicable in France and the corresponding exploitation timelines for each window:</w:t>
      </w:r>
    </w:p>
    <w:p>
      <w:r>
        <w:t>Source: CSA</w:t>
        <w:br/>
        <w:t>c) The broadcasting rules for cinematographic and audiovisual works</w:t>
        <w:br/>
        <w:t>40. Certain rules apply to television channels in the context of broadcasting "long-duration" cinematographic works, meaning works whose duration exceeds one hour (Article 3 of Decree No. 90-66 of January 17, 1990, taken for the application of Law No. 86-1067 of September 30, 1986, and setting the general principles concerning the broadcasting of cinematographic and audiovisual works by television service publishers).</w:t>
        <w:br/>
        <w:t>41. In particular, television channels, under CSA convention, must respect broadcasting quotas: at least 60% of cinematographic works of European origin, of which 40% are cinematographic works in original French language (hereinafter "EOF"). These quotas must also be respected during "prime time," meaning the hours between 8:30 PM and 10:30 PM (Article 7 of the aforementioned Decree No. 90-66).</w:t>
        <w:br/>
        <w:t>42. Furthermore, the regulations govern the scheduling of cinematographic works, which cannot be broadcast at certain hours or on certain days of the week.</w:t>
        <w:br/>
        <w:t>43. Finally, television service publishers, on the one hand (Article 13 of Decree No. 90-66 of January 17, 1990), and operators of video on demand at the act and by subscription, on the other hand (Article 12 of Decree No. 2010-1379 of November 12, 2010), are subject to the same broadcasting quota obligations. These rules do not apply to operators established outside of France.</w:t>
      </w:r>
    </w:p>
    <w:p>
      <w:r>
        <w:rPr>
          <w:b/>
        </w:rPr>
        <w:t>[Pages 16–18]</w:t>
      </w:r>
    </w:p>
    <w:p>
      <w:r>
        <w:t>2. DELIMITATION OF MARKETS FOR THE ACQUISITION OF RIGHTS RELATING TO CINEMATOGRAPHIC CONTENT AND SERIES</w:t>
        <w:br/>
        <w:t>44. After a brief reminder of the definition of upstream markets established by decision-making practice (a), it is necessary to examine whether the evolution of the sector since 2014 justifies reconsidering the definitions of markets for the acquisition of rights relating to cinematographic content and series (b).</w:t>
      </w:r>
    </w:p>
    <w:p>
      <w:r>
        <w:t>a) On the segmentation adopted by decision-making practice</w:t>
        <w:br/>
        <w:t>45. Regarding cinematographic works and series, decision-making practice traditionally performs a threefold segmentation based on broadcasting windows (as defined by the media chronology), mode of broadcasting (linear, on demand), and the origin of the acquired work (American, EOF).</w:t>
      </w:r>
    </w:p>
    <w:p>
      <w:r>
        <w:t>46. Thus, decision-making practice (see notably decisions no. 10-DCC-11, no. 12-DCC-100, and no. 14-DCC-50 cited above) has identified the following relevant markets:</w:t>
        <w:br/>
        <w:t>− concerning the acquisition of rights for exploitation prior to audiovisual broadcasting:</w:t>
        <w:br/>
        <w:t> the market for the purchase of rights for theatrical distribution;</w:t>
        <w:br/>
        <w:t> the market for the purchase of rights for video publishing;</w:t>
        <w:br/>
        <w:t>− concerning the acquisition of rights for broadcasting on pay television specifically:</w:t>
        <w:br/>
        <w:t> the purchase of rights relating to recent American films (which mainly include films produced by major Hollywood studios) for pay television;</w:t>
        <w:br/>
        <w:t> the market for the purchase of rights relating to recent French original expression films for pay television;</w:t>
        <w:br/>
        <w:t>− concerning the acquisition of rights for broadcasting on free-to-air television specifically:</w:t>
        <w:br/>
        <w:t> the market for the pre-purchase of broadcasting rights for unreleased EOF films in the first window on free-to-air;</w:t>
        <w:br/>
        <w:t> the market for the pre-purchase of broadcasting rights for unreleased EOF films in the second and third windows on free-to-air;</w:t>
        <w:br/>
        <w:t> the market for the purchase of rights relating to unreleased American films for free-to-air television;</w:t>
        <w:br/>
        <w:t>− concerning the acquisition of rights regardless of whether for pay television or free-to-air television:</w:t>
        <w:br/>
        <w:t> the market for the purchase of rights relating to recent American series;</w:t>
        <w:br/>
        <w:t> the market for the purchase of rights relating to EOF catalog films;</w:t>
        <w:br/>
        <w:t> the market for the purchase of rights relating to American catalog films;</w:t>
        <w:br/>
        <w:t>− concerning the acquisition of rights outside of television broadcasting:</w:t>
        <w:br/>
        <w:t> the market for the purchase of rights relating to recent American films for exploitation in video on demand;</w:t>
        <w:br/>
        <w:t> the market for the purchase of rights relating to recent EOF films for exploitation in video on demand;</w:t>
        <w:br/>
        <w:t> the market for the purchase of rights relating to recent American films for exploitation in "Pay Per View" (which refers to payment per viewing);</w:t>
        <w:br/>
        <w:t> the market for the purchase of rights relating to recent EOF films for exploitation in "Pay Per View".</w:t>
      </w:r>
    </w:p>
    <w:p>
      <w:r>
        <w:t>47. The investigation conducted in the context of this decision has shown that "Pay Per View" (which was a specific service in which films, sports broadcasts, or shows are multi-broadcast and accessible individually for payment, at times chosen by the broadcaster) no longer exists today in France.</w:t>
      </w:r>
    </w:p>
    <w:p>
      <w:r>
        <w:t>b) On the relevance of a new segmentation of the markets analyzed in decision no. 14-DCC-50</w:t>
        <w:br/>
        <w:t>48. In the context of the re-examination of the file, it is necessary to question the following developments regarding the delimitation of markets for the acquisition of rights relating to cinematographic content and series.</w:t>
      </w:r>
    </w:p>
    <w:p>
      <w:r>
        <w:t>Regarding the acquisition of free-to-air broadcasting rights for EOF films</w:t>
        <w:br/>
        <w:t>49. In decision no. 14-DCC-50, the Authority considered that it was appropriate to segment the market for free-to-air broadcasting rights for French films according to the acquisition modalities by distinguishing between catalog films and recent films, and for the latter, according to windowing (by distinguishing the rights relating to the first window from the rights relating to subsequent windows).</w:t>
      </w:r>
    </w:p>
    <w:p>
      <w:r>
        <w:t>50. The term "recent films," not defined by the applicable regulations in the sector, refers to cinematographic works that are broadcast within the windows of pay television and free-to-air television provided by the media chronology, as opposed to so-called "catalog films".</w:t>
      </w:r>
    </w:p>
    <w:p>
      <w:r>
        <w:t>Regarding segmentation according to acquisition modalities</w:t>
        <w:br/>
        <w:t>51. Regarding, firstly, the acquisition modalities of recent EOF films, the Authority noted that they take the form of "pre-purchases," meaning the purchase by free-to-air channels of broadcasting rights from the film producer at the time of the preparation of its financing plan and before the issuance of investment approval or a production authorization by the president of the National Center for Cinema and the Animated Image (hereinafter "CNC"). They are distinguished from the acquisition of "catalog films," meaning the purchase of broadcasting rights for films that have already undergone a first cycle of exploitation and which constitute re-broadcast films. In particular, regarding catalog films, the channel knows the success of a film, whereas, in the context of pre-purchases, it bases its choice primarily on the script, the cast, and the budget to estimate its potential television audience.</w:t>
      </w:r>
    </w:p>
    <w:p>
      <w:r>
        <w:t>52. This analysis has been confirmed by the results of market tests conducted with sector operators. Indeed, according to the respondents, it is still relevant to define a market for rights relating to EOF catalog films, distinct from the acquisition of EOF films by free-to-air television channels in the context of pre-purchases, particularly given their different attractiveness and the fact that catalog films are no longer subject to the media chronology. Under these conditions, pay television channel publishers and free-to-air channel publishers are in competition to acquire EOF catalog films.</w:t>
      </w:r>
    </w:p>
    <w:p>
      <w:r>
        <w:t>53. Therefore, the segmentation based on acquisition modalities of broadcasting rights adopted by the Authority in its decision no. 14-DCC-50 remains valid in the context of this re-examination.</w:t>
      </w:r>
    </w:p>
    <w:p>
      <w:r>
        <w:t>Regarding segmentation according to free-to-air broadcasting windowing during pre-purchases of films</w:t>
        <w:br/>
        <w:t>54. Regarding, secondly, the free-to-air broadcasting windowing during pre-purchases of films, the Authority considered that it was appropriate to distinguish between the first broadcasting window and subsequent broadcasting windows, insofar as the rights purchased to broadcast a film exclusively on free-to-air channels (in the first window) present a particular attractiveness, linked to novelty, which subsequent windows generally do not have, resulting in significant price differences between these different windows (even if the price levels can vary greatly depending on the films).</w:t>
      </w:r>
    </w:p>
    <w:p>
      <w:r>
        <w:t>55. Furthermore, the Authority noted that there was a specific demand for the second and third free-to-air windows for attractive recent films allowing DTT channels to fulfill their investment obligations in film production while focusing their acquisitions on films likely to attract a significant audience.</w:t>
      </w:r>
    </w:p>
    <w:p>
      <w:r>
        <w:t>56. Within the pre-purchases, this analysis has been confirmed by the results of market tests conducted with sector operators. Respondents indeed indicated that it was relevant to distinguish, regarding the broadcasting rights of EOF films, the pre-purchase of the first free-to-air broadcasting window from the pre-purchase of subsequent free-to-air broadcasting windows.</w:t>
      </w:r>
    </w:p>
    <w:p>
      <w:r>
        <w:t>57. Indeed, the objective elements of differentiation between the first broadcasting window and subsequent windows remain relevant.</w:t>
      </w:r>
    </w:p>
    <w:p>
      <w:r>
        <w:t>58. On the one hand, in cases where the same audiovisual group pre-purchases several free-to-air broadcasting windows for the same film, it appears that it favors its DTT channels for pre-purchases in the second window, reserving the first window for broadcasting on its "historical" channel. In this regard, data from the CNC for the year 2016 shows that DTT channels almost never pre-purchased a first free-to-air window. In 2016, DTT channels thus pre-purchased the first window of only seven films, out of the thirty or so financings in which they participated. Four of these first window pre-purchases correspond to financing from C8 as the only free-to-air channel that financially contributed to the film project. On the other hand, information provided by the audiovisual groups surveyed indicates that the valuation of the first window is, in the vast majority of cases, significantly higher than that of subsequent windows.</w:t>
      </w:r>
    </w:p>
    <w:p>
      <w:r>
        <w:t>59. Therefore, the segmentation based on broadcasting windowing adopted by the Authority in its decision no. 14-DCC-50 remains valid for this re-examination.</w:t>
      </w:r>
    </w:p>
    <w:p>
      <w:r>
        <w:t>Conclusion</w:t>
        <w:br/>
        <w:t>60. It follows from the above that there is no need to consider a definition of the market for free-to-air broadcasting rights for EOF films different from that adopted in decision no. 14-DCC-50 for the purposes of this re-examination.</w:t>
      </w:r>
    </w:p>
    <w:p>
      <w:r>
        <w:rPr>
          <w:b/>
        </w:rPr>
        <w:t>[Pages 19–21]</w:t>
      </w:r>
    </w:p>
    <w:p>
      <w:r>
        <w:t>Regarding the acquisition of broadcasting rights for unreleased American films on free-to-air television</w:t>
        <w:br/>
        <w:t>61. In decision no. 14-DCC-50, the Authority deemed it relevant to retain a distinct market for the purchase of broadcasting rights for unreleased American films on free-to-air television, given that the rights related to these contents were acquired within the framework of output deals, or framework contracts, through which television channels purchase the television broadcasting rights of their works from American studios before they have been produced.</w:t>
        <w:br/>
        <w:t>62. It appears from the investigation that no element is likely to challenge the definition of this market within the framework of the present review.</w:t>
        <w:br/>
        <w:t>Regarding the purchase of broadcasting rights for catalog American films</w:t>
        <w:br/>
        <w:t>63. In decision no. 14-DCC-50, the Authority found that there was no reason to challenge the segmentation established by the decision-making practice according to the origin of the cinematic works for the purchase of catalog films, insofar as American works present a low degree of substitutability compared to French works, given the broadcasting quotas set by French regulations for EOF and European films. Indeed, under this regulation, a television channel could not shift its purchases to American films in the event of unavailability or price increases of French films.</w:t>
        <w:br/>
        <w:t>64. Respondents to the market tests largely confirmed the relevance of the market definitions retained by the Authority regarding American films.</w:t>
        <w:br/>
        <w:t>65. It appears from the investigation that no element is likely to challenge the definition of this market within the framework of the present review.</w:t>
        <w:br/>
        <w:t>Conclusion</w:t>
        <w:br/>
        <w:t>66. It follows from the above that there is no reason to challenge the market definitions retained in decision no. 14-DCC-50 regarding unreleased American films on free-to-air television and catalog American films for the purposes of the present review.</w:t>
        <w:br/>
        <w:t>Regarding the acquisition of rights related to cinematic works for broadcasting on pay television</w:t>
        <w:br/>
        <w:t>67. In decision no. 14-DCC-50, the Authority left open the question of a specific segmentation of the market for the purchase of cinematic rights related to broadcasting on pay television based on the broadcasting window.</w:t>
        <w:br/>
        <w:t>68. Within the framework of the present review, the question of such segmentation may also remain open, as the conclusions of the competitive analysis will remain unchanged regardless of the hypothesis retained.</w:t>
        <w:br/>
        <w:t>Regarding the acquisition of rights related to recent American series</w:t>
        <w:br/>
        <w:t>Regarding the existence of a specific market for recent American series</w:t>
        <w:br/>
        <w:t>69. The decision-making practice has defined a market for recent American series in light of the evolution of the attractiveness of these contents, which have "an autonomous attractive content character" (letter no. C 2006-02, decisions no. 10-DCC-11 and no. 14-DCC-50, cited above). It noted that there were very large differences between such series and cinematic works, in terms of price, conditions of commercial negotiations, or applicable regulations. Finally, it emphasized that, given the absence of a normative framework for broadcasting windows, competition for the purchase of recent series was simultaneously driven by both pay television operators and free-to-air television operators, including for the purchase of the first broadcast.</w:t>
        <w:br/>
        <w:t>70. Respondents to the market tests confirmed the relevance of the definition of a market for the acquisition of recent American series. They notably indicated that it is not necessary to distinguish between pay television operators and free-to-air television operators, particularly due to the absence of a normative framework that allows a series to be broadcast both on a pay channel and on a free channel.</w:t>
        <w:br/>
        <w:t>71. Therefore, it remains relevant to recognize the existence of a specific market for recent American series within the framework of the present review.</w:t>
        <w:br/>
        <w:t>Regarding the relevance of a segmentation of this market between sitcoms and other series</w:t>
        <w:br/>
        <w:t>72. In decision no. 14-DCC-50, the Authority questioned, while leaving the question open, the relevance of a segmentation within a market for American series between sitcoms and other series, given their duration (26 minutes for sitcoms versus 52 minutes for series), their exposure (terrestrial channels not broadcasting sitcoms in prime time), and their characteristics in terms of narrative structure and format (indoor filming, laughter in the background). However, it noted that the specific characteristics of sitcoms were not sufficient to exclude that these programs fulfill the same function for clients (the television channels).</w:t>
        <w:br/>
        <w:t>73. Moreover, the Authority specified, while leaving the question open, that "recent" series in the sense of the relevant market had been broadcast for the first time less than two years prior in the United States.</w:t>
        <w:br/>
        <w:t>74. No element collected during the new investigation is likely to challenge the findings made by the Authority regarding the possible distinction of a specific market for "sitcoms" and the question of defining the "recent" nature of the series.</w:t>
        <w:br/>
        <w:t>75. These questions may remain open as the conclusions of the competitive analysis remain unchanged regardless of the hypothesis considered.</w:t>
        <w:br/>
        <w:t>Conclusion</w:t>
        <w:br/>
        <w:t>76. It follows from the above that there is no reason to consider a definition of the market for the acquisition of rights for recent American series that would differ from that retained in decision no. 14-DCC-50.</w:t>
        <w:br/>
        <w:t>Regarding the acquisition of rights intended for non-linear broadcasting</w:t>
        <w:br/>
        <w:t>77. Since 2014, modes of consumption of audiovisual content have undergone significant changes that may alter the competitive conditions in the upstream markets for the acquisition of rights. This new consumption of videos is characterized by an increased availability of content that is broadcast on demand from viewers (on a pay-per-view basis or by subscription) and not in a linear manner. This evolution has led channel publishers and distributors to offer new services allowing for non-linear consumption of the content they broadcast (such as the development of catch-up TV services). Consumers now have the option to choose between several modes of audiovisual content consumption, whether through so-called "linear" or "non-linear" broadcasting.</w:t>
        <w:br/>
        <w:t>78. After recalling the definitions of linear and non-linear services, the relevance of a distinction between linear and non-linear services will be examined. The positioning of catch-up television in terms of content acquisition will also be studied.</w:t>
        <w:br/>
        <w:t>The definition of linear and non-linear services</w:t>
        <w:br/>
        <w:t>79. Article 1 of Directive 2010/13/EU of March 10, 2010, of the European Parliament and of the Council aimed at coordinating certain legislative, regulatory, and administrative provisions of the Member States concerning the provision of audiovisual media services (referred to as the "Audiovisual Media Services Directive") provides a definition of linear and non-linear services. A "linear" audiovisual media service refers to "an audiovisual media service provided by a media service provider for the simultaneous viewing of programs based on a program schedule." A "non-linear" audiovisual media service refers to "an audiovisual media service provided by a media service provider for the viewing of programs at a time chosen by the user and on individual demand based on a catalog of programs selected by the media service provider." This is an audiovisual service referred to as "on demand."</w:t>
        <w:br/>
        <w:t>80. Thus, within the framework of linear services, content is broadcast according to a predetermined program schedule and is viewed simultaneously by end consumers. Non-linear services, on the other hand, consist of "catalogs" of content made available for a fee or for free, which end users consume individually, program by program, according to their preference.</w:t>
        <w:br/>
        <w:t>Regarding the distinction between the markets for the acquisition of rights for linear and non-linear television broadcasting</w:t>
        <w:br/>
        <w:t>81. According to GCP, it would be appropriate to define a market encompassing both linear and non-linear operators, in order to integrate consumer arbitrage logics. In support of its argument, GCP provided several economic studies aimed at demonstrating the competition exerted by non-linear operators on linear operators regarding distribution.</w:t>
        <w:br/>
        <w:t>82. To assess the validity of this request, it is necessary to revisit the conditions for acquiring and the modes of consumption of content for linear and non-linear offers, before analyzing the substitutability of these offers according to the acquired content. It is also important to consider the relative weight of non-linear television operators compared to linear television operators.</w:t>
        <w:br/>
        <w:t>♦ The conditions for acquiring and the modes of consumption of content for linear and non-linear offers</w:t>
        <w:br/>
        <w:t>83. Respondents to the market tests consider it necessary to distinguish, within the markets for the acquisition of rights for films (recent or catalog) and series, the purchases intended for linear television services and the purchases intended for non-linear television services (VàD and VàDA).</w:t>
      </w:r>
    </w:p>
    <w:p>
      <w:r>
        <w:rPr>
          <w:b/>
        </w:rPr>
        <w:t>[Pages 22–24]</w:t>
      </w:r>
    </w:p>
    <w:p>
      <w:r>
        <w:t xml:space="preserve">84. Firstly, such a distinction would be justified, in particular, by the conditions under which content is acquired for linear and non-linear offers.  </w:t>
        <w:br/>
        <w:t xml:space="preserve">85. In particular, respondents to the market tests emphasized that these two types of services are subject to separate negotiations and contracts. However, some American studios interviewed specify that the transfer of rights for content intended for linear television and for non-linear television (VOD and/or SVOD) for the benefit of the same operator can be the subject of a single contract if that operator operates both linear and non-linear television services (VOD and/or SVOD). Furthermore, the operators interviewed indicated that the interlocutors are not necessarily the same: to date, operators such as Apple, Netflix, or Amazon do not offer linear services in France. Finally, the responses to the market test indicate different pricing models: programs intended for linear and catch-up broadcasting are subject to flat-rate pricing, while the pricing of programs intended for non-linear broadcasting may in some cases be indexed to the number of subscribers (SVOD) or the consumption rate of the program (VOD).  </w:t>
        <w:br/>
        <w:t xml:space="preserve">86. Secondly, in response to the market tests, a television channel indicated that content intended for linear broadcasting and that intended for non-linear broadcasting follows different programming logics. VOD and SVOD rights follow a catalog and availability logic for the consumer, while linear rights contribute to the construction of the editorial line of television channels.  </w:t>
        <w:br/>
        <w:t xml:space="preserve">87. However, the audiovisual groups interviewed also indicate that the availability of content on VOD and SVOD platforms contributes to the "wear and tear" of these programs during their broadcast on linear channels, meaning that similar programs are available both on non-linear platforms and on linear television channels.  </w:t>
        <w:br/>
        <w:t xml:space="preserve">♦ Analysis of the substitutability of offers according to content  </w:t>
        <w:br/>
        <w:t xml:space="preserve">88. Respondents to the market tests indicated that French regulations regarding the media chronology do not place linear operators and non-linear operators in the same competitive conditions.  </w:t>
        <w:br/>
        <w:t xml:space="preserve">89. Indeed, the media chronology is crucial for assessing the competition that would occur between linear operators and non-linear operators. Therefore, regarding the acquisition of rights specifically, the analysis must differ depending on the type of content concerned: recent American and French films, on the one hand, and catalog films and series, on the other.  </w:t>
        <w:br/>
        <w:t xml:space="preserve">(i) recent (American and French) films  </w:t>
        <w:br/>
        <w:t xml:space="preserve">90. As shown in the diagram relating to the media chronology in paragraph 39 of this decision, the exploitation windows of rights for non-linear operators (VOD and SVOD) differ from the exploitation of paid or free linear rights.  </w:t>
        <w:br/>
        <w:t xml:space="preserve">91. Indeed, on the one hand, VOD operators have access to content several months before pay channels and several years before free channels. Moreover, the opening of the television window leads to the "freezing" of VOD rights, making any simultaneous purchase by VOD operators and linear television operators impossible.  </w:t>
        <w:br/>
        <w:t xml:space="preserve">92. On the other hand, SVOD operators have access to the broadcasting rights of these programs after television services (paid or free), with the SVOD window being the last window included in the media chronology (excluding the provision of films on demand for free) and cannot open as long as the broadcasting rights of a free television window are in effect (second or third window as applicable).  </w:t>
        <w:br/>
        <w:t xml:space="preserve">93. Consequently, linear operators (pay and free television) and non-linear operators (VOD and SVOD) are not in a competitive situation for the acquisition of rights to recent American and French films, due to the timing of the acquisition rights related to "recent" films, which differs according to these services.  </w:t>
        <w:br/>
        <w:t xml:space="preserve">94. Therefore, the markets related to the acquisition of recent American and French films, for broadcasting on pay television as well as on free television, do not include non-linear services.  </w:t>
        <w:br/>
        <w:t xml:space="preserve">(ii) catalog films and series  </w:t>
        <w:br/>
        <w:t xml:space="preserve">95. The competitive conditions between linear and non-linear operators appear to be closer regarding catalog American and French films and series, as these contents are not subject to the media chronology.  </w:t>
        <w:br/>
        <w:t xml:space="preserve">96. Regarding catalog films, these are films that have already undergone a first cycle of exploitation on television within the framework of the media chronology. Thus, as soon as they are available in the catalog of rights holders (such as StudioCanal, a subsidiary of GCP) following the last exploitation window on a free channel, television channels as well as non-linear operators can position themselves to acquire the exploitation rights.  </w:t>
        <w:br/>
        <w:t xml:space="preserve">97. The same applies to recent American series, which are also not subject to the media chronology.  </w:t>
        <w:br/>
        <w:t xml:space="preserve">98. Therefore, as catalog films and series are available to all linear and non-linear operators at the same time, they can compete for the acquisition of these types of programs, as confirmed by the market tests.  </w:t>
        <w:br/>
        <w:t xml:space="preserve">99. In particular, American studios have stated that linear operators and non-linear operators may be interested in the same types of content. A study by the CNC also confirms that VOD operators offer a large number of catalog films on their platform (CNC, VOD Observatory, November 2016). In the same vein, a television channel stated in its response to the market test that in terms of content purchases, competition between linear television and non-linear television occurs "mainly on works of fiction escaping the media chronology," including catalog works and series.  </w:t>
        <w:br/>
        <w:t xml:space="preserve">100. It follows from the above that linear and non-linear operators are in competition for the purchase of catalog films and series.  </w:t>
        <w:br/>
        <w:t xml:space="preserve">♦ Evaluation of the relative weight of non-linear television operators compared to linear television operators  </w:t>
        <w:br/>
        <w:t xml:space="preserve">101. Given the limited revenue of non-linear television (estimated by the CNC at less than 250 million euros in 2016) compared to linear television (over three billion euros in 2016 for advertising revenues alone), the VOD and SVOD markets remain, in value, relatively marginal.  </w:t>
        <w:br/>
        <w:t xml:space="preserve">102. Indeed, while the SVOD market in France has seen significant acceleration since the launch of the Netflix offer in September 2014 (followed by the emergence of offers from SFR Play Unlimited VOD or Amazon Prime Video), the penetration of SVOD remains limited and the VOD market is stagnating. Non-linear services thus experience contrasting growth among French consumers, which reduces the ability of operators to recoup their investments in rights acquisition in France, although the increasing acquisition of these contents on a multinational basis could, in the long term, allow them to surpass this limit.  </w:t>
        <w:br/>
        <w:t xml:space="preserve">103. Therefore, the competitive pressure exerted by non-linear television operators on linear television operators regarding the acquisition of content not subject to the media chronology should develop.  </w:t>
        <w:br/>
        <w:t xml:space="preserve">♦ Conclusion  </w:t>
        <w:br/>
        <w:t xml:space="preserve">104. The majority of respondents interviewed in this review consider that traditional acquirers of linear television (notably GCP) are not in a situation of sufficient competition with new VOD players (such as iTunes) or SVOD players (such as Netflix) to define broader rights acquisition markets, including these "de-linearized" operators.  </w:t>
        <w:br/>
        <w:t xml:space="preserve">105. Given the current regulations described in paragraphs 90 and following of this decision, non-linear operators do not currently exert any competitive pressure on linear operators regarding the acquisition of recent EOF and American films, unless they forgo a theatrical release of the film in France.  </w:t>
        <w:br/>
        <w:t xml:space="preserve">106. On the other hand, the non-application of the media chronology to catalog films and series leads to competition between linear and non-linear operators for the acquisition of this type of content.  </w:t>
        <w:br/>
        <w:t xml:space="preserve">107. In any case, the question of delineating the rights acquisition markets related to catalog series and films, including both linear television, VOD, and SVOD, may remain open, as the conclusions of the competitive analysis remain unchanged regardless of the delineations considered.  </w:t>
        <w:br/>
        <w:t xml:space="preserve">Regarding the acquisition of rights intended for catch-up television  </w:t>
        <w:br/>
        <w:t xml:space="preserve">108. Catch-up television (or "TVR" or "catch-up TV") refers to all services that allow viewing or re-viewing programs after their broadcast on a television channel, for a specified period. This service is distinct from the live replay of a television channel on its website.  </w:t>
        <w:br/>
        <w:t xml:space="preserve">109. Catch-up television was initially available on the websites of channel publishers (such as M6 Replay, MyTF1, or Pluzz). With the widespread availability of high-speed internet access, it is now accessible on other platforms and connected devices, such as dedicated applications for smartphones and tablets, to a lesser extent on connected televisions or game consoles, as well as on the portals of ISP boxes that have signed distribution agreements for this content with channel publishers.  </w:t>
        <w:br/>
        <w:t>110. In decision no. 12-DCC-100, the Authority considered, based on the information gathered during its investigation, that it was not relevant to retain a market segment.</w:t>
      </w:r>
    </w:p>
    <w:p>
      <w:r>
        <w:rPr>
          <w:b/>
        </w:rPr>
        <w:t>[Pages 25–27]</w:t>
      </w:r>
    </w:p>
    <w:p>
      <w:r>
        <w:t xml:space="preserve">distinct for the purchase of film and series rights intended for catch-up television, insofar as the rights were marketed inextricably from the rights related to linear television.  </w:t>
        <w:br/>
        <w:t xml:space="preserve">111. The results of the market test conducted as part of this review confirm the relevance of this analysis.  </w:t>
        <w:br/>
        <w:t xml:space="preserve">112. Indeed, while some respondents indicated that catch-up television broadcasts could be subject to specific pricing, the responses to the market tests demonstrate that catch-up television broadcasting is generally subject to a global remuneration with the programs broadcast linearly, subscribed to under the same contracts. The vast majority of American studios surveyed confirmed that the contracts for acquiring content for linear television and catch-up television are similar. One television channel indicated in its response to the market test that catch-up television constitutes a "natural extension of the linear mode of a channel."  </w:t>
        <w:br/>
        <w:t xml:space="preserve">113. It follows from the above that there is no need to isolate a distinct market for the purchase of rights intended for catch-up television broadcasting from the linear television markets.  </w:t>
        <w:br/>
        <w:t xml:space="preserve">3. GEOGRAPHICAL DELIMITATION  </w:t>
        <w:br/>
        <w:t xml:space="preserve">114. Given the evolution of the sector since 2014, it is appropriate to assess the relevance of an evolution of the geographical delimitation of the upstream markets for the acquisition of American films and series (b), which have until now been considered by decision-making practice as being of national dimension (a).  </w:t>
        <w:br/>
        <w:t xml:space="preserve">a) On the geographical delimitation retained by decision-making practice  </w:t>
        <w:br/>
        <w:t xml:space="preserve">115. In its decision no. 14-DCC-50, the Authority considered, in continuity with decision-making practice, that all markets related to film rights were of national dimension, insofar as these rights are acquired solely for the national territory or, at most, for the same linguistic area (opinion no. 06-A-13, decision no. 10-DCC-11, and letter no. C 2006-02, cited above). It adds that "the same applies to series" (decision no. 14-DCC-50, cited above, paragraph 90).  </w:t>
        <w:br/>
        <w:t xml:space="preserve">116. The vast majority of respondents to the various market tests sent by the investigation services confirm the national geographical dimension of all the relevant audiovisual content acquisition markets.  </w:t>
        <w:br/>
        <w:t xml:space="preserve">117. However, according to GCP, recent developments in the functioning of the upstream markets for the acquisition of American films and series tend to evolve the delimitation of these markets towards a European delimitation.  </w:t>
        <w:br/>
        <w:t xml:space="preserve">b) On the relevance of an evolution of the geographical delimitation of the markets for the acquisition of American films and series  </w:t>
        <w:br/>
        <w:t xml:space="preserve">118. GCP mentions two reasons that could justify an evolution of the geographical delimitation of the upstream markets for the acquisition of American films and series: the development of international players, on the one hand, and the Sky/Paramount decision, on the other.  </w:t>
        <w:br/>
        <w:t xml:space="preserve">Regarding the development of international players  </w:t>
        <w:br/>
        <w:t xml:space="preserve">119. According to GCP, the entry of international players (such as Netflix or Amazon Prime Video), which acquire broadcasting rights for recent American films and series from American studios for international broadcasting, would render a national delimitation of the markets obsolete.  </w:t>
        <w:br/>
        <w:t xml:space="preserve">120. The elements collected during the investigation of this case indeed show that Netflix and Amazon Prime Video – due to their presence in a very large number of countries – are able to acquire rights for films, as part of a global purchase, and make them available on their platform worldwide. The same applies to series, for which they can also be producers and make them available on all their national platforms.  </w:t>
        <w:br/>
        <w:t xml:space="preserve">121. Therefore, as GCP asserts, the massive purchases of rights by players such as Netflix, concluded through global licensing agreements for the broadcasting of the relevant content, correspond to a strategy for international conquest of content broadcasting markets, in order to make these platforms indispensable, both for rights holders and for consumers.  </w:t>
        <w:br/>
        <w:t xml:space="preserve">122. Furthermore, Altice can also acquire broadcasting rights on a broader basis than just the national market, given its activities in the United States, Portugal, and Israel, in particular.  </w:t>
        <w:br/>
        <w:t xml:space="preserve">123. However, regarding films, all linear and non-linear operators active in France remain today subject to specific national regulations compared to other countries regarding the media chronology, unless they refuse the theatrical release of these films. In this regard, as explained in paragraphs 90 and following, non-linear operators exert no competitive pressure on linear operators regarding the acquisition of recent American films for pay and free television. Thus, the demanders in the markets for the acquisition of recent American film content for linear television, namely the pay and free television operators operating in French territory, continue to a large extent to purchase broadcasting rights for these programs on a national basis. In France, the markets for the acquisition of this content therefore remain primarily driven by pay and free television channels.  </w:t>
        <w:br/>
        <w:t xml:space="preserve">124. In contrast, the regulations regarding media chronology do not apply to series. In these circumstances, international operators exert competitive pressure for the acquisition of this type of content in French territory. This trend is expected to strengthen in the coming years, particularly with the entry of new non-linear players into the market.  </w:t>
        <w:br/>
        <w:t xml:space="preserve">125. However, linear and non-linear television operators active in France are subject to national regulations regarding broadcasting quotas, which require them to broadcast 60% of European-origin cinematographic and audiovisual works, of which 40% must be EOF works.  </w:t>
        <w:br/>
        <w:t xml:space="preserve">126. In these circumstances, there is no need, for the purposes of this review, to call into question the geographical delimitation previously retained by the Authority regarding the markets for the acquisition of recent American films and series, for linear and non-linear television.  </w:t>
        <w:br/>
        <w:t xml:space="preserve">Regarding the Sky/Paramount decision  </w:t>
        <w:br/>
        <w:t xml:space="preserve">127. According to GCP, the Sky/Paramount decision of the European Commission (Case AT.40023 – Cross-border access to pay-TV, July 26, 2016) would be likely to challenge the economic model of GCP and all national broadcasters – which relies on territorial exclusivity – insofar as it would challenge the territoriality of the acquisition of rights for American films and series.  </w:t>
        <w:br/>
        <w:t xml:space="preserve">128. In this case, the European Commission questioned the legality of the territorial exclusivity clauses provided in the contracts binding the British publisher Sky and the American studio Paramount, and more particularly the clauses allowing Sky to protect itself against passive sales.  </w:t>
        <w:br/>
        <w:t xml:space="preserve">129. According to the European Commission, such clauses restrict the ability of publishers to accept unsolicited requests (passive sales) for their pay television services from consumers residing outside the territory for which they hold a license. The Commission specifies that it fears that this will result in the elimination of cross-border competition among pay content publishers in the European Economic Area. In this context, the Commission accepted the commitments presented by Paramount in response to its competition concerns, noting that the procedure is still ongoing regarding five other American studios (Disney, NBCUniversal, 20th Century Fox, and Warner Bros) concerning their contractual relationships with Sky UK, for similar restrictions.  </w:t>
        <w:br/>
        <w:t xml:space="preserve">130. While it is true that the commitments made by Paramount contribute to facilitating the development of cross-border exchanges of American films and series within the European Economic Area, this evolution cannot at this stage call into question the relevance of a national geographical delimitation of the upstream markets for the acquisition of content. First, acquisition rights continue to be negotiated on a national basis, corresponding to the operational territory of television channel publishers, as indicated by the results of the market test. Secondly, the commitments made by Paramount are limited to lifting restrictions related to passive sales addressed to pay television publishers. Finally, the decision of the European Commission is subject to an appeal before the European judge initiated by GCP.  </w:t>
        <w:br/>
        <w:t xml:space="preserve">131. This position is shared by the CNC, which notes that, even though the Sky/Paramount decision has created certain breaches in the principle of territoriality of rights, by allowing new operators to enter the markets, "the acquisition market will continue to operate on a national basis."  </w:t>
        <w:br/>
        <w:t xml:space="preserve">132. The Sky/Paramount decision is therefore not likely to call into question the geographical delimitation of the relevant markets.  </w:t>
        <w:br/>
        <w:t xml:space="preserve">4. CONCLUSION  </w:t>
        <w:br/>
        <w:t>133. In conclusion, it is necessary, within the framework of this review, to retain the markets for the acquisition of rights related to cinematographic works and television series as retained by the Authority in decision no. 14-DCC-50.</w:t>
      </w:r>
    </w:p>
    <w:p>
      <w:r>
        <w:rPr>
          <w:b/>
        </w:rPr>
        <w:t>[Pages 28–30]</w:t>
      </w:r>
    </w:p>
    <w:p>
      <w:r>
        <w:t xml:space="preserve">B. SPORTS RIGHTS MARKETS  </w:t>
        <w:br/>
        <w:t xml:space="preserve">134. In decision no. 14-DCC-50, only the sports rights related to major sporting events were subject to commitments from GCP. Therefore, the definition of this sole market will be presented (2) after a brief reminder of the applicable regulations regarding the purchase of broadcasting rights for major sporting events (1).  </w:t>
        <w:br/>
        <w:t xml:space="preserve">1. CLARIFICATIONS ON THE APPLICABLE REGULATIONS REGARDING THE PURCHASE OF BROADCASTING RIGHTS FOR MAJOR SPORTING EVENTS  </w:t>
        <w:br/>
        <w:t xml:space="preserve">135. Pursuant to Article 20-2 of Law no. 2000-719 of August 1, 2000, amending Law no. 86-1067 of September 30, 1986, relating to freedom of communication, "events of major importance cannot be broadcast exclusively in a manner that results in depriving a significant portion of the public of the opportunity to follow them live or deferred on a free-to-air television service."  </w:t>
        <w:br/>
        <w:t xml:space="preserve">136. Thus, if a pay television operator holds the rights related to a major sporting event and cannot or does not wish to ensure the free-to-air broadcast, it is obliged to put the free-to-air broadcasting rights of the event back on the market under fair, reasonable, and non-discriminatory market conditions (Articles 4 and 5 of Decree no. 2004-1392 of December 22, 2004, relating to the broadcasting of events of major importance).  </w:t>
        <w:br/>
        <w:t xml:space="preserve">137. Decree no. 2004-1392 of December 22, 2004, lists 21 major sporting events. These events are as follows:  </w:t>
        <w:br/>
        <w:t xml:space="preserve">1° the Olympic Games;  </w:t>
        <w:br/>
        <w:t xml:space="preserve">2° the matches of the French national football team registered in the FIFA calendar;  </w:t>
        <w:br/>
        <w:t xml:space="preserve">3° the opening match, the semi-finals, and the final of the FIFA World Cup;  </w:t>
        <w:br/>
        <w:t xml:space="preserve">4° the semi-finals and the final of the UEFA European Championship;  </w:t>
        <w:br/>
        <w:t xml:space="preserve">5° the final of the UEFA Cup when a sports team registered in one of the French championships participates;  </w:t>
        <w:br/>
        <w:t xml:space="preserve">6° the final of the UEFA Champions League;  </w:t>
        <w:br/>
        <w:t xml:space="preserve">7° the final of the French Cup in football;  </w:t>
        <w:br/>
        <w:t xml:space="preserve">8° the Six Nations rugby tournament;  </w:t>
        <w:br/>
        <w:t xml:space="preserve">9° the semi-finals and the final of the Rugby World Cup;  </w:t>
        <w:br/>
        <w:t xml:space="preserve">10° the final of the French rugby championship;  </w:t>
        <w:br/>
        <w:t xml:space="preserve">11° the final of the European rugby cup when a sports team registered in one of the French championships participates;  </w:t>
        <w:br/>
        <w:t xml:space="preserve">12° the finals of the singles at the Roland-Garros tennis tournament;  </w:t>
        <w:br/>
        <w:t xml:space="preserve">13° the semi-finals and finals of the Davis Cup and the Fed Cup when the French tennis team participates;  </w:t>
        <w:br/>
        <w:t xml:space="preserve">14° the French Grand Prix of Formula 1;  </w:t>
        <w:br/>
        <w:t xml:space="preserve">15° the Tour de France cycling for men;  </w:t>
        <w:br/>
        <w:t xml:space="preserve">16° the cycling competition "Paris-Roubaix";  </w:t>
        <w:br/>
        <w:t xml:space="preserve">17° the men's and women's finals of the European Basketball Championship when the French team participates;  </w:t>
        <w:br/>
        <w:t xml:space="preserve">18° the men's and women's finals of the Basketball World Championship when the French team participates;  </w:t>
        <w:br/>
        <w:t xml:space="preserve">19° the men's and women's finals of the European Handball Championship when the French team participates;  </w:t>
        <w:br/>
        <w:t xml:space="preserve">20° the men's and women's finals of the Handball World Championship when the French team participates;  </w:t>
        <w:br/>
        <w:t xml:space="preserve">21° the World Athletics Championships.  </w:t>
        <w:br/>
        <w:t xml:space="preserve">138. In practice, the Authority has noted that these competitions are sold in bulk by the relevant sports federations and are most often acquired by groups with thematic sports channels, such as GCP (decision no. 14-DCC-50 cited above).  </w:t>
        <w:br/>
        <w:t xml:space="preserve">2. THE MARKET FOR THE ACQUISITION OF BROADCASTING RIGHTS FOR MAJOR SPORTING EVENTS  </w:t>
        <w:br/>
        <w:t xml:space="preserve">a) On the definition of product markets  </w:t>
        <w:br/>
        <w:t xml:space="preserve">139. The decision-making practice considers that a distinction between sports rights related to free-to-air broadcasting and those related to pay broadcasting (linear services) is not necessary, as sports rights are most often sold in an undifferentiated manner, regardless of whether the mode of exploitation is paid or free (decisions no. 14-DCC-50, no. 12-DCC-100, and letter no. C 2006-02, cited above).  </w:t>
        <w:br/>
        <w:t xml:space="preserve">140. More specifically, the decision-making practice distinguishes the following markets:  </w:t>
        <w:br/>
        <w:t xml:space="preserve">- the market for the purchase of rights for broadcasting on pay and free television services (excluding pay-per-view) of Ligue 1 football matches;  </w:t>
        <w:br/>
        <w:t xml:space="preserve">- the market for the purchase of rights for broadcasting on pay and free television services (excluding pay-per-view) of the most attractive foreign football championships;  </w:t>
        <w:br/>
        <w:t xml:space="preserve">- the market for the purchase of rights for broadcasting on pay and free television services (excluding pay-per-view) of other football competitions;  </w:t>
        <w:br/>
        <w:t xml:space="preserve">- the market for the purchase of rights for broadcasting on pay and free television services (excluding pay-per-view) of major sporting events, other than football; and  </w:t>
        <w:br/>
        <w:t xml:space="preserve">- the market for the purchase of rights for broadcasting on pay and free television services (excluding pay-per-view) of sports competitions, other than football and excluding major events.  </w:t>
        <w:br/>
        <w:t xml:space="preserve">141. There is no need to challenge them in the context of this review.  </w:t>
        <w:br/>
        <w:t xml:space="preserve">b) On the geographical delimitation of markets  </w:t>
        <w:br/>
        <w:t xml:space="preserve">142. The consistent decision-making practice of competition authorities considers that all markets related to sports rights are of national dimension (decision no. 14-DCC-50 and letter no. C 2006-02, cited above).  </w:t>
        <w:br/>
        <w:t xml:space="preserve">143. Indeed, even for competitions of supranational dimension, rights are sold, in their vast majority, country by country and are purchased exclusively for the national territory. The necessity to limit the analysis to the French territory is even more important when it comes to national competitions, which present significant specificities due, in particular, to cultural factors and national preferences.  </w:t>
        <w:br/>
        <w:t xml:space="preserve">144. There is no need to challenge this definition in the context of this review.  </w:t>
        <w:br/>
        <w:t xml:space="preserve">3. CONCLUSION  </w:t>
        <w:br/>
        <w:t xml:space="preserve">145. In conclusion, it is necessary, in the context of this review, to retain the markets for the acquisition of broadcasting rights for major sporting events identified by the Authority in decision no. 14-DCC-50.  </w:t>
        <w:br/>
        <w:t xml:space="preserve">IV. Competitive Analysis  </w:t>
        <w:br/>
        <w:t xml:space="preserve">146. The competitive analysis will focus on the legal and factual developments likely to modify the analysis that had been carried out by the Authority in decision no. 14-DCC-50. On that occasion, the Authority had estimated that the acquisition of Direct 8, Direct Star, Direct Productions, Direct Digital, and Bolloré Intermedia by Vivendi and GCP was likely to lead to conglomerate effects on the markets for the acquisition of broadcasting rights related to films (American and French) and recent series (A) and vertical effects on the markets for the acquisition of broadcasting rights related to French catalog films as well as major sporting events (B).  </w:t>
        <w:br/>
        <w:t xml:space="preserve">A. CONGLOMERATE EFFECTS  </w:t>
        <w:br/>
        <w:t xml:space="preserve">147. A concentration is likely to lead to conglomerate effects when the new entity extends or strengthens its presence in markets that are connected to other markets where it holds market power.  </w:t>
        <w:br/>
        <w:t>148. The decision-making practice of competition authorities considers that a concentration concerning several related markets is likely to lead to conglomerate effects if the entity resulting from the operation benefits from a strong position in a market from which it can leverage. This risk is generally dismissed when the share of the new entity in the market from which it could leverage does not exceed 30%. Conversely, if it is established that the new entity has market power in a concerned market, it is necessary to analyze whether it can use it to strengthen its position in a related market. To do this, competition authorities...</w:t>
      </w:r>
    </w:p>
    <w:p>
      <w:r>
        <w:rPr>
          <w:b/>
        </w:rPr>
        <w:t>[Pages 31–33]</w:t>
      </w:r>
    </w:p>
    <w:p>
      <w:r>
        <w:t>establish that the entity concerned not only has the material capacity to exert leverage but also the incentive to do so, and that the exercise of this leverage has a significant impact on competition in the relevant markets (see, for example, the judgment of the Court of First Instance of December 14, 2005, case T-210/01, General Electric Co v. Commission, paragraph 405).</w:t>
      </w:r>
    </w:p>
    <w:p>
      <w:r>
        <w:t>149. The leverage effects that may be generated in the markets for acquiring rights to recent American films and series for free-to-air television (1) and for recent EOF films (2) will be examined successively. The analysis will then focus on the examination of leverage effects concerning the conditions for acquiring EOF film rights (3).</w:t>
      </w:r>
    </w:p>
    <w:p>
      <w:r>
        <w:t>1. LEVERAGE EFFECTS REGARDING THE ACQUISITION OF RIGHTS TO RECENT AMERICAN FILMS AND SERIES</w:t>
        <w:br/>
        <w:t>150. The Authority found, in its decision no. 14-DCC-50, that, given its position as a primary buyer in the market for acquiring film rights for first and second window pay television, GCP could exert leverage and rely on this position to preempt the broadcasting rights of the most attractive American programs for free-to-air broadcasting on the channels Direct 8 and Direct Star, which have become C8 and CStar.</w:t>
      </w:r>
    </w:p>
    <w:p>
      <w:r>
        <w:t>151. The Authority noted that the most attractive rights for free-to-air television were films and series. A large majority of these rights were marketed by a limited number of studios (or majors) through multi-year framework agreements (or output deals) that guaranteed the buyer first choice for a limited number of series or exclusivity on a studio's film production.</w:t>
      </w:r>
    </w:p>
    <w:p>
      <w:r>
        <w:t>152. By leveraging its very strong position in acquiring rights for pay television, GCP was thus better positioned than competing free-to-air channels to be chosen by the majors for the conclusion of framework agreements concerning free-to-air television. Given that a very limited number of films and series served as audience drivers for free-to-air channels, this preemption by GCP of the most attractive rights would have risked significantly undermining their financial balance by decreasing their audiences and thus their advertising revenues to the ultimate detriment of the viewer.</w:t>
      </w:r>
    </w:p>
    <w:p>
      <w:r>
        <w:t>a) Evolution of the market operation since 2014</w:t>
        <w:br/>
        <w:t>153. The operation of the market for acquiring broadcasting rights related to recent American films and series in pay television has not undergone significant changes since 2014.</w:t>
      </w:r>
    </w:p>
    <w:p>
      <w:r>
        <w:t>154. The majority of rights remains marketed by a limited number of studios, which are the same as in 2014, namely Paramount/CBS, NBCUniversal, 20th Century Fox, Warner Bros, Walt Disney, and Sony Pictures. The films produced by these majors represented over 85% of box office admissions in the United States in 2016. Furthermore, the acquisition of free-to-air broadcasting rights for films and series is most often subject to the same framework contracts with free-to-air television channels.</w:t>
      </w:r>
    </w:p>
    <w:p>
      <w:r>
        <w:t>155. The following table presents, for each major, the main data related to the production and exploitation activities of films and series:</w:t>
      </w:r>
    </w:p>
    <w:p>
      <w:r>
        <w:t>Number of new series</w:t>
        <w:br/>
        <w:t>Production and exploitation produced in 2015-16</w:t>
        <w:br/>
        <w:t>of films in 2016</w:t>
        <w:br/>
        <w:t>Studio Group</w:t>
        <w:br/>
        <w:t>Long format Short format</w:t>
        <w:br/>
        <w:t>(50-60 min) (sitcom)</w:t>
        <w:br/>
        <w:t>Market share</w:t>
        <w:br/>
        <w:t>in value</w:t>
        <w:br/>
        <w:t>Time Warner Warner Bros 37 16.8% 6 0</w:t>
        <w:br/>
        <w:t>NBCUniversal Universal 38 14.1% 12 9</w:t>
        <w:br/>
        <w:t>The Walt</w:t>
        <w:br/>
        <w:t>Disney Walt Disney 16 26.4% 8 4</w:t>
        <w:br/>
        <w:t>Company</w:t>
        <w:br/>
        <w:t>NAI/ Viacom Paramount 18 7.7% 4 2</w:t>
        <w:br/>
        <w:t>Sony Pictures/</w:t>
        <w:br/>
        <w:t>Sony 45 8.3% 7 2</w:t>
        <w:br/>
        <w:t>Columbia Pictures</w:t>
        <w:br/>
        <w:t>Twenty-First</w:t>
        <w:br/>
        <w:t>20th Century Fox 30 13.4% 9 6</w:t>
        <w:br/>
        <w:t>Century Fox</w:t>
      </w:r>
    </w:p>
    <w:p>
      <w:r>
        <w:t>156. Additionally, publishers may also turn to American studios that are not affiliated with any of the majors, such as Lionsgate, to complement their offerings.</w:t>
      </w:r>
    </w:p>
    <w:p>
      <w:r>
        <w:t>157. Moreover, the use of output deals, or framework contracts with the majors, remains predominant. Thus, the data collected during the investigation show that in France, in 2015, 70 to 80% of the total revenue generated by the majors concerning the sale of broadcasting rights for films and series on television was achieved through output deals. This observation is even more pronounced in the pay television sector, as American studios achieve, on average, 90% of their sales concerning films through this type of framework contract. In free-to-air television, revenues from output deals represent, on average, 74% of the majors' revenue in France.</w:t>
      </w:r>
    </w:p>
    <w:p>
      <w:r>
        <w:t>b) Position of the various operators active in the markets for acquiring broadcasting rights for recent American films and series</w:t>
        <w:br/>
        <w:t>General overview of the position of operators</w:t>
        <w:br/>
        <w:t>158. In 2014, the Authority found that GCP held a dominant position in the market for acquiring rights to American films on pay television (with a market share of 90%). In this pay television market, GCP faced competition only from Orange with the OCS bouquet, whose channels were launched in 2008.</w:t>
      </w:r>
    </w:p>
    <w:p>
      <w:r>
        <w:t>159. Since 2014, the recognition of OCS has increased; its investments in the field of cinema and American series are acknowledged. The competitive pressure exerted by OCS in the market for acquiring broadcasting rights for recent American films is therefore greater than that observed in 2012.</w:t>
      </w:r>
    </w:p>
    <w:p>
      <w:r>
        <w:t>160. Furthermore, at the end of 2016, the situation in the market for acquiring rights to American films on pay television underwent a significant evolution. Indeed, Altice concluded an output deal with the NBCUniversal studio, which will come into effect on [confidential] 2017, upon the expiration of the contract currently in place between GCP and NBCUniversal. This agreement is concluded for a duration of [confidential]. It gives Altice the right to broadcast [confidential].</w:t>
      </w:r>
    </w:p>
    <w:p>
      <w:r>
        <w:t>161. This agreement is likely to significantly and durably influence the market for acquiring broadcasting rights for recent American films for pay television, given the limited number of output deals put on the market by the majors and the significant duration of these framework contracts (generally three to five years).</w:t>
      </w:r>
    </w:p>
    <w:p>
      <w:r>
        <w:t>162. The mere signing, by Altice, of the contract with NBCUniversal has thus allowed it to enter the market and immediately hold broadcasting rights with a studio whose films represented 13.6% of the American box office in 2016. GCP is therefore no longer a signatory to output deals with only four majors, representing 64% of the American box office in 2016 (compared to nearly 80% previously). For its part, OCS holds an output deal with Sony, which represented 8.3% of the American box office in 2016.</w:t>
      </w:r>
    </w:p>
    <w:p>
      <w:r>
        <w:t>Analysis of the conditions for the development of Altice's presence in the market</w:t>
        <w:br/>
        <w:t>163. A set of factual elements shows that Altice's entry into the market for acquiring broadcasting rights for recent American films for pay television is part of a sustainable overall strategy.</w:t>
      </w:r>
    </w:p>
    <w:p>
      <w:r>
        <w:t>164. First, Altice announced the launch, at the end of summer 2017, of a pay television channel intended for the broadcasting of films and series. During the investigation, Altice indicated that once this channel was launched, it would analyze the relevance of concluding a new output deal to complement its schedule. Subsequently, in public statements, the head of the Altice group indicated that he was in advanced discussions to establish partnerships with other majors besides the NBCUniversal studio. Altice confirmed, in session, [confidential]. Altice is particularly incentivized to conclude such contracts, as they will allow it to enhance the attractiveness of its future pay channel, to the detriment of its two direct competitors (GCP and OCS).</w:t>
      </w:r>
    </w:p>
    <w:p>
      <w:r>
        <w:t>165. Secondly, Altice has very substantial financial resources that allow it to make significant investments, as evidenced by those made in the United States in...</w:t>
      </w:r>
    </w:p>
    <w:p>
      <w:r>
        <w:rPr>
          <w:b/>
        </w:rPr>
        <w:t>[Pages 34–36]</w:t>
      </w:r>
    </w:p>
    <w:p>
      <w:r>
        <w:t>the framework of its activities as a cable operator, and to already appear as a credible operator for the majors. In this regard, Patrick Drahi stated in the press in December 2016 that: "when Altice buys several hundred million euros worth of content from an American partner for the US market, we make sure to negotiate the rights for France, Israel, and Portugal as well." This figure should be put into perspective with the average amount of an output deal signed with an American major for the French territory, which varies, for pay television, between 10 and 80 million euros according to GCP's estimates.</w:t>
      </w:r>
    </w:p>
    <w:p>
      <w:r>
        <w:t>166. Furthermore, Altice is expected to quickly enter the generalist free-to-air television market, through the probable acquisition of the channel Numéro 23. This channel currently achieves an audience of 0.8%, making it a marginal player in free-to-air television. However, the audience of a channel can evolve rapidly if it makes significant investments in content. The acquisition of Numéro 23 by Altice, if validated by the CSA, would be likely to enhance its credibility in the French markets for acquiring broadcasting rights for American content, allowing it to negotiate bundled agreements for both pay and free television to better amortize its investment. Combined with Altice's presence in the non-linear television markets (SFR Play VOD Illimitée), this penetration of the free-to-air television market will further strengthen its weight with the majors since they will face a player present, like GCP, in all television markets (linear and non-linear).</w:t>
      </w:r>
    </w:p>
    <w:p>
      <w:r>
        <w:t>167. Thirdly, this strategy of Altice's entry into the television markets is part of a broader convergence approach between its activities as an ISP and as a content provider, publisher, and distributor of both pay and free channels, as well as non-linear services. In these circumstances, the acquisition of attractive content such as that offered by the majors is an essential dimension of enhancing its offerings, allowing it to differentiate itself from other ISPs. Given this situation, Altice is strongly incentivized to persist in this content acquisition strategy.</w:t>
      </w:r>
    </w:p>
    <w:p>
      <w:r>
        <w:t>168. Thus, during the upcoming renewals of its framework agreements with American studios, GCP will face competition from Orange, but also from Altice, whose rights acquisition strategy targets its linear and non-linear television activities, both in France and internationally. Such behavior will have a significant effect on the functioning of these markets.</w:t>
      </w:r>
    </w:p>
    <w:p>
      <w:r>
        <w:t>169. It follows from the above that, given its current market share and the extent of its activities in the television sector, GCP remains a major player in the markets for acquiring broadcasting rights for recent American content. However, its position is increasingly challenged by the new entrant, Altice.</w:t>
      </w:r>
    </w:p>
    <w:p>
      <w:r>
        <w:t>Competition from non-linear television</w:t>
      </w:r>
    </w:p>
    <w:p>
      <w:r>
        <w:t>170. GCP argues that it faces intense competition from new players in the rights acquisition market, such as video-on-demand operators. In support of this claim, GCP mentions the growth of cinema offerings in video-on-demand from operators such as Netflix for VOD or iTunes for VOD, as well as Amazon for both markets.</w:t>
      </w:r>
    </w:p>
    <w:p>
      <w:r>
        <w:t>171. The analysis of the competitive pressure exerted by non-linear television operators requires distinguishing between the case of recent American films and American series.</w:t>
      </w:r>
    </w:p>
    <w:p>
      <w:r>
        <w:t>172. Regarding the market for acquiring broadcasting rights for recent American films, the emergence of international non-linear television publishers, such as Netflix, iTunes, or Amazon, does not constitute a new competitive landscape since, as previously explained in paragraphs 90 and following, these operators are active in distinct markets from those in which GCP acquires broadcasting rights for linear television.</w:t>
      </w:r>
    </w:p>
    <w:p>
      <w:r>
        <w:t>173. This situation is a direct consequence of the application of the media chronology mechanism to recent American films, through contractual means. Indeed, the VOD broadcasting window is very late compared to the broadcast of a film on pay television (36 months versus 10 months). As for the broadcasting rights in VOD, the current procedure has shown that, under the current functioning of the market, these rights are frozen as soon as the pay broadcasting window of the concerned film opens.</w:t>
      </w:r>
    </w:p>
    <w:p>
      <w:r>
        <w:t>174. Consequently, in terms of recent cinematic offerings, the only competing services to GCP in terms of access to works remain those offered by OCS and the future services that Altice intends to develop.</w:t>
      </w:r>
    </w:p>
    <w:p>
      <w:r>
        <w:t>175. Regarding the market for acquiring broadcasting rights for recent American series, it should be noted that the output deals concluded by the majors with free-to-air television operators in France primarily concern their films. The broadcasting rights related to series constitute a complement to the cinematic offering made available through these output deals. This situation is notably reflected in the statement from M6, which indicated, during the investigation: "If we consider the American company, the major is in a strong position, as its activity is the production of films and series. However, the most important for these majors is cinema. It is their core business but also the riskiest game."</w:t>
      </w:r>
    </w:p>
    <w:p>
      <w:r>
        <w:t>176. Nevertheless, the Authority's analysis in 2014 regarding the effects of the operation on the market for acquiring rights to recent American series relied on GCP's ability to use its quasi-monopsony position in the market for acquiring rights to recent American films for pay broadcasting to strengthen its position in the market for acquiring rights to recent American series. It had indeed considered that the connection existing between the markets for acquiring broadcasting rights for recent American films on the one hand, and recent American series on the other, allowed GCP to leverage its position in the first market to negotiate favorable commercial terms when acquiring recent American series. However, today, regardless of whether there is competitive pressure exerted on GCP by non-linear operators regarding the acquisition of broadcasting rights for American series, these operators are not competing with GCP in the markets for acquiring broadcasting rights for recent American films for pay broadcasting.</w:t>
      </w:r>
    </w:p>
    <w:p>
      <w:r>
        <w:t>177. In these circumstances, the competitive pressure exerted by non-linear television operators on GCP when acquiring recent American content is not likely to undermine the analysis made by the Authority in 2014.</w:t>
      </w:r>
    </w:p>
    <w:p>
      <w:r>
        <w:t>Conclusion</w:t>
      </w:r>
    </w:p>
    <w:p>
      <w:r>
        <w:t>178. Given the elements that have just been presented, GCP still holds a central position in the market for acquiring recent American films.</w:t>
      </w:r>
    </w:p>
    <w:p>
      <w:r>
        <w:t>179. The rise of VOD and VOD-A operators is not likely to challenge this finding, given the constraints that weigh on their activity within the framework of the media chronology and the scope of the output deals that cover both films and series.</w:t>
      </w:r>
    </w:p>
    <w:p>
      <w:r>
        <w:t>180. On the other hand, Altice's initiative, manifested by the signing of an output deal with NBCUniversal, the upcoming launch of a cinema and series channel, and its probable acquisition of the free-to-air channel Numéro 23, is likely to increasingly challenge GCP's position in this market.</w:t>
      </w:r>
    </w:p>
    <w:p>
      <w:r>
        <w:t>c) On the leverage effect that GCP may implement between the markets for acquiring broadcasting rights for recent American films and series in pay and free television</w:t>
      </w:r>
    </w:p>
    <w:p>
      <w:r>
        <w:t>GCP's ability to leverage between its pay and free television activities</w:t>
      </w:r>
    </w:p>
    <w:p>
      <w:r>
        <w:t>181. GCP's ability to implement leverage between pay television and free television for American films is facilitated by certain characteristics of the market's functioning already noted in decision no. 14-DCC-50.</w:t>
      </w:r>
    </w:p>
    <w:p>
      <w:r>
        <w:t>182. First, as in 2014, the marketing of rights in pay and free television for films and series is organized around a limited number of framework contracts (six majors offer framework contracts for pay television on one side and free television on the other). These contracts primarily concern the film production of the studios but may partially include series produced by the concerned studio.</w:t>
      </w:r>
    </w:p>
    <w:p>
      <w:r>
        <w:t>183. Next, the broadcasting rights in pay television and free television are still negotiated, within the same studio, with the same interlocutors, as confirmed by the market test conducted with the majors as part of this investigation.</w:t>
      </w:r>
    </w:p>
    <w:p>
      <w:r>
        <w:t>184. Finally, the majors have confirmed that they are incentivized to sell both their pay and free rights to the same operator capable of broadcasting them both encrypted and free-to-air, as this allows them to maximize their total revenues.</w:t>
      </w:r>
    </w:p>
    <w:p>
      <w:r>
        <w:t>185. In these circumstances, the free-to-air television groups (TF1, M6, and France Télévisions) are not in a position to obstruct the market power held by GCP. These groups, active only in the free-to-air television markets, are indeed unable, unlike GCP, to conclude such contracts within the framework of tied sales, which places them in a position of asymmetry relative to GCP. The fact that these channels have also concluded output deals with majors, as was already the case in 2014, does not constitute a market evolution.</w:t>
      </w:r>
    </w:p>
    <w:p>
      <w:r>
        <w:t>186. However, as explained in paragraphs 160 and following, GCP will have to face a player (Altice) who, like it, will be present in all television markets (linear and non-linear). Indeed, Altice will launch a pay television channel at the end of summer 2017 and is expected to quickly enter the generalist free-to-air television market.</w:t>
      </w:r>
    </w:p>
    <w:p>
      <w:r>
        <w:t>187. Although GCP still occupies a central place in the markets for acquiring broadcasting rights for recent American films in pay television, it must therefore face the emergence of new and increasing competitive pressure from an operator that is pursuing an aggressive acquisition policy in the same markets as it is. Furthermore, GCP will no longer be the only operator able to tie its purchases of American content for broadcasting in both pay and free television. Given this situation, its ability to utilize the leverage effect identified in decision no. 14-DCC-50 will be diminished in the relatively near term. In the meantime, due to the persistence of its ability to implement this leverage effect, it is necessary to analyze GCP's incentives to adopt such behavior, as well as the anti-competitive effect of the latter.</w:t>
      </w:r>
    </w:p>
    <w:p>
      <w:r>
        <w:rPr>
          <w:b/>
        </w:rPr>
        <w:t>[Pages 37–39]</w:t>
      </w:r>
    </w:p>
    <w:p>
      <w:r>
        <w:t>Incentive for GCP to Leverage Between Its Pay-TV and Free-TV Activities</w:t>
        <w:br/>
        <w:t>188. The Authority assesses the credibility of related transaction scenarios, following conglomerate concentrations, by examining several types of elements, including, in particular, documents attesting to the acquiring company's intention to adopt such behaviors. In this case, the Authority found, in decision no. 14-DCC-50, that GCP's incentive to leverage was one of the central motivations for the operation for GCP. One of the main executives of GCP acknowledged his intention to use his position in the pay-TV market to feed the programming schedule of these free channels. The American majors, at that time, had no credible alternative outside of GCP to negotiate framework contracts for the broadcasting rights of their films in the first window of pay-TV, establishing the incentive to implement this type of behavior, considering both the gains that GCP would derive from related purchases and the group's stated ambitions.</w:t>
      </w:r>
    </w:p>
    <w:p>
      <w:r>
        <w:t>189. GCP's incentive to use its purchasing power to acquire rights related to the broadcasting of recent films and series has remained consistent compared to the situation in 2014.</w:t>
      </w:r>
    </w:p>
    <w:p>
      <w:r>
        <w:t>190. In this regard, the CSA noted, in its opinion issued during the investigation, that: "access to American films and series is crucial for free channels." Indeed, the ratings of the best audiences show that American films and series have an extremely high audience potential. Series, in particular, help balance the programming costs of historical channels and finance the acquisition of other loss-making programs that are essential to their editorial needs (sports events, news programs, etc.).</w:t>
      </w:r>
    </w:p>
    <w:p>
      <w:r>
        <w:t>191. If free channels were deprived of these contents, their financial balance and the competitive balance of the market would be negatively impacted due to the bifacial nature of the markets for rights acquisition and television advertising highlighted by the Authority in decision no. 10-DCC-11 of January 26, 2010, concerning the exclusive control by the TF1 group of the company NT1 and Monte-Carlo Participations (AB group): "The demand for television advertising is dependent on the audience of the channels, which is itself heavily reliant on the audiovisual content acquired by television channel publishers. Conversely, the purchasing power of free channels in the rights markets is essentially dependent on their revenues from the television advertising market."</w:t>
      </w:r>
    </w:p>
    <w:p>
      <w:r>
        <w:t>192. Given the importance of recent American programs for its competitors in the free television market, GCP thus has a strong incentive to leverage this effect with American studios.</w:t>
      </w:r>
    </w:p>
    <w:p>
      <w:r>
        <w:t>Competitive Impact</w:t>
        <w:br/>
        <w:t>193. A decrease in audience is likely to lead to a decrease in advertising revenues for free channels. However, as previously stated, recent American films and series are attractive content that can generate very good audiences.</w:t>
      </w:r>
    </w:p>
    <w:p>
      <w:r>
        <w:t>194. Deprived of a portion of these programs, the economy of free channels would be affected, exposing them to audience declines and thus, ultimately, to a loss of advertising revenue.</w:t>
      </w:r>
    </w:p>
    <w:p>
      <w:r>
        <w:t>195. The implementation of a leverage effect whereby GCP would preempt for the benefit of its own channels the first choices of a significant number of films and series offered by the studios, relying on its market power in the pay-TV sector, would likely significantly destabilize the economic balance of free channels. Such behavior could deprive them of successful programs, which would reduce their revenues as they would be forced to rely on less attractive or less profitable programs.</w:t>
      </w:r>
    </w:p>
    <w:p>
      <w:r>
        <w:t>d) Conclusion</w:t>
        <w:br/>
        <w:t>196. As of the date of this decision, GCP retains a central position in the market for acquiring broadcasting rights for recent American films for pay-TV, allowing it to leverage for the benefit of its free television activity to the detriment of operators active only in free-to-air television.</w:t>
      </w:r>
    </w:p>
    <w:p>
      <w:r>
        <w:t>197. However, the entry of Altice into the pay-TV and free-TV sector is gradually diminishing GCP's ability to implement leverage between these two activities. Indeed, GCP's unique position is being challenged by the rapid development of Altice, which is capable of energizing the market for acquiring broadcasting rights for recent American films for pay-TV. Furthermore, in the near future, Altice will be able to conclude, like GCP, coupled output deals concerning its pay-TV and free-TV activities with American studios.</w:t>
      </w:r>
    </w:p>
    <w:p>
      <w:r>
        <w:t>2. LEVERAGE EFFECTS ARISING FROM THE ACQUISITION OF RECENT EOF FILM RIGHTS</w:t>
        <w:br/>
        <w:t>198. In decision no. 14-DCC-50, the Authority found that GCP was almost the sole buyer of film rights for broadcasting in the first and second windows of pay-TV in French territory. It considered that GCP could leverage and rely on this position to preempt the most attractive broadcasting rights for free-to-air broadcasting on the Direct 8 or Direct Star channels, which became C8 and CStar.</w:t>
      </w:r>
    </w:p>
    <w:p>
      <w:r>
        <w:t>a) General Overview of GCP's Position Regarding the Financing of French Cinema</w:t>
        <w:br/>
        <w:t>Position of GCP and Its Competitors in the Market for Acquiring Broadcasting Rights for Recent EOF Films for Pay-TV</w:t>
        <w:br/>
        <w:t>General Overview of the Operators' Position</w:t>
        <w:br/>
        <w:t>199. The market for acquiring broadcasting rights for EOF films in pay-TV has not undergone significant changes since 2014. GCP remains the dominant player in this market, while Orange is confined to a modest role, both in value and volume.</w:t>
      </w:r>
    </w:p>
    <w:p>
      <w:r>
        <w:t>Investments in the Pre-purchase of French Initiative Films by Pay-TV Channels in 2012-2015</w:t>
        <w:br/>
        <w:t>2014 2015 2016</w:t>
        <w:br/>
        <w:t>M€ Market Share M€ Market Share M€ Market Share</w:t>
        <w:br/>
        <w:t>Canal+ 14 128.5 76% 169.4 80.9% 138.2 75%</w:t>
        <w:br/>
        <w:t>Ciné + 14 8.3% 19 9.1% 15.1 8.2%</w:t>
        <w:br/>
        <w:t>Total GCP 142.5 84.3% 188.4 90% 153.3 83.2%</w:t>
        <w:br/>
        <w:t>OCS 26.5 15.7% 20.9 10% 30.3 16.4%</w:t>
        <w:br/>
        <w:t>Total Pay-TV 169.1 100% 209.5 100% 184.2 100%</w:t>
        <w:br/>
        <w:t>Source: CNC - Film Production in 2016.</w:t>
      </w:r>
    </w:p>
    <w:p>
      <w:r>
        <w:t>Number of Films Pre-purchased Based on the Broadcasting Window on Pay-TV</w:t>
        <w:br/>
        <w:t>2014 2015 2016</w:t>
        <w:br/>
        <w:t>1st 2nd 1st 2nd 1st 2nd</w:t>
        <w:br/>
        <w:t>Window Window Window Window Window Window</w:t>
        <w:br/>
        <w:t>Canal+ 15 92 0 113 0 97 1</w:t>
        <w:br/>
        <w:t>Ciné + 10 62 16 83 13 74</w:t>
        <w:br/>
        <w:t>Total GCP 102 62 129 83 110 75</w:t>
        <w:br/>
        <w:t>OCS 20 19 22 15 28 19</w:t>
        <w:br/>
        <w:t>Total 122 81 151 98 138 94</w:t>
        <w:br/>
        <w:t>Source: CNC – Reports on Film Production (2012 to 2016).</w:t>
      </w:r>
    </w:p>
    <w:p>
      <w:r>
        <w:t>200. GCP's contribution to the financing of films approved by the CNC represents nearly 85% of the contribution from pay channels, while OCS's contribution is limited to about 14% on average over the period from 2014 to 2016. OCS financed 47 films in 2016, all of French initiative, for a total amount of 30.3 million euros; Ciné+ participated in the financing of 87 films in 2016, for a total amount of 15.1 million euros, while Canal+ pre-purchased 98 films in 2016, for a total amount of 138.2 million euros. This amount is supplemented by 5.5 million euros in co-production investments. In total, Canal+ (excluding Ciné+) spent nearly 145 million euros on its contribution to film financing, even though the amount of its investments has recently decreased due to a decline in its revenue.</w:t>
      </w:r>
    </w:p>
    <w:p>
      <w:r>
        <w:t>201. Looking ahead, OCS has committed to increasing its investments in French and European film production to a level of 179 million euros.</w:t>
      </w:r>
    </w:p>
    <w:p>
      <w:r>
        <w:rPr>
          <w:b/>
        </w:rPr>
        <w:t>[Pages 40–42]</w:t>
      </w:r>
    </w:p>
    <w:p>
      <w:r>
        <w:t>on the period 2014-2018, amounting to approximately 35 million euros in pre-purchases per year. Despite this significant commitment, OCS's level of investment will remain substantially lower than that of GCP, which is expected to maintain a high level.</w:t>
      </w:r>
    </w:p>
    <w:p>
      <w:r>
        <w:t>202. Competition in the market for acquiring broadcasting rights for French cinema films on pay television is still, to this day, driven by the same two operators identified in 2014, without Orange's offer challenging GCP's purchasing power in this market.</w:t>
      </w:r>
    </w:p>
    <w:p>
      <w:r>
        <w:t>Analysis of Altice's potential competition in this market</w:t>
      </w:r>
    </w:p>
    <w:p>
      <w:r>
        <w:t>203. In addition to the output deal concluded with NBCUniversal, Altice is also expected to strengthen its acquisitions in French cinema to supply its film channel. In this regard, it recently made public its intention to participate in the financing of French cinema and stated that it is working on projects to acquire rights to French and European works. To this end, Altice established Altice Studio in 2016, which has already co-financed and co-produced several series.</w:t>
      </w:r>
    </w:p>
    <w:p>
      <w:r>
        <w:t>204. During the investigation, Altice described the steps taken in this regard. It notably indicated that it had contacted various professional unions to discuss the practical modalities of its participation in the financing of French cinema. Furthermore, in the hearing, Altice indicated [confidential].</w:t>
      </w:r>
    </w:p>
    <w:p>
      <w:r>
        <w:t>205. However, Altice representatives stated during their hearing on March 13, 2017, that negotiations with the representative bodies of French cinema are necessarily lengthy, given the number of operators involved, while emphasizing their priority nature for the group and its desire to reach an agreement quickly.</w:t>
      </w:r>
    </w:p>
    <w:p>
      <w:r>
        <w:t>206. It appears from publicly available information that Altice is already working on projects for French and European works, although in limited numbers. In this regard, Altice has repeatedly stated since the end of 2016 that it intends to contribute to the financing of French cinema, provided it obtains a modification of the media chronology and, in particular, an alignment of the broadcasting windows of pay television and VOD services.</w:t>
      </w:r>
    </w:p>
    <w:p>
      <w:r>
        <w:t>207. Finally, given the revenue generated by Numéro 23 today, the channel is not subject to any obligation regarding the financing of French cinema, as it generates revenue below the threshold of 75 million euros, beyond which channel publishers are required to contribute to the financing of French cinema.</w:t>
      </w:r>
    </w:p>
    <w:p>
      <w:r>
        <w:t>208. However, to enhance the attractiveness of its future free-to-air channel, Altice will be incentivized to invest in pre-purchases of broadcasting windows on free television in the coming years. In this regard, the investments made by C8 in pre-purchases have more than doubled since its acquisition by GCP.</w:t>
      </w:r>
    </w:p>
    <w:p>
      <w:r>
        <w:t>209. Therefore, while GCP remains the predominant operator of pay television in the financing of French cinema, it is important to consider the competition that Altice is likely to exert in the coming years.</w:t>
      </w:r>
    </w:p>
    <w:p>
      <w:r>
        <w:t>Position of GCP and its competitors in the overall investments of television channels for the acquisition of broadcasting rights for recent EOF films</w:t>
      </w:r>
    </w:p>
    <w:p>
      <w:r>
        <w:t>210. Beyond pay television, GCP has represented around 50% of the total investments of all television channels for the acquisition of broadcasting rights for EOF films each year since 2014. By comparison, OCS has contributed 8.5% to the financing of channels in French film production since 2014.</w:t>
      </w:r>
    </w:p>
    <w:p>
      <w:r>
        <w:t>211. Regarding free-to-air television channels, in 2016, they pre-financed 98 films of French initiative for a total amount of 122.4 million euros. At that time, France Télévisions accounted for 17.7% of the investments, TF1 11.3%, and M6 3.4%. Individually, no free-to-air television operator has a share greater than 18% in the pre-purchase of EOF films, which is nearly three times lower than that of GCP.</w:t>
      </w:r>
    </w:p>
    <w:p>
      <w:r>
        <w:t>212. GCP's position against rights holders is strengthened by two elements.</w:t>
      </w:r>
    </w:p>
    <w:p>
      <w:r>
        <w:t>213. First, the film production sector is highly fragmented, as indicated by the CNC: "206 different companies produced the 221 films of French initiative approved in 2016, among which 53 co-delegated productions are counted. Over the past five years, co-delegated productions have significantly increased. The film production sector remains poorly concentrated." To date, the broadcasting rights of EOF films are still purchased on an individual basis by television channels and not through framework agreements, contrary to the situation described in this decision regarding American films. In these circumstances, any change in the market positions of operators can only be gradual.</w:t>
      </w:r>
    </w:p>
    <w:p>
      <w:r>
        <w:t>214. Second, the contribution of television channels is essential to the financing of film production. Indeed, according to the CNC, only one-third of French films produced in 2016 could be produced without the financial support of a television channel. These are generally the films with the lowest budgets. Combined with GCP's position among contributing channels, which can offer broadcasts of recent EOF films on the Canal+ channel (premium multi-content channel) and on the Ciné+ channel (thematic cinema channel), this observation confirms the dependence of French producers on the latter.</w:t>
      </w:r>
    </w:p>
    <w:p>
      <w:r>
        <w:t>215. Therefore, the limited level of investments by other free-to-air and pay television channels in EOF films, the high fragmentation of French producers, and the importance of their financing needs explain the situation of dependence of the film industry on GCP, which still enjoys a quasi-monopsony in the pre-purchase market. As GCP is currently the main interlocutor for the sale of paid rights, a refusal to finance on its part is likely to lead, in most cases, to the abandonment of the film project.</w:t>
      </w:r>
    </w:p>
    <w:p>
      <w:r>
        <w:t>Position of GCP's free-to-air channels in the market for acquiring broadcasting rights for recent EOF films for free television broadcasting</w:t>
      </w:r>
    </w:p>
    <w:p>
      <w:r>
        <w:t>216. As previously indicated, in 2016, free-to-air channels pre-financed 98 films of French initiative, for a total amount of 122.4 million euros. The following table presents the details of these investments for the year 2016 and the corresponding market shares:</w:t>
      </w:r>
    </w:p>
    <w:p>
      <w:r>
        <w:t>Investments of free-to-air channels in French cinema in 2016</w:t>
        <w:br/>
        <w:t>France 2 and TF1 M6 Arte C8 DTT Channels France 3</w:t>
        <w:br/>
        <w:t>Market Share Market Share Market Share Market Share Market Share Market Share</w:t>
        <w:br/>
        <w:t>Value Value Value Value Value Value</w:t>
        <w:br/>
        <w:t>(in %) (in %) (in %) (in %) (in %) (in %)</w:t>
        <w:br/>
        <w:t>Total Investment</w:t>
        <w:br/>
        <w:t>34.7 28.3 10.35 8.5 26.1 21.4 2.4 2 2.8 2.3 4.8 4</w:t>
        <w:br/>
        <w:t>in M€16</w:t>
      </w:r>
    </w:p>
    <w:p>
      <w:r>
        <w:t>217. Thus, in 2016, C8 held a low position (below 3% in value, compared to nearly 30% for TF1 and over 20% for France Télévisions) in terms of pre-purchasing broadcasting rights for free windows.</w:t>
      </w:r>
    </w:p>
    <w:p>
      <w:r>
        <w:t>218. However, as noted by the CSA in its opinion no. 2017-03, "among the DTT channels excluding historical channels, C8 is the most active channel in terms of investment in French cinema. [...] In addition to the interest that C8 has shown in cinema since its creation, its investments in films, which have been steadily increasing since 2011, also result from the level of its contractual obligations in favor of film production and the dynamism of its revenue."</w:t>
      </w:r>
    </w:p>
    <w:p>
      <w:r>
        <w:t>219. In its opinion, the CSA highlighted C8's strategy regarding pre-purchases of broadcasting rights for recent French films. It noted that the channel focuses on acquiring broadcasting rights in the second and third windows for promising films for which it has not acquired the first window. The CSA found that "this strategy has allowed C8, for a measured level of investment (170,000 euros on average in 2015), to broadcast relatively recent films in the second or third free window (generally between the 47th and 50th month after their theatrical release) [...] It has also allowed C8 to intervene in films with high budgets (4 films pre-purchased in the second or third window with budgets exceeding 10 million euros in 2015) and thus potentially promising, without massively investing in the pre-purchase of the first window of these films. For example, in 2015, C8 invested 300,000 euros in the pre-purchase of the second broadcasting window for the film La folle histoire de Max et Léon by Jonathan Barre, which has a budget of 11.5 million euros; by comparison, TF1 invested 2.6 million euros for the first free broadcasting window of this film."</w:t>
      </w:r>
    </w:p>
    <w:p>
      <w:r>
        <w:t>220. Thus, since the acquisition of C8 and CStar by GCP in 2012, C8's share in the financing of French cinema has continued to increase, both in value (1.2 million euros in 2012 compared to 2.8 million euros in 2016) and in the number of films (4 films financed by C8 in 2012 compared to 12 in 2016).</w:t>
      </w:r>
    </w:p>
    <w:p>
      <w:r>
        <w:rPr>
          <w:b/>
        </w:rPr>
        <w:t>[Pages 43–45]</w:t>
      </w:r>
    </w:p>
    <w:p>
      <w:r>
        <w:t>b) On the leverage effect that GCP may implement between the markets for acquiring broadcasting rights for recent EOF films on pay television and free-to-air television</w:t>
        <w:br/>
        <w:t>Capacity and incentive of GCP to leverage its pay and free television activities</w:t>
        <w:br/>
        <w:t>221. During the investigation of decision no. 14-DCC-50, the implementation of a strategy by which GCP was likely to acquire broadcasting rights for free-to-air windows in addition to the rights acquired for pay television windows appeared in GCP's internal documents related to the acquisition project. The exercise of leverage to obtain free-to-air broadcasting rights for EOF films by GCP was part of an overall profitability logic for the group's activities. GCP's incentive to implement this strategy appeared strong as it allowed it to increase the attractiveness of C8 (formerly D8) and CStar (formerly D17), either absolutely by enriching the schedule offered by these two channels, or relatively by impoverishing the exclusive EOF films to which competing free-to-air channels would have access.</w:t>
        <w:br/>
        <w:t>222. During the investigation, GCP indicated that it did not have the capacity to exercise the leverage described in decision no. 14-DCC-50.</w:t>
        <w:br/>
        <w:t>223. It considers that, given the nature of the investments made by free-to-air television channels, which focus on films with the highest audience potential, its negotiating capacity with producers is limited, as its contribution is ultimately equivalent to that of free-to-air channels. For example, GCP notes that, if we consider the 20 largest films in terms of budget between 2012 and 2015, the financing provided by GCP amounts to 20%, compared to 15% for free-to-air channels. More specifically, if we only consider the films financed by TF1, GCP's contribution to these same films is equivalent. However, free-to-air television groups resort to bulk purchasing of several free broadcasting windows, which would counteract any leverage effect that GCP might seek to exploit.</w:t>
        <w:br/>
        <w:t>224. In this regard, the observation of the use of bulk purchasing of several windows by historical free-to-air groups has been confirmed by the CSA. In its opinion issued as part of this review, it indeed noted that: "TMC, NT1, or HD1 pre-purchase [...] every year a significant number of 2nd or 3rd windows of films co-produced by TF1 and for which this channel has acquired the first free-to-air broadcasting window. W9 has adopted the same strategy for most of the films co-produced by M6; France 4 has also done so, but to a lesser extent, for films co-produced by France 2 or France 3. These free-to-air channels, which pre-purchase the first free-to-air broadcasting windows of the films they co-produce, for often high amounts [...], are well positioned to negotiate with the film producer for second or third windows for the benefit of other free-to-air channels in their group."</w:t>
        <w:br/>
        <w:t>225. However, the use of bulk purchasing of several windows by historical free-to-air groups is not likely to undermine the leverage effect that GCP is likely to implement between its pay and free television activities, which was identified in decision no. 14-DCC-50. As noted by the Conseil d'État in its ruling of December 23, 2013, "as long as the publishers of other free-to-air channels are competing for the acquisition of free-to-air broadcasting rights, they will not effectively have negotiating power that allows them to impose on rights holders the linking of the acquisition of first free-to-air broadcasting rights to the acquisition of second and third free-to-air broadcasting rights [...]."</w:t>
        <w:br/>
        <w:t>226. The CSA confirmed this analysis in its opinion issued during the investigation, during which it indicated that "the competition between free-to-air channels for the pre-financing of EOF films with high budgets deemed promising because they can guarantee high audiences is much more developed than in the pay television sector, where only OCS channels are competing with GCP." This competition is therefore particularly fierce for the films with the largest budgets, which are those that generate the most audience.</w:t>
        <w:br/>
        <w:t>227. Consequently, even if GCP and free-to-air television channels were to contribute, for certain films, at an equivalent level, the competition that exists between free-to-air television operators complicates any attempt by the latter to negotiate to link the purchase of all free broadcasting windows. On the contrary, GCP's current quasi-monopolistic position in the market for acquiring broadcasting rights for recent EOF films for pay television allows it to proceed with such linked sales.</w:t>
        <w:br/>
        <w:t>228. It follows from the above that GCP remains, to this day, capable of implementing a leverage effect between its position in the market for acquiring broadcasting rights for EOF films for pay television and for free broadcasting, and that it is incentivized to behave in this manner.</w:t>
        <w:br/>
        <w:t>Competitive impact</w:t>
        <w:br/>
        <w:t>229. The first free-to-air windows of EOF films are primarily broadcast by historical free-to-air channels. In contrast, like C8, free DTT channels also pre-purchase broadcasting rights for second or third free broadcasting windows, as shown in the table below:</w:t>
        <w:br/>
        <w:t>230. For the year 2016, among the 20 films pre-purchased by TF1, 11 were subject to a purchase coupling several free broadcasting windows within the group. Regarding M6, among the five films pre-purchased in 2016, three were subject to a purchase coupling several free broadcasting windows within the group. For France Télévisions, finally, five films were subject to such purchases out of the 53 films pre-purchased by the group in 2016.</w:t>
        <w:br/>
        <w:t>231. The impact of even a partial drying up of free-to-air channels' access to the pre-purchase of the most attractive EOF films for first, second, or third free windows is all the more sensitive as these contents, essential for the channels due to their legal obligations, constitute one of the major elements of their programming and are likely to generate significant audiences. However, such attractive content is rare.</w:t>
        <w:br/>
        <w:t>232. The implementation of leverage by GCP is likely to deprive free-to-air channels of the opportunity to pre-purchase the broadcasting rights for second and third windows of the most attractive EOF films. Competing free-to-air channels, forced to pre-purchase EOF films, may therefore have to shift their investments towards less attractive films, with more modest budgets, which are less likely to generate high audiences on programming schedules intended for the general public.</w:t>
        <w:br/>
        <w:t>233. This situation is likely to lead to a reduction in the audience of free-to-air channels, and therefore a decrease in their advertising revenues, which affects their ability to offer viewers attractive and differentiating content.</w:t>
        <w:br/>
        <w:t>234. GCP has however argued, in the context of this procedure, that the anti-competitive effect of any potential bulk purchasing behavior of broadcasting rights would be countered by the behavior of free-to-air television groups, which would practice coupling the purchase of first, second, and third free broadcasting windows, which would lead to its eviction from the market.</w:t>
        <w:br/>
        <w:t>235. As explained earlier, this analysis does not take into account the significant difference between the situation of GCP, a predominant operator of pay television, and the free-to-air television groups, which are competing among themselves to obtain the free-to-air broadcasting rights for the most attractive films.</w:t>
        <w:br/>
        <w:t>236. This situation is reinforced by the dependence of French producers on GCP in the context of negotiating pre-purchases. In this regard, the CSA noted that "film producers are indeed in a position where it is difficult for them to refuse to negotiate with GCP the coupling of broadcasting rights for promising EOF films for pay television and for free television and, more particularly, to refuse to grant the second or third windows for the benefit of C8 or CStar: this refusal could jeopardize either the pre-financing of the pay window or their ability to obtain financing from GCP for their more modest film projects, with smaller budgets, without participation from free-to-air channels, for which GCP's financing is essential, even vital."</w:t>
        <w:br/>
        <w:t>c) Conclusion</w:t>
        <w:br/>
        <w:t>237. It follows from the preceding elements that, as of the date of this decision, the market for acquiring broadcasting rights for recent EOF films has not experienced any change in circumstances of fact or law since 2014. Consequently, GCP is still able to leverage its pay television and free television activities to the detriment of its competitors.</w:t>
        <w:br/>
        <w:t>238. However, the competitive pressure from Altice in the market for acquiring broadcasting rights for recent EOF films for pay television is likely to develop in the coming years. This evolution may therefore modify the structure of the market in the relatively near term.</w:t>
      </w:r>
    </w:p>
    <w:p>
      <w:r>
        <w:rPr>
          <w:b/>
        </w:rPr>
        <w:t>[Pages 46–48]</w:t>
      </w:r>
    </w:p>
    <w:p>
      <w:r>
        <w:t xml:space="preserve">3. LEVERAGE EFFECT REGARDING THE CONDITIONS FOR ACQUIRING EOF FILM RIGHTS  </w:t>
        <w:br/>
        <w:t xml:space="preserve">a) Findings of decision no. 14-DCC-50 on priority or preemption clauses  </w:t>
        <w:br/>
        <w:t xml:space="preserve">239. In its decision no. 14-DCC-50, the Authority found that free-to-air channels that participate in the financing of films can negotiate priority or preemption clauses in the contracts they sign with producers.  </w:t>
        <w:br/>
        <w:t xml:space="preserve">240. These clauses are intended to apply for the benefit of the channels or groups of channels that negotiated them in their pre-financing contract when the film in question becomes a catalog film, that is to say, when its first exploitation cycle on the various windows of pay television and free television is completed. These clauses can be activated when the rights holder puts the broadcasting rights of this film on the market. Priority clauses guarantee the channel that pre-financed the film a right of first refusal from the rights holder. Preemption clauses allow them, at a later stage, to preempt the purchase of the broadcasting rights of the film in question at the end of the negotiation process between a third channel and the rights holder.  </w:t>
        <w:br/>
        <w:t xml:space="preserve">241. The Authority had considered in its decision that the possibility for GCP to benefit from preemption clauses without pre-purchasing the broadcasting rights of unreleased films in the first window in clear would have been "singular compared to market practices." Such rights granted to C8 or CStar would have deprived competitors who invested in the first broadcasting window of a means to monetize their investments.  </w:t>
        <w:br/>
        <w:t xml:space="preserve">b) The evolution of market practices and the situation of GCP's free-to-air channels and its main competitors in DTT  </w:t>
        <w:br/>
        <w:t xml:space="preserve">242. It emerges from the new instruction that today, when two competing channels or groups of channels co-finance the same film, each of these operators can benefit from a priority and/or preemption clause.  </w:t>
        <w:br/>
        <w:t xml:space="preserve">243. The TF1 group indicates that: "It is indeed possible, when two groups of channels pre-finance a film and acquire co-production and/or broadcasting rights for a first and a second, or even a third broadcasting window, that they each benefit from a preemption right on the same film."  </w:t>
        <w:br/>
        <w:t xml:space="preserve">244. In this case, the operators surveyed specify that the preemption rights among the different audiovisual groups that financed the same film are generally exercised alternately. The M6 group explained: "Two scenarios arise when two competing channels pre-finance the same film: either a system of alternating preemption rights (even broadcasts-odd broadcasts), or preemption rights of different ranks (the first broadcaster will have a preemption right on all broadcasts, the second broadcaster having a second rank preemption right if the first broadcaster has not preempted). This latter modality is encountered less frequently in practice." The response from the France Télévisions group also validates the existence of this practice.  </w:t>
        <w:br/>
        <w:t xml:space="preserve">245. This market practice is applied by all historical operators of free television.  </w:t>
        <w:br/>
        <w:t xml:space="preserve">246. On the other hand, pursuant to commitment 2.2.2, the channels C8 and CStar can currently benefit from a preemption right only on the condition that they have previously pre-purchased the first broadcasting window.  </w:t>
        <w:br/>
        <w:t xml:space="preserve">247. In this regard, public data from the CNC shows that C8 participated in the financing of twelve French films in 2016. Among these twelve films, only four were financed in the first broadcasting window in clear. The average budget of these films was 4.9 million euros. The other eight films were co-financed with one or two other free-to-air channels, as part of the pre-purchase of a second or third broadcasting window in clear. Under commitment 2.2.2, C8 does not benefit from any priority and/or preemption clause on these eight films. However, these films have an average budget exceeding 7 million euros and are therefore, a priori, more attractive than the four films that C8 financed alone in 2016.  </w:t>
        <w:br/>
        <w:t xml:space="preserve">248. This difference in situation creates an asymmetry between GCP's free-to-air channels and its main competitors in DTT. They are indeed mostly backed by historical groups of free television. However, the priority and/or preemption clauses that historical free-to-air channels benefit from can be exercised for the benefit of all the free-to-air channels in the group to which they belong, including DTT channels, which reduces the availability of works once they enter the catalog, particularly for channels not backed by a historical audiovisual group. In this context, the DTT channels competing with C8 and CStar can benefit from the exercise of these clauses through the group to which they belong, in addition to the clauses they can directly benefit from due to their minority co-financing of the films. In this regard, a respondent interviewed as part of the market test indicated that the mechanism of priority and/or preemption rights would reinforce the unavailability of works, particularly for channels not backed by a historical audiovisual group.  </w:t>
        <w:br/>
        <w:t xml:space="preserve">c) Conclusion  </w:t>
        <w:br/>
        <w:t xml:space="preserve">249. It follows from the above that it is not necessary for a channel to invest in a first broadcasting window in clear to benefit from a priority and/or preemption clause. The channel that invested in a later broadcasting window can also benefit from such a clause. This clause is then exercised alternately. This situation is all the more significant for GCP as its free-to-air channels primarily invest in broadcasting rights for second and third windows.  </w:t>
        <w:br/>
        <w:t xml:space="preserve">B. VERTICAL EFFECTS  </w:t>
        <w:br/>
        <w:t xml:space="preserve">250.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competitors, or upstream markets when the downstream branch of the integrated company refuses to purchase products from upstream manufacturers, thereby reducing their commercial outlets.  </w:t>
        <w:br/>
        <w:t xml:space="preserve">251. In decision no. 14-DCC-50, the Authority considered that the operation was likely to lead to a lock-in effect in the catalog film rights markets. The concentration indeed strengthened GCP's position as a buyer in the markets for the sale of catalog film rights, in which it was, prior to the operation, only active in its pay television activities. Given that StudioCanal, a subsidiary of GCP, is one of the main sellers of catalog film rights, the new entity could restrict access to this type of rights to favor its free-to-air channels to the detriment of competing free television operators, particularly the new DTT channels not backed by a historical audiovisual group.  </w:t>
        <w:br/>
        <w:t xml:space="preserve">252. Furthermore, the Authority had noted that GCP controlled several competitions that could include major sporting events that it had to pass on to free-to-air channels due to its inability to broadcast them in clear. Consequently, it had considered that the integration of free-to-air channels into GCP's activities enabled it to broadcast this content on its own channels, preempting any possibility for other free-to-air channels to access it.  </w:t>
        <w:br/>
        <w:t xml:space="preserve">1. VERTICAL EFFECTS REGARDING CATALOG FILMS  </w:t>
        <w:br/>
        <w:t xml:space="preserve">253. In its decision no. 14-DCC-50, the Authority noted that GCP, through its subsidiary StudioCanal, held the largest portfolio of rights in France. These films represent essential content for the programming of free-to-air channels, as they are required to broadcast at least 60% of works of European origin, including 40% of EOF films. These rights are particularly important for DTT channels not backed by a historical group (notably NRJ12, Numéro 23, and Chérie 25), which broadcast very few unreleased films and primarily catalog films. The Authority therefore considered that GCP had the capacity to deprive free-to-air channels of access to a significant share of the rights that are essential for them. The acquisition of Direct 8 and Direct Star (now C8 and CStar) allowed GCP to implement such a lock-in strategy to protect its own free channels from competition.  </w:t>
        <w:br/>
        <w:t>254. The feasibility and interest for GCP of a strategy aimed at restricting its competitors' access to the broadcasting rights of catalog films it holds primarily depend on its control over access to these rights. The decision-making practice of competition authorities considers it very unlikely that the vertical strengthening caused by a concentration operation will lead to a lock-in effect when the share of the company resulting from the operation in the relevant markets does not exceed 30% (guidelines of the Competition Authority regarding the control of concentrations, paragraph 384). It is therefore necessary, in this specific case, to analyze the position that GCP now holds in the catalog film rights markets both upstream, on the supply side of rights, and downstream, on the demand side. It will also be necessary to analyze whether GCP is still incentivized to implement such a lock-in strategy and what its impact would be on competing operators.</w:t>
      </w:r>
    </w:p>
    <w:p>
      <w:r>
        <w:rPr>
          <w:b/>
        </w:rPr>
        <w:t>[Pages 49–51]</w:t>
      </w:r>
    </w:p>
    <w:p>
      <w:r>
        <w:t>a) Position of GCP</w:t>
        <w:br/>
        <w:t>On the supply side</w:t>
        <w:br/>
        <w:t>The StudioCanal catalog</w:t>
        <w:br/>
        <w:t>255. In its decision no. 14-DCC-50, the Authority noted that GCP, through StudioCanal, was the leader in France in the distribution of catalog films from all origins and "quota" catalog films, meaning French and European films.</w:t>
        <w:br/>
        <w:t>256. GCP stated in an economic study produced as part of this review that the StudioCanal catalog "is aging and has lost attractiveness" since 2012. It cites a number of recent successes in French cinema that are not included in its catalog, such as "Bienvenue chez les Ch’tis," "Intouchables," "Qu’est-ce qu’on a fait au Bon Dieu," and "Les Choristes."</w:t>
        <w:br/>
        <w:t>257. In this regard, GCP provided data showing a distribution of the films in the StudioCanal catalog in 2012 and 2016, classified by their age and origin (data for the year 2014 is not included in the file). This data is summarized in the following comparative table:</w:t>
        <w:br/>
        <w:t>Recent</w:t>
        <w:br/>
        <w:t>Origin Old (between</w:t>
        <w:br/>
        <w:t>Year (less than 5 More than 15 Total</w:t>
        <w:br/>
        <w:t>main 5 and 15 years)</w:t>
        <w:br/>
        <w:t>years</w:t>
        <w:br/>
        <w:t>2012 […] […] […] […]</w:t>
        <w:br/>
        <w:t>France</w:t>
        <w:br/>
        <w:t>2016 […] […] […] […]</w:t>
        <w:br/>
        <w:t>2012 […] […] […] […]</w:t>
        <w:br/>
        <w:t>Europe</w:t>
        <w:br/>
        <w:t>2016 […] […] […] […]</w:t>
        <w:br/>
        <w:t>2012 […] […] […] […]</w:t>
        <w:br/>
        <w:t>United States</w:t>
        <w:br/>
        <w:t>2016 […] […] […] […]</w:t>
        <w:br/>
        <w:t>Rest of the</w:t>
        <w:br/>
        <w:t>2012 […] […] […] […]</w:t>
        <w:br/>
        <w:t>World 2016 […] […] […] […]</w:t>
        <w:br/>
        <w:t>2012 […] […] […] […]</w:t>
        <w:br/>
        <w:t>Total</w:t>
        <w:br/>
        <w:t>2016 […] […] […] […]</w:t>
        <w:br/>
        <w:t>Source: GCP internal data, Response to the questionnaire of February 22, 2017, page 16</w:t>
        <w:br/>
        <w:t>258. It appears from this table that the StudioCanal catalog has slightly decreased in the number of films between 2012 (the date of GCP's acquisition of C8 and CStar) and 2016, from approximately […] available works to about […]. The decrease in the number of films in this catalog is particularly evident for the most recent catalog films, as StudioCanal currently has less than half the number of films under five years old that it had in 2012. This observation is confirmed for catalog films from all origins as well as for specifically French or European catalog films. Conversely, the only category of films that has increased since 2012 is that of catalog films over 15 years old. GCP specifies in this regard that the average age of the films in the StudioCanal catalog has increased from […] years in 2012 to […] years in 2016. This evolution could be explained by a negative balance of films entering and leaving the StudioCanal catalog during the period considered.</w:t>
        <w:br/>
        <w:t>259. It follows from the above that the StudioCanal catalog has experienced a decrease in the number of cinematic works it contains. Furthermore, the average age of the films has slightly increased, although this phenomenon can be explained by the normal evolution of the catalog over the years.</w:t>
        <w:br/>
        <w:t>260. The composition and quality of the StudioCanal catalog must also be analyzed in relation to the catalogs of its main competitors.</w:t>
        <w:br/>
        <w:t>Position of GCP in relation to its competitors in terms of the number of catalog films</w:t>
        <w:br/>
        <w:t>261. StudioCanal remains the French leader in the distribution of catalog films from all origins. GCP's main competitors, notably the Gaumont and Pathé groups, hold much narrower rights portfolios. The closest competitor to StudioCanal, Gaumont, thus has a total catalog of just over 1,000 titles. Therefore, even if free-to-air channels can, in the event of a lockout of access to the StudioCanal catalog, turn to alternative suppliers, these do not appear to be able to offer a selection of equivalent depth to that of GCP.</w:t>
        <w:br/>
        <w:t>262. Moreover, the rights portfolio held by StudioCanal continues to offer very attractive films for television channels, particularly for the new DTT channels. This catalog includes popular French films (such as "La Grande Vadrouille," "Le Corniaud," "L’Aile ou la Cuisse," "Angélique Marquise des Anges," "La Vache et le Prisonnier," "La Soupe aux Choux," or "Viens chez moi j’habite chez une copine") as well as mainstream foreign films (like "Terminator 2," "Basic Instinct," and "Paddington"). These are multi-broadcast films that still achieve significant audiences.</w:t>
        <w:br/>
        <w:t>263. If we only consider "quota" films, StudioCanal's dominance remains very pronounced, as noted by the CSA in its opinion issued in the context of this decision. StudioCanal offers in its catalog […] French and European films, of which approximately […] are French films, while its closest competitor has only 1,000 catalog films from all origins.</w:t>
        <w:br/>
        <w:t>264. StudioCanal's dominance, particularly regarding French films, is directly reflected in the number of potential prime time slots that its catalog represents.</w:t>
        <w:br/>
        <w:t>265. It emerges from the information gathered during the investigation that films from the StudioCanal catalog accounted for, in the years 2014 and 2015 (2016 data not available), between 22 and 23% of the French catalog films whose rights were acquired for prime time broadcasting by free-to-air television groups, across all channels (historical channels and DTT channels), depending on the year. By adding European catalog films, these percentages range between 20% and 21%. However, it should be noted that these percentages are somewhat decreasing compared to what was noted in decision no. 14-DCC-50, which indicated that 27% of French catalog films and 26% of French and European catalog films from all free-to-air channels were acquired from StudioCanal.</w:t>
        <w:br/>
        <w:t>266. Regarding only the DTT channels, whether or not affiliated with a major audiovisual group (DTT channels of the TF1, France Télévisions, and M6 groups as well as the channels of the NRJ group), the percentage of French catalog films whose rights were acquired from StudioCanal for prime time broadcasting was between 25% and 22% in 2014 and 2015. By adding European catalog films, these percentages were 23% and 21% in 2014 and 2015. If we only consider the channels of the NRJ group, which are not affiliated with any historical channel, the share of StudioCanal in the number of French catalog films broadcast in prime time is greater, representing up to [20-30]% in 2014 and [20-30]% in 2015.</w:t>
        <w:br/>
        <w:t>267. Ultimately, StudioCanal remains the leading supplier of EOF and European films in France.</w:t>
        <w:br/>
        <w:t>Position of GCP regarding annual revenue generated in the market</w:t>
        <w:br/>
        <w:t>268. The analysis of the value of broadcasting rights acquisitions for catalog films by the channels from StudioCanal confirms the findings drawn from the study in terms of the number of films.</w:t>
        <w:br/>
        <w:t>269. Regarding the rights for EOF and European catalog films, the TF1, France Télévisions, M6, and NRJ12 groups accounted for an average of 20% of their total acquisitions from StudioCanal between 2014 and 2016. These estimates, based on data provided during the new investigation, are close to those from the year 2012.</w:t>
        <w:br/>
        <w:t>270. Specifically concerning the NRJ group channels, the share of rights purchases from StudioCanal for EOF and European films varies depending on the year. While this share was only [5-10]% in 2015, it was [20-30]% in 2014 and [30-40]% in 2016. Except for the year 2015, it is therefore in any case higher than that of the channels affiliated with major audiovisual groups.</w:t>
        <w:br/>
        <w:t>On the demand side</w:t>
        <w:br/>
        <w:t>271. GCP is a buyer of broadcasting rights for the pay and free channels it operates.</w:t>
        <w:br/>
        <w:t>272. In 2016, the investment shares of GCP and other publishers were as follows:</w:t>
        <w:br/>
        <w:t>Investments in French and European catalog films</w:t>
        <w:br/>
        <w:t>2016</w:t>
        <w:br/>
        <w:t>Investments in € %</w:t>
        <w:br/>
        <w:t>TF1 […] [40-50]</w:t>
        <w:br/>
        <w:t>FTV […] [20-30]</w:t>
        <w:br/>
        <w:t>M6 […] [10-20]</w:t>
        <w:br/>
        <w:t>NRJ […] [5-10]</w:t>
        <w:br/>
        <w:t>GCP […] [10-20]</w:t>
        <w:br/>
        <w:t>including C8 and CStar […] [5-10]</w:t>
        <w:br/>
        <w:t>Total 114,502,603 100</w:t>
        <w:br/>
        <w:t>Source: responses to market tests.</w:t>
        <w:br/>
        <w:t>273. GCP represents approximately [10-20]% of the value of purchases in EOF and European catalog films in 2016. More specifically, C8 and CStar invested […] euros for the purchase of rights to EOF and European catalog films, representing a market share.</w:t>
      </w:r>
    </w:p>
    <w:p>
      <w:r>
        <w:rPr>
          <w:b/>
        </w:rPr>
        <w:t>[Pages 52–54]</w:t>
      </w:r>
    </w:p>
    <w:p>
      <w:r>
        <w:t>of approximately [5-10] %. GCP thus represents a significantly lower investment share than that of the TF1 and France Télévisions groups, whose purchasing positions are approximately [40-50] % and [20-30] %, respectively.</w:t>
      </w:r>
    </w:p>
    <w:p>
      <w:r>
        <w:t>274. In the event that a market for catalog films extended to VOD operators should be considered, the investigation did not yield quantitative information regarding the amount of catalog film purchases represented by the demand from these actors. In any case, their inclusion in the analysis would likely contribute to a moderate decrease in the share that GCP represents in the demand for catalog films.</w:t>
      </w:r>
    </w:p>
    <w:p>
      <w:r>
        <w:t>Conclusion</w:t>
        <w:br/>
        <w:t>275. It follows from the above that even if GCP currently holds market shares likely below 30% in value in the catalog film rights markets, both on the supply side and the demand side, its portfolio remains the largest in the market for EOF film rights, both in quality and in the number of films.</w:t>
      </w:r>
    </w:p>
    <w:p>
      <w:r>
        <w:t>b) Market operation and supply difficulties for channels not backed by a large audiovisual group</w:t>
        <w:br/>
        <w:t>276. StudioCanal sends lists of films (or "packages") to the channels at several points during the year, and they then express their demand for specific films. A negotiation then takes place between StudioCanal and the channel regarding the price and terms of the transfer of rights for the film in question. StudioCanal arbitrates based on the preferences of each of its clients to obtain a set of lists that suit each of them. At the same time, some films can be purchased individually (this scenario mainly concerns historical free-to-air channels). According to the operators interviewed, groups of free-to-air channels can simultaneously purchase rights for multiple broadcasts of catalog films, which can be distributed across the different channels of the same group. The rights are acquired for varying durations, generally from six months to two years, depending on the number of broadcasts planned. When only one broadcast on a DTT channel is negotiated, the rights generally cover six months. If at least two broadcasts are planned on the DTT channels of a group, separated by at least one month from each other, then the rights can cover a duration of one year, or even more in the case of prior broadcast on a historical channel.</w:t>
      </w:r>
    </w:p>
    <w:p>
      <w:r>
        <w:t>277. Decision no. 14-DCC-50 noted that this sales mechanism, based on lists tailored to the editorial line and willingness to pay of each channel, tends to favor the most powerful operators, to the detriment of independent new entrants. The lists are indeed first offered to historical free-to-air channels, then to the new DTT channels, with the availability of films diminishing as the first buyers are solicited.</w:t>
      </w:r>
    </w:p>
    <w:p>
      <w:r>
        <w:t>278. Furthermore, the entry of attractive films into catalogs is increasingly delayed, which mechanically delays the access of DTT channels not backed by a large audiovisual group to this type of programming. Indeed, the development of DTT channels that are subsidiaries of large audiovisual groups has had the effect, as previously indicated, of increasing the number of broadcast windows acquired in the context of pre-purchases for EOF films as well as for American films. However, a broadcast window can last up to 18 months, which is a duration significantly longer than the minimum duration provided for by the agreement relating to the media chronology. According to NRJ12, "it is not uncommon for there to be a gap of 6 years between the release of a film and its entry into the catalog of distributors." Moreover, the multiplication of broadcast windows during the first exploitation cycle of the film logically leads to its greater wear when it becomes a catalog film accessible to more modest DTT channels. The film is then less likely to generate an audience.</w:t>
      </w:r>
    </w:p>
    <w:p>
      <w:r>
        <w:t>279. Finally, as previously indicated, a significant portion of the catalog film rights held by StudioCanal is subject to priority and/or preemption clauses negotiated by the historical free-to-air television groups (TF1, M6, and France Télévisions) during their pre-purchases, which reduces the possibility of circulation of works once they have entered the catalog. These historical free-to-air television groups represent the vast majority of the investment of free-to-air channels in film production. Thus, of the 221 French initiative films produced in 2016, 98 films were pre-purchased by one or more free-to-air channels (Arte, C8, France 2, France 3, France 4, France 5, HD1, M6, NT1, TF1, TMC, and W9), of which approximately 80 involve a historical channel. These pre-purchases most often target the films with the highest budgets, presumed to be the most attractive. The preemption rights attached to the pre-purchases often extend to their subsidiaries in free DTT, which tends to favor a "closed-loop" circulation of works within the groups that originally financed them. In this regard, NRJ12 explains in its response to the market test [confidential].</w:t>
      </w:r>
    </w:p>
    <w:p>
      <w:r>
        <w:t>280. Since 2014, DTT channels have participated in the financing of approximately thirty films each year, representing an investment amount of 4.7% in 2014, 4.5% in 2015, and 6.1% in 2016 of the total financing of free-to-air television channels. It follows that the contributions of DTT channels to French cinema, although increasing, still do not constitute a significant share of film production to date. Consequently, they can only enjoy a marginal number of preemption rights. Thus, the Authority notes that the NRJ group channels have not pre-financed any films since 2014.</w:t>
      </w:r>
    </w:p>
    <w:p>
      <w:r>
        <w:t>281. This limited access to catalog films poses difficulties as EOF films and works are essential for meeting regulatory quotas. In this context, the StudioCanal catalog remains an essential supply source for channels not backed by large audiovisual groups. GCP is therefore still able to lock out new DTT channels from access to the StudioCanal film portfolio.</w:t>
      </w:r>
    </w:p>
    <w:p>
      <w:r>
        <w:t>282. In this regard, as explained previously in point 270, it appears from the available information that the NRJ group sourced catalog quota films from StudioCanal for [30-40]% of its needs in 2016. This share, however, varies from year to year over the period from 2014 to 2016.</w:t>
      </w:r>
    </w:p>
    <w:p>
      <w:r>
        <w:t>283. In conclusion, as of the date of this decision, EOF catalog films continue to represent an essential input for the programming of free-to-air channels, as they are subject to broadcasting quotas. As in 2014, no other competitor of StudioCanal has a catalog of equivalent quality and depth in terms of EOF works.</w:t>
      </w:r>
    </w:p>
    <w:p>
      <w:r>
        <w:t>284. However, the Authority notes that the predominance of the StudioCanal catalog, particularly regarding EOF films, tends to decline. Thus, even if it remains an essential supply source for the channels, other French producers seem capable of responding, at least in part, to the needs of DTT channels not backed by large audiovisual groups.</w:t>
      </w:r>
    </w:p>
    <w:p>
      <w:r>
        <w:t>c) On GCP's incentives to implement leverage in the markets for purchasing EOF film broadcasting rights and the competitive impact of such behavior</w:t>
        <w:br/>
        <w:t>285. A lockout of access to StudioCanal's EOF catalog film rights could allow GCP to increase the relative attractiveness of C8 and CStar by impoverishing the film programming of competing channels. Given the mandatory quotas for broadcasting European and EOF films imposed by regulations, competing operators would not be able to shift their purchases to American (or other) films to maintain the attractiveness of their channel in the event of a lockout. By thus improving the audience of C8 and CStar at the expense of its competitors, GCP would increase its advertising revenues, according to the mechanism described in paragraph 191 of this decision.</w:t>
      </w:r>
    </w:p>
    <w:p>
      <w:r>
        <w:t>286. However, as the Authority noted in 2014, by locking access to its EOF catalog film rights, GCP would deprive itself of a substantial portion of StudioCanal's revenues. Free-to-air channels are indeed the primary buyers of this type of right, the sales of which represented for StudioCanal a turnover of […] euros in 2015, a figure close to what was noted by the Authority in its decision no. 14-DCC-50, and […] euros in 2016. A strategy of restricting access to rights without completely locking access could also lead to similar losses, as free-to-air operators are likely to shift all their purchases to other catalog holders. This is all the more likely since some of them also have a portfolio of catalog film rights. Therefore, even if the proposed lockout strategy would allow the new entity to increase the advertising revenues of C8, it seems unlikely that this increase would compensate for the revenue decline that StudioCanal would suffer, given the financial weight of competing free-to-air channels. Furthermore, free-to-air channels belonging to a historical free television group can negotiate preemption and/or priority clauses when they pre-finance films. These clauses prevent any lockout by StudioCanal of access to catalog films co-financed by a free television channel. Given these elements, GCP would therefore not be incentivized to adopt a generalized lockout strategy.</w:t>
      </w:r>
    </w:p>
    <w:p>
      <w:r>
        <w:t>287. In contrast, the incentives of StudioCanal appear different with respect to DTT channels not backed by large historical audiovisual groups, whose competitive positioning remains, to date, closer to C8 and CStar than to historical free-to-air channels. These channels are highly dependent on catalog films for the composition of their schedules. Indeed, it appears from the information gathered during the investigation that more than [30-40]% of the best audiences of NRJ12 are achieved with catalog films, whose audience performance is above the channel's average. However, DTT channels not backed by these large groups represent less than [5-10]% of the total outlets in the catalog film market. As mentioned earlier, even if a significant portion of its supplies may come from StudioCanal competitors, NRJ12 substantially sources French and European catalog films from StudioCanal, which represents on average [20-30]% of NRJ12's purchases in this type of content over the period from 2012 to 2016.</w:t>
      </w:r>
    </w:p>
    <w:p>
      <w:r>
        <w:t>288. It follows that the eviction of such channels by locking access to StudioCanal's EOF film portfolio would improve the relative audience of C8 and CStar by...</w:t>
      </w:r>
    </w:p>
    <w:p>
      <w:r>
        <w:rPr>
          <w:b/>
        </w:rPr>
        <w:t>[Pages 55–57]</w:t>
      </w:r>
    </w:p>
    <w:p>
      <w:r>
        <w:t>in comparison to its closest competitors. The implementation of such a strategy towards free-to-air channels not backed by a large audiovisual group is all the more likely as it would not result in a significant loss of revenue for StudioCanal.</w:t>
      </w:r>
    </w:p>
    <w:p>
      <w:r>
        <w:t>d) Conclusion</w:t>
        <w:br/>
        <w:t>289. It follows from the above that the StudioCanal catalog remains the leading catalog of quota films in France, whose attractiveness is particularly strong for free-to-air TNT channels not backed by an audiovisual group. However, the StudioCanal catalog now seems less indispensable than at the time of the acquisition of C8 and CStar by GCP. Its attractiveness and predominance tend to decline. Furthermore, the investigation has shown that TNT channels not backed by large groups have the capacity to source, at least in part, from other major studios in French cinema.</w:t>
      </w:r>
    </w:p>
    <w:p>
      <w:r>
        <w:t>2. VERTICAL EFFECTS RELATING TO MAJOR SPORTING EVENTS</w:t>
        <w:br/>
        <w:t>290. The Authority noted, in decision no. 14-DCC-50, that GCP was present in the market for rights to major sporting events. As indicated in paragraphs 135 and following of this decision, major events cannot be broadcast exclusively by the holder of their rights in a manner that deprives a significant portion of the public of the opportunity to follow them live or on delay on a free-to-air television service.</w:t>
      </w:r>
    </w:p>
    <w:p>
      <w:r>
        <w:t>291. Consequently, pursuant to the provisions of decree no. 2004-1392 of December 22, 2004, relating to the broadcasting of major events, if a pay-TV channel publisher is unable to broadcast a major event for which it holds exclusive rights in a free-to-air manner, it is required to offer the transfer of these rights to free-to-air television service publishers. This offer must be made within a reasonable time before the event and under fair, reasonable, and non-discriminatory market terms and conditions. If no offer is made, the rights holder may use it under the conditions it wishes.</w:t>
      </w:r>
    </w:p>
    <w:p>
      <w:r>
        <w:t>292. Given this regulation, the Authority found, in decision no. 14-DCC-50, that before the acquisition of Direct 8 and Direct Star, which became C8 and CStar, GCP was in a position to acquire rights to major sporting competitions (or including major events) but had to enter into partnerships with free-to-air channels to share these rights or transfer the portion of the competition classified as being of major importance to free-to-air channels capable of broadcasting it. The operation thus allowed GCP to reserve for its own free-to-air channels the broadcasting of the major rights it held.</w:t>
      </w:r>
    </w:p>
    <w:p>
      <w:r>
        <w:t>293. Due to the significant audience potential of these programs, the operation posed a risk of marginalizing GCP's competing free-to-air channels. This risk was all the more significant as GCP was the only audiovisual group able to offer both the broadcasting volume typical of thematic channels and the exposure provided by a free-to-air channel.</w:t>
      </w:r>
    </w:p>
    <w:p>
      <w:r>
        <w:t>294. It is necessary to analyze whether this vertical effect is still likely to materialize. After presenting the current position of GCP and its competitors in the market for acquiring broadcasting rights for major sporting events (a), the Authority will analyze possible developments in this market considering upcoming deadlines (b).</w:t>
      </w:r>
    </w:p>
    <w:p>
      <w:r>
        <w:t>a) Position of GCP and its competitors</w:t>
        <w:br/>
        <w:t>295. As outlined in paragraph 137 of this decision, there are 21 major sporting events defined by decree no. 2004-1392 of December 22, 2004.</w:t>
      </w:r>
    </w:p>
    <w:p>
      <w:r>
        <w:t>296. The analysis of the evolution of major sporting rights held by GCP, between 2014 and today, shows that GCP's market position has contracted since the authorization decision. Indeed, the only major sporting rights that GCP holds as of the date of this decision are the finals of global and European basketball competitions. However, these competitions are only considered "of major importance" if the French team participates. It should also be noted that GCP holds the rights to the Top 14 final and retains the rights to Formula 1 starting in 2018 (including the French Grand Prix, which is a major sporting event). However, these rights only pertain to pay-TV broadcasting.</w:t>
      </w:r>
    </w:p>
    <w:p>
      <w:r>
        <w:t>297. The following table presents the evolution of broadcasting rights for major sporting events held by GCP between 2012 and 2017.</w:t>
      </w:r>
    </w:p>
    <w:p>
      <w:r>
        <w:t>Major Sporting Events | GCP Rights in 2012 | GCP Rights in 2017</w:t>
        <w:br/>
        <w:t>--- | --- | ---</w:t>
        <w:br/>
        <w:t>Top 14 Final | Yes (pay-TV) | Yes (pay-TV)</w:t>
        <w:br/>
        <w:t>Men's Eurobasket Final (if the French team participates) | Yes | Yes</w:t>
        <w:br/>
        <w:t>Women's Eurobasket Final (if the French team participates) | Yes | Yes</w:t>
        <w:br/>
        <w:t>Men's Basketball World Cup Final (if the French team participates) | Yes | Yes</w:t>
        <w:br/>
        <w:t>Women's Basketball World Cup Final (if the French team participates) | Yes | Yes</w:t>
        <w:br/>
        <w:t>Men's European Handball Championship Final (if the French team participates) | Yes | No</w:t>
        <w:br/>
        <w:t>Women's European Handball Championship Final (if the French team participates) | Yes | No</w:t>
        <w:br/>
        <w:t>Men's Handball World Championship Final (if the French team participates) | Yes | No</w:t>
        <w:br/>
        <w:t>Women's Handball World Championship Final (if the French team participates) | Yes | No</w:t>
      </w:r>
    </w:p>
    <w:p>
      <w:r>
        <w:t>298. It appears from this table that GCP has lost the rights to the finals of the main international men's and women's handball competitions. As previously indicated, it has retained rights related to the Top 14 final (for pay-TV broadcasting only) and those pertaining to global and European men's and women's basketball competitions, and it has acquired the rights to the French Grand Prix of Formula 1 (also for pay-TV broadcasting only). Regarding the basketball rights, GCP states that it acquired them on February 3, 2017, and put them on the market for free broadcasting on February 10, 2017. GCP specifies that C8 and CStar have committed not to acquire these rights.</w:t>
      </w:r>
    </w:p>
    <w:p>
      <w:r>
        <w:t>299. The small number of major sporting rights currently held by GCP makes it unlikely that it can lock in a substantial share of these rights.</w:t>
      </w:r>
    </w:p>
    <w:p>
      <w:r>
        <w:t>300. As of the date of this decision, with the exception of those held by GCP, all rights to major sporting events are distributed among three free-to-air television operators (France Télévisions, the TF1 group, and the M6 group (via W9)) and one pay-TV operator (beIN Sports). For some of these rights, free-to-air television operators have sub-licensed pay-TV broadcasting rights to GCP (Olympic Games or finals of the European and World Basketball Championships before GCP reacquired the rights in February 2017).</w:t>
      </w:r>
    </w:p>
    <w:p>
      <w:r>
        <w:t>301. Finally, it should be noted that the only major sporting event broadcast by C8 in 2016 was ceded by beIN Sports. This was the UEFA Champions League final.</w:t>
      </w:r>
    </w:p>
    <w:p>
      <w:r>
        <w:t>302. The CSA draws the same conclusion in its opinion no. 2017-03 of February 22, 2017. It indeed highlights the degradation of the "catalog" of major sporting event rights held by GCP since the previous analysis conducted by the Competition Authority.</w:t>
      </w:r>
    </w:p>
    <w:p>
      <w:r>
        <w:t>b) Upcoming Major Sporting Events and Competition from Altice</w:t>
        <w:br/>
        <w:t>303. Despite the small number of rights to major sporting events currently held by GCP, this situation could evolve with the resale of a number of them.</w:t>
      </w:r>
    </w:p>
    <w:p>
      <w:r>
        <w:t>304. However, in the markets for acquiring broadcasting rights for major sporting events, GCP will still face strong competition from other channels identified by the Authority in 2014 (namely, the historical free-to-air groups and beIN Sports), as well as from Altice group channels.</w:t>
      </w:r>
    </w:p>
    <w:p>
      <w:r>
        <w:t>305. The Altice group indeed operates five pay-TV channels focused on sports, which it distributes exclusively to its subscribers. To supply its sports channels with content, the Altice group has recently acquired a significant number of sports rights, two of which include or may include major sporting events, namely the UEFA Champions League (of which the final constitutes a major sporting event) and the UEFA Cup (of which the final constitutes a major sporting event when a sports team registered in one of the French championships participates). These rights were acquired for the years 2018 to 2021.</w:t>
      </w:r>
    </w:p>
    <w:p>
      <w:r>
        <w:t>306. Furthermore, Altice is already broadcasting a number of sporting competitions that, while not constituting major sporting events under the regulations, reflect the group's intention to invest in the sports field:</w:t>
        <w:br/>
        <w:t>- the English "Premier League" from 2016 to 2019, equivalent to Ligue 1 in France;</w:t>
      </w:r>
    </w:p>
    <w:p>
      <w:r>
        <w:rPr>
          <w:b/>
        </w:rPr>
        <w:t>[Pages 58–60]</w:t>
      </w:r>
    </w:p>
    <w:p>
      <w:r>
        <w:t>concernées pour acquérir les droits de diffusion des séries et films américains les plus populaires. Cela a conduit à une situation où les chaînes en clair se trouvaient dans l'incapacité de rivaliser efficacement pour ces droits, ce qui a eu pour effet de restreindre la concurrence sur le marché de la diffusion de contenus américains.</w:t>
      </w:r>
    </w:p>
    <w:p>
      <w:r>
        <w:t>b) Les remèdes retenus</w:t>
        <w:br/>
        <w:t>326. Pour remédier à cette situation, la décision n° 14-DCC-50 a imposé à GCP des engagements visant à garantir que les chaînes en clair aient un accès équitable aux droits de diffusion des séries et films américains. Ces engagements incluent des obligations de transparence et de non-discrimination dans l'attribution des droits de diffusion.</w:t>
      </w:r>
    </w:p>
    <w:p>
      <w:r>
        <w:t>2. L'évaluation des engagements proposés par GCP</w:t>
        <w:br/>
        <w:t>327. Dans le cadre de la révision des engagements, l'Autorité doit évaluer si les nouvelles propositions de GCP répondent toujours aux préoccupations concurrentielles identifiées dans la décision n° 14-DCC-50. Cela implique d'examiner si les engagements modifiés garantissent un accès suffisant aux droits de diffusion pour les chaînes en clair et si ces engagements sont adaptés aux évolutions du marché.</w:t>
      </w:r>
    </w:p>
    <w:p>
      <w:r>
        <w:t>328. L'Autorité doit également prendre en compte les retours des opérateurs du secteur concernant les engagements proposés par GCP. Ces retours permettront d'évaluer l'impact potentiel des engagements sur la concurrence et sur l'accès aux droits de diffusion.</w:t>
      </w:r>
    </w:p>
    <w:p>
      <w:r>
        <w:t>329. En conclusion, l'Autorité doit s'assurer que les engagements proposés par GCP constituent une réponse adéquate aux atteintes à la concurrence identifiées et qu'ils sont susceptibles de restaurer une concurrence suffisante sur le marché des droits de diffusion de séries et films américains.</w:t>
      </w:r>
    </w:p>
    <w:p>
      <w:r>
        <w:rPr>
          <w:b/>
        </w:rPr>
        <w:t>[Pages 61–63]</w:t>
      </w:r>
    </w:p>
    <w:p>
      <w:r>
        <w:t xml:space="preserve">C8 and CStar.  </w:t>
        <w:br/>
        <w:t xml:space="preserve">325. With regard specifically to the purchase of broadcasting rights for recent American series and films, the Authority found that, by leveraging its very strong position in the acquisition of rights for pay television, GCP was better positioned than competing free-to-air channels to be chosen by the majors for the conclusion of framework agreements concerning free television. Given that a very limited number of films and series serve as audience drivers for free-to-air channels, this preemption by GCP of the most attractive rights would have risked significantly undermining their financial balance by decreasing their audiences and, consequently, their advertising revenues.  </w:t>
        <w:br/>
        <w:t xml:space="preserve">Regarding the objectives pursued by the remedies  </w:t>
        <w:br/>
        <w:t xml:space="preserve">326. The objective pursued by the Authority was to prevent GCP from relying on the market power it holds, as the main buyer of broadcasting rights in pay television for France, to acquire free-to-air broadcasting rights under conditions that would distort competition with respect to other free-to-air television channels.  </w:t>
        <w:br/>
        <w:t xml:space="preserve">327. However, the Competition Authority considered that it would have been disproportionate to prevent any exercise of leverage by requiring GCP to choose to purchase either the rights for pay television or the rights for free-to-air broadcasting from the same rights holder.  </w:t>
        <w:br/>
        <w:t xml:space="preserve">Regarding the remedies retained  </w:t>
        <w:br/>
        <w:t xml:space="preserve">328. In order to avoid these anti-competitive conglomerate effects on the markets for film rights and recent American series, GCP committed to limiting to one the number of majors with which it can conclude one or more framework agreements covering both the acquisition of broadcasting rights for recent films for pay television and the acquisition of rights for unreleased films and/or recent American series for free-to-air broadcasting on C8 and CStar (commitment 2.1(a)).  </w:t>
        <w:br/>
        <w:t xml:space="preserve">329. To ensure the proper functioning of this commitment, GCP also committed, in the event of temporarily concluding two linked framework agreements with two distinct majors, to sublicense to a third party the broadcasting rights it holds under the first agreement (commitment 2.1(b)). The overlapping period may not exceed eighteen months.  </w:t>
        <w:br/>
        <w:t xml:space="preserve">b) Review of the commitments in light of the new competitive analysis  </w:t>
        <w:br/>
        <w:t xml:space="preserve">GCP's Proposal  </w:t>
        <w:br/>
        <w:t xml:space="preserve">330. GCP commits, under commitment 2.1(a), not to conclude with more than two majors one or more output deal(s) whose purpose is, on the one hand, the acquisition of broadcasting rights for recent American films in the first and/or second window of pay television and, on the other hand, the acquisition of rights for recent American films and series for free-to-air broadcasting (hereinafter "coupled output deals"). In other words, GCP proposes to increase the number of coupled output deals it can conclude with the majors from one to two. This request made by GCP is supported by the CSA in its opinion issued in the context of this procedure.  </w:t>
        <w:br/>
        <w:t xml:space="preserve">331. To ensure the proper functioning of this commitment, GCP commits, in the event of temporarily concluding coupled framework agreements with three distinct majors, to sublicense to a third party the broadcasting rights it holds with one of the first two majors with whom it has signed such contracts (commitment 2.1(b)). The overlapping period during which the conclusion of output deals with three majors is permitted is set at a maximum of eighteen months.  </w:t>
        <w:br/>
        <w:t xml:space="preserve">332. GCP also proposes a new definition of the concept of "Framework Agreement or Output Deal with an American Studio," drafted as follows: "multi-year agreement concerning the acquisition by a publisher from an American Studio of television broadcasting rights for films or series, identified or not, covering the majority of the annual unreleased production in France of said American Studio. Under the output deal, the publisher commits to pay a determinable price per film as stipulated in the contract, which takes into account criteria such as the number of subscribers to the pay television service and/or the number of box office entries generated by each film in the territory. The publisher guarantees the American Studio minimum prices. Furthermore, the output deal may include a firm purchase commitment by the publisher for catalog films or audiovisual works of a different nature."  </w:t>
        <w:br/>
        <w:t xml:space="preserve">Assessment by the Authority  </w:t>
        <w:br/>
        <w:t xml:space="preserve">333. As a preliminary matter, the new definition of the concept of "Framework Agreement or Output Deal with an American Studio" proposed by GCP aims to ensure that the use of this term in the context of this decision and the commitments annexed thereto is consistent with market practice. This modification thus ensures that the application of the commitment aligns with the behavior of operators in the market.  </w:t>
        <w:br/>
        <w:t xml:space="preserve">334. In its initial proposal, GCP aimed, through the concept of "Framework Agreement or Output Deal with an American Studio," at an agreement covering the entirety of the annual unreleased production in France of the major, except for a minor part of said production. The elements gathered in the context of the market test highlighted the inadequacy of this definition with market practice and the subsequent risk of circumventing the commitment.  </w:t>
        <w:br/>
        <w:t xml:space="preserve">335. GCP's latest proposal addresses these objections. The definition of the concept of "Framework Agreement or Output Deal with an American Studio" proposed incorporates the main characteristics of output deals identified in the Authority's decisions no. 12-DCC-100 and 14-DCC-50, namely framework contracts generally concluded for durations of three to six years, covering all films produced by the major that meet criteria predefined by the contract as well as, in some cases, catalog films and films for television at a variable price for each film, indexed to objective criteria (point 140 of decision no. 14-DCC-50).  </w:t>
        <w:br/>
        <w:t xml:space="preserve">336. Consequently, the new definition of the concept of "Framework Agreement or Output Deal with an American Studio" proposed by GCP is consistent with market practice and is therefore justified. This proposal should be accepted.  </w:t>
        <w:br/>
        <w:t xml:space="preserve">337. Regarding the increase in the number of coupled output deals, it follows from the elements presented in the competitive analysis of this decision that the market for the acquisition of broadcasting rights for recent American films in pay television has recently undergone significant changes, which are expected to amplify. Contrary to what the free-to-air channel publishers surveyed in the market test claim, GCP, while maintaining a central position in this market, is facing increasing competition from Altice in the pay television sector and soon in the free sector, which is gradually diminishing its ability to leverage between these two activities.  </w:t>
        <w:br/>
        <w:t xml:space="preserve">338. GCP's proposal to raise the number of coupled output deals it can conclude with the majors to two is therefore in line with recent market developments. It ensures sufficient access for free-to-air audiovisual groups to attractive American content and increases GCP's maneuverability in the face of the emergence of competition from Altice. In this regard, the majors surveyed in the market test confirmed that GCP's proposal would allow its competitors to access quality programming.  </w:t>
        <w:br/>
        <w:t xml:space="preserve">339. Finally, regarding commitment 2.1(b), this constitutes a technical modality for implementing the previous commitment, intended to provide GCP with the necessary flexibility to manage its acquisitions according to its needs and the output deals available in the market. GCP's request consists solely of an adaptation of this provision to take into account the modified commitment 2.1(a), which should be accepted.  </w:t>
        <w:br/>
        <w:t xml:space="preserve">340. Consequently, GCP's request to modify commitment 2.1 is justified. This proposal should therefore be accepted.  </w:t>
        <w:br/>
        <w:t xml:space="preserve">2. COMMITMENTS RELATING TO THE ACQUISITION OF BROADCASTING RIGHTS FOR EOF FILMS  </w:t>
        <w:br/>
        <w:t xml:space="preserve">a) Reminder of the competitive harms identified and the remedies retained in decision no. 14-DCC-50  </w:t>
        <w:br/>
        <w:t xml:space="preserve">Regarding the identified competitive harms  </w:t>
        <w:br/>
        <w:t xml:space="preserve">341. In decision no. 14-DCC-50, the Authority noted that, with respect to recent French films, GCP was virtually the sole buyer of film rights for broadcasting in the first and second windows of pay television in France. It considered that GCP could leverage this position to preempt the most attractive broadcasting rights for free-to-air broadcasting on the channels C8 and CStar.  </w:t>
        <w:br/>
        <w:t xml:space="preserve">342. The Authority also considered in its decision that the possibility for GCP to benefit from preemption clauses without pre-purchasing the broadcasting rights for unreleased films in the first window for free-to-air broadcasting would have been "singular compared to market practices." Such rights granted to C8 or CStar would have deprived competitors who invested in the first window of broadcasting of a means to monetize their investments.  </w:t>
        <w:br/>
        <w:t xml:space="preserve">Regarding the objectives pursued by the remedies  </w:t>
        <w:br/>
        <w:t xml:space="preserve">343. The objective pursued by the Authority was to prevent GCP from relying on the market power it holds, as the main buyer of broadcasting rights in pay television, to acquire free-to-air broadcasting rights under conditions that would distort competition with respect to other free-to-air channels.  </w:t>
        <w:br/>
        <w:t xml:space="preserve">344. The Authority nonetheless noted that such an effect would only be possible if it concerned a significant share of the available rights and that it was therefore not necessary to prevent any exercise of leverage between the two types of purchases.  </w:t>
        <w:br/>
        <w:t xml:space="preserve">Regarding the remedies retained  </w:t>
        <w:br/>
        <w:t xml:space="preserve">345. In order to avoid these anti-competitive conglomerate effects on the market for French film rights, GCP committed, first, not to pre-purchase, during the same calendar year, the pay and free-to-air broadcasting rights for the same film, for more than 20 film works, including:  </w:t>
        <w:br/>
        <w:t xml:space="preserve">− a maximum of two films with a budget of over 15 million euros;  </w:t>
        <w:br/>
        <w:t xml:space="preserve">− a maximum of three films with a budget between 10 and 15 million euros;  </w:t>
        <w:br/>
        <w:t>− a maximum of five films with a budget between 7 and 10 million euros (commitment 2.2.1).</w:t>
      </w:r>
    </w:p>
    <w:p>
      <w:r>
        <w:rPr>
          <w:b/>
        </w:rPr>
        <w:t>[Pages 64–66]</w:t>
      </w:r>
    </w:p>
    <w:p>
      <w:r>
        <w:t>prévisibles, la durée de cession est généralement de douze mois. Cette pratique est donc conforme aux usages du marché.</w:t>
      </w:r>
    </w:p>
    <w:p>
      <w:r>
        <w:t>368. En conséquence, la proposition de GCP visant à limiter la durée de cession à C8 et CStar à douze mois lorsque deux diffusions au moins sont prévues et à six mois lorsqu'une seule diffusion est prévue est justifiée. Il y a donc lieu d’accepter cette proposition.</w:t>
      </w:r>
    </w:p>
    <w:p>
      <w:r>
        <w:t>369. Enfin, concernant l’engagement de GCP à ne pas accorder à C8 et CStar des conditions préférentielles et discriminatoires par rapport aux chaînes gratuites concurrentes, il est à noter que cet engagement est essentiel pour garantir une concurrence équitable sur le marché des droits de diffusion de films de catalogue. L’Autorité considère que cet engagement doit être maintenu pour assurer que les chaînes concurrentes aient un accès équitable aux œuvres nécessaires pour respecter leurs obligations réglementaires.</w:t>
      </w:r>
    </w:p>
    <w:p>
      <w:r>
        <w:t>370. En conclusion, l’ensemble des engagements proposés par GCP concernant les acquisitions de droits de diffusion de films de catalogue EOF est justifié et doit être accepté pour garantir une concurrence effective sur le marché.</w:t>
      </w:r>
    </w:p>
    <w:p>
      <w:r>
        <w:rPr>
          <w:b/>
        </w:rPr>
        <w:t>[Pages 67–69]</w:t>
      </w:r>
    </w:p>
    <w:p>
      <w:r>
        <w:t>of broadcasting major sporting events, to maintain separate commercial teams within its organization. This separation is intended to ensure that the acquisition processes for these rights are conducted independently and without any undue influence from other divisions of GCP.</w:t>
      </w:r>
    </w:p>
    <w:p>
      <w:r>
        <w:t>b) Re-examination of the commitments in light of the new competitive analysis</w:t>
        <w:br/>
        <w:t>Proposal from GCP</w:t>
        <w:br/>
        <w:t>387. GCP proposes to modify the commitment regarding the separation of commercial teams, suggesting that the requirement for complete separation be relaxed to allow for some level of collaboration between teams when acquiring rights for films and series.</w:t>
      </w:r>
    </w:p>
    <w:p>
      <w:r>
        <w:t>Assessment by the Authority</w:t>
        <w:br/>
        <w:t>388. The Authority acknowledges that while some level of collaboration may enhance operational efficiency, it is crucial to maintain a clear separation to prevent any potential anti-competitive practices. The previous commitment was established to ensure that acquisitions are made transparently and without bias towards GCP's own channels.</w:t>
      </w:r>
    </w:p>
    <w:p>
      <w:r>
        <w:t>389. Therefore, the Authority concludes that the original commitment regarding the separation of commercial teams must be upheld to ensure fair competition in the market. Any modification that allows for collaboration must be carefully monitored to avoid conflicts of interest.</w:t>
      </w:r>
    </w:p>
    <w:p>
      <w:r>
        <w:t>390. Consequently, the request to modify the commitment regarding the separation of commercial teams made by GCP is not justified. The original commitment should remain in place to safeguard competitive integrity in the acquisition of rights.</w:t>
      </w:r>
    </w:p>
    <w:p>
      <w:r>
        <w:rPr>
          <w:b/>
        </w:rPr>
        <w:t>[Pages 70–72]</w:t>
      </w:r>
    </w:p>
    <w:p>
      <w:r>
        <w:t>pertaining to major sporting events (except for content for which the commitments allow a combination of paid and free broadcasting rights), to negotiate its acquisitions of free-to-air broadcasting rights separately from its acquisitions of pay television broadcasting rights, through specific teams belonging to legally distinct companies.</w:t>
      </w:r>
    </w:p>
    <w:p>
      <w:r>
        <w:t>387. Under this commitment, GCP cannot engage in any form of bundling, subordination, advantage, or consideration between the acquisitions of free-to-air broadcasting rights and the acquisitions of pay television broadcasting rights (commitment 2.6).</w:t>
      </w:r>
    </w:p>
    <w:p>
      <w:r>
        <w:t>b) Review of commitments in light of the new competitive analysis</w:t>
        <w:br/>
        <w:t>Proposal from GCP</w:t>
        <w:br/>
        <w:t>388. GCP commits to negotiate the acquisition of broadcasting rights for EOF films and recent American films and series (hereinafter, "the concerned rights") in free-to-air television separately from its acquisitions of broadcasting rights in pay television. It also commits not to engage in any form of bundling, subordination, advantages, or considerations between the acquisitions of broadcasting rights in pay television and free-to-air television for the concerned rights.</w:t>
      </w:r>
    </w:p>
    <w:p>
      <w:r>
        <w:t>389. In order to ensure the implementation of this commitment, GCP has committed to entrust the management of these two activities to legally distinct companies, equipped with the necessary means to act autonomously.</w:t>
      </w:r>
    </w:p>
    <w:p>
      <w:r>
        <w:t>390. This commitment does not apply to the two coupled output deals concluded with the majors and to the twenty EOF films that may be subject to joint pre-purchase, in pay television and free-to-air.</w:t>
      </w:r>
    </w:p>
    <w:p>
      <w:r>
        <w:t>391. In other words, GCP proposes to renew commitment 2.6 attached to decision no. 14-DCC-50, with the exception of major sporting events.</w:t>
      </w:r>
    </w:p>
    <w:p>
      <w:r>
        <w:t>Assessment by the Authority</w:t>
        <w:br/>
        <w:t>392. In order to reduce the possibility for GCP to leverage its acquisitions of broadcasting rights for pay television and free-to-air television, it is necessary to complement the substantial commitments described above with the separation of the commercial teams responsible for negotiating the acquisition of the concerned rights for broadcasting in pay television and free-to-air television.</w:t>
      </w:r>
    </w:p>
    <w:p>
      <w:r>
        <w:t>393. It has been established in paragraph 379 that, given the new legal or factual circumstances governing the operation of the markets for the acquisition of sports rights in which GCP is active, it is appropriate to lift commitment 2.4 concerning major events. Under these circumstances, it is no longer justified to require GCP to use separate commercial teams for the acquisition of this type of rights in pay television and free-to-air television.</w:t>
      </w:r>
    </w:p>
    <w:p>
      <w:r>
        <w:t>394. On the other hand, as indicated in paragraphs 340 and 351, the commitments related to the acquisition of broadcasting rights for recent American films and series (commitment 2.1.) and for recent EOF films (commitment 2.2.1.) must be maintained, subject to certain adaptations for the former. Under these circumstances, excluding the broadcasting rights that may be acquired for both pay television and free-to-air television under these two commitments, it is necessary to maintain, at GCP's expense, an obligation to separate the commercial teams for recent American films and series on the one hand, and for recent EOF films on the other.</w:t>
      </w:r>
    </w:p>
    <w:p>
      <w:r>
        <w:t>395. Consequently, GCP's request to modify commitment 2.6 is justified. Therefore, this proposal should be accepted.</w:t>
      </w:r>
    </w:p>
    <w:p>
      <w:r>
        <w:t>7. OBLIGATIONS TO ESTABLISH A TRAINING AND AWARENESS PROGRAM FOR STAFF</w:t>
        <w:br/>
        <w:t>a) Reminder of the remedies retained in decision no. 14-DCC-50</w:t>
        <w:br/>
        <w:t>396. To ensure the effectiveness of the corrective measures, GCP has committed to establish a training and awareness program for staff regarding the commitments made in decision no. 14-DCC-50 (commitment 2.7).</w:t>
      </w:r>
    </w:p>
    <w:p>
      <w:r>
        <w:t>b) Review of commitments in light of the new competitive analysis</w:t>
        <w:br/>
        <w:t>Proposal from GCP</w:t>
        <w:br/>
        <w:t>397. GCP commits to maintain the existence of a training and awareness program for staff regarding the commitments made under this decision.</w:t>
      </w:r>
    </w:p>
    <w:p>
      <w:r>
        <w:t>Assessment by the Authority</w:t>
        <w:br/>
        <w:t>398. GCP's proposal, which ensures the effectiveness of the new corrective measures attached to this decision, is justified. Therefore, this proposal should be accepted.</w:t>
      </w:r>
    </w:p>
    <w:p>
      <w:r>
        <w:t>8. DURATION OF COMMITMENTS</w:t>
        <w:br/>
        <w:t>a) Reminder of the duration of commitments made in decision no. 14-DCC-50</w:t>
        <w:br/>
        <w:t>399. In decision no. 14-DCC-50, the Authority stated that the identified harms to competition could persist as long as GCP's purchasing power in the markets for the acquisition of rights for pay television was not called into question.</w:t>
      </w:r>
    </w:p>
    <w:p>
      <w:r>
        <w:t>400. Given that such a challenge could not occur without a significant and lasting structural change in the upstream markets of pay television, it considered that a review clause was necessary for the Competition Authority to assess the appropriateness of extending the commitments, in whole or in part.</w:t>
      </w:r>
    </w:p>
    <w:p>
      <w:r>
        <w:t>401. The commitments were therefore made until July 23, 2017, renewable once for a duration of five years, following a new competitive analysis conducted by the Authority, unless a request for lifting or revision was made by the parties (commitment 3).</w:t>
      </w:r>
    </w:p>
    <w:p>
      <w:r>
        <w:t>b) Review of the duration of commitments in light of the new competitive analysis</w:t>
        <w:br/>
        <w:t>♦ Proposal from GCP</w:t>
        <w:br/>
        <w:t>402. GCP proposes that the modified commitments take effect upon notification of this decision. They are made until December 31, 2019.</w:t>
      </w:r>
    </w:p>
    <w:p>
      <w:r>
        <w:t>♦ Assessment by the Authority</w:t>
        <w:br/>
        <w:t>403. It emerges from the investigation that the sectors of pay and free television have undergone significant evolution, particularly at a rapid pace since the end of 2016.</w:t>
      </w:r>
    </w:p>
    <w:p>
      <w:r>
        <w:t>404. Altice is implementing a very aggressive overall strategy of convergence between its activities as an ISP, publisher, and distributor of television. This has manifested itself through the conclusion of an output deal with NBCUniversal, previously held by GCP. The premium rights acquired under this contract are intended to be broadcast on the SFR Studio channel, which it will publish starting in the summer of 2017. Publicly available information also indicates numerous projects by Altice regarding the acquisition of American cinematic content and, to a lesser extent, French content.</w:t>
      </w:r>
    </w:p>
    <w:p>
      <w:r>
        <w:t>405. This proactive strategy for acquiring cinematic content is accompanied by a remarkable breakthrough by Altice in the markets for the acquisition of sports rights (notably Premier League and Champions League). Altice is also increasing its presence in the markets for the publishing and distribution of pay television channels.</w:t>
      </w:r>
    </w:p>
    <w:p>
      <w:r>
        <w:t>406. The probable acquisition of the free-to-air channel Numéro 23 will complete Altice's expansion in the linear television sector, allowing it to penetrate the generalist free television sector.</w:t>
      </w:r>
    </w:p>
    <w:p>
      <w:r>
        <w:t>407. Although GCP still holds a central position in the markets for the acquisition of broadcasting rights in pay television, it is facing new and increasing competitive pressure from Altice, which is pursuing an acquisition policy in the same markets as itself.</w:t>
      </w:r>
    </w:p>
    <w:p>
      <w:r>
        <w:t>408. In light of the current market situation, the major changes that have occurred in recent months, and the foreseeable trend for the coming months, the application of the remedies presented above for a duration of five years would not be proportionate.</w:t>
      </w:r>
    </w:p>
    <w:p>
      <w:r>
        <w:t>409. The dynamics of the markets place GCP in an increasingly competitive environment. It must therefore face an increasingly strong challenge to its position in all the markets concerned by this review.</w:t>
      </w:r>
    </w:p>
    <w:p>
      <w:r>
        <w:t>410. The main operators active in these various markets will have the opportunity to find, in the relatively near future, credible alternatives to GCP. In particular, GCP will no longer be the only operator able to link its content purchases for broadcasting in pay television and free-to-air television.</w:t>
      </w:r>
    </w:p>
    <w:p>
      <w:r>
        <w:t>411. Therefore, GCP's proposal that the new commitments be applied until December 31, 2019, is justified. Thus, this proposal should be accepted. GCP retains the possibility of submitting a request for a total or partial revision of the commitments made under this decision in the event of a change in factual or legal circumstances that would call into question the competitive analysis conducted during this review and thus the necessity of the commitments.</w:t>
      </w:r>
    </w:p>
    <w:p>
      <w:r>
        <w:t>9. APPOINTMENT AND ROLE OF THE MANDATORY</w:t>
        <w:br/>
        <w:t>a) Reminder of the remedies retained in decision no. 14-DCC-50</w:t>
        <w:br/>
        <w:t>412. In order to ensure the monitoring of the implementation of the remedies, decision no. 14-DCC-50 provides for the appointment of an independent mandatory responsible for reporting to the Authority on the actions...</w:t>
      </w:r>
    </w:p>
    <w:p>
      <w:r>
        <w:rPr>
          <w:b/>
        </w:rPr>
        <w:t>[Pages 73–73]</w:t>
      </w:r>
    </w:p>
    <w:p>
      <w:r>
        <w:t>9. APPOINTMENT AND ROLE OF THE MANDATARY</w:t>
        <w:br/>
        <w:t>a) Reminder of the remedies retained in decision no. 14-DCC-50</w:t>
        <w:br/>
        <w:t>412. In order to ensure the monitoring of the implementation of the remedies, decision no. 14-DCC-50 provides for the appointment of an independent mandataire responsible for reporting to the Authority on the actions implemented by the parties to fulfill the commitments and organizing the rights transfer procedures described in commitment 2.5. (commitment 4).</w:t>
      </w:r>
    </w:p>
    <w:p>
      <w:r>
        <w:t>b) Review of the commitments in light of the new competitive analysis</w:t>
        <w:br/>
        <w:t>Proposal from GCP</w:t>
        <w:br/>
        <w:t>413. GCP commits to maintaining the obligation to appoint a mandataire for the entire duration of the commitments. The latter will be responsible for reporting on the monitoring of their implementation to the Competition Authority and organizing the rights transfer procedures described in commitment 2.5. Thus, subject to certain adjustments regarding the deadlines for document transmission, GCP proposes the renewal of commitment 4 attached to decision no. 14-DCC-50.</w:t>
      </w:r>
    </w:p>
    <w:p>
      <w:r>
        <w:t>Assessment of the Authority</w:t>
        <w:br/>
        <w:t>414. GCP's proposal to renew the obligation to appoint a mandataire, which ensures the monitoring of the execution of the commitments attached to this decision, is justified. Therefore, this proposal should be accepted, as the adjustment of certain deadlines for document transmission does not affect the monitoring of the commitments.</w:t>
      </w:r>
    </w:p>
    <w:p>
      <w:r>
        <w:t>DECIDES</w:t>
        <w:br/>
        <w:t>Sole Article: The commitments attached to this decision replace the commitments attached to decision no. 14-DCC-50 of April 2, 2014.</w:t>
        <w:br/>
        <w:t>Deliberated on the oral report of Ms. Sara Darley-Reygner, Messrs. Charles Bertin and David Dubois, and the oral intervention of Mr. Étienne Chantrel, by Ms. Isabelle de Silva, president, presiding over the session, Ms. Élisabeth Flüry-Hérard and Claire Favre, vice-presidents, Messrs. Emmanuel Combe and Thierry Dahan, vice-presidents, Messrs. Noël Diricq and Olivier d’Ormesson, members.</w:t>
        <w:br/>
        <w:t>The session secretary, The president,</w:t>
        <w:br/>
        <w:t>Caroline Chéron 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