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https://www.autoritedelaconcurrence.fr/fr/decision/relatif-aux-pratiques-mises-en-oeuvre-par-la-societe-jacobs-suchard-france-sa-van-houten</w:t>
      </w:r>
    </w:p>
    <w:p>
      <w:r>
        <w:t>Pages translated : 4</w:t>
      </w:r>
    </w:p>
    <w:p/>
    <w:p>
      <w:r>
        <w:rPr>
          <w:b/>
        </w:rPr>
        <w:t>[Pages 1–3]</w:t>
      </w:r>
    </w:p>
    <w:p>
      <w:r>
        <w:t xml:space="preserve">FRENCH REPUBLIC  </w:t>
        <w:br/>
        <w:t xml:space="preserve">Decision No. 91-D-54 of December 3, 1991  </w:t>
        <w:br/>
        <w:t xml:space="preserve">regarding the practices implemented by the company Jacobs Suchard France S.A. (Van Houten) against the establishments Sotoco S.A.R.L.  </w:t>
        <w:br/>
        <w:t xml:space="preserve">The Competition Council,  </w:t>
        <w:br/>
        <w:t xml:space="preserve">Having regard to the letter registered on May 3, 1989, under number F 242, by which the council of the establishments Sotoco S.A.R.L. referred to the Competition Council the commercial practices of the company Van Houten, now Jacobs Suchard France S.A., which it considers anti-competitive;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of the Government Commissioner;  </w:t>
        <w:br/>
        <w:t xml:space="preserve">Having regard to the observations submitted by the establishments Sotoco S.A.R.L. and the company Jacobs Suchard France S.A.;  </w:t>
        <w:br/>
        <w:t xml:space="preserve">Having regard to the other documents in the file;  </w:t>
        <w:br/>
        <w:t xml:space="preserve">The rapporteur, the general rapporteur, the Government Commissioner, and the representatives of the establishments Sotoco S.A.R.L. and Jacobs Suchard France S.A. heard,  </w:t>
        <w:br/>
        <w:t xml:space="preserve">Adopts the decision based on the findings (I) and the reasons (II) set out below:  </w:t>
        <w:br/>
        <w:t xml:space="preserve">I. - Findings  </w:t>
        <w:br/>
        <w:t xml:space="preserve">a) Market characteristics  </w:t>
        <w:br/>
        <w:t xml:space="preserve">For about twenty years, the establishments Sotoco S.A.R.L., engaged in the establishment and operation of vending machines, particularly for beverages, have sourced cocoa-based mixes from the company Van Houten, now Jacobs Suchard France S.A.  </w:t>
        <w:br/>
        <w:t>These mixes, consisting of sugar, milk powder, and highly defatted cocoa, are mainly sold in one-kilogram bags for filling so-called 'traditional' vending machines. However, some suppliers deliver them in 25-kilogram bags; the merchandise is then packaged by wholesalers into one-kilogram bags or transformed by manufacturers into pre-measured cups and 'pods'.</w:t>
      </w:r>
    </w:p>
    <w:p>
      <w:r>
        <w:t xml:space="preserve">In 1988, the overall size of the national market for cocoa-based mixes for distributors is estimated at 7,000 tons. The supply is provided by the companies Jacobs Suchard France S.A., Sopad Nestlé, Cacao Bendsdorp France S.A. (part of the Cacao Bary group), Klix-Servivente (a subsidiary of the Mars group), Vidal-Soler, Leporq (a concessionaire of General Foods S.A.), Coframoc, and other smaller companies. French production consists solely of products offered by Sopad Nestlé, approximately 1,000 tons. The supply from other companies comes from imports. Also in 1988, the quantities delivered by Jacobs Suchard France S.A. and Cacao Bendsdorp France S.A. are estimated at 4,400 and 1,000 tons, respectively. While the supply from the companies Klix-Servivente and Vidal-Soler reaches the national market in the form of imported pre-measured cups directly intended for beverage vending machines, the production of Sopad Nestlé is offered in one-kilogram bags, while that of Jacobs Suchard France S.A. and Cacao Bendsdorp France is in bags of 1 or 25 kilograms.  </w:t>
        <w:br/>
        <w:t xml:space="preserve">The supply of cocoa-based mixes presented in the form of pre-measured cups is modest. In 1989, it amounts to 735 tons, or 9.8% of total demand. The respective supply from the companies Klix-Servivente and Vidal-Soler is estimated at 250 and 25 tons. Three other companies - Sicma-Maxpax (a subsidiary of General Foods Ltd.), D.T.L.R.-Straton, and Sotoco - packaging cups, offer a supply estimated at 460 tons. At the same time, the company Desaltera, which manufactures 'pods', packaged 6 tons of mixes, and the companies Sicma-Maxpax, Sotoco, and D.T.L.R.-Straton packaged 390, 45, and 25 tons, respectively. The companies Sicma-Maxpax and Desaltera sourced exclusively from Jacobs Suchard France S.A. in 25-kilogram bags (product VH 15); D.T.L.R.-Straton sourced from Jacobs Suchard France S.A. in one-kilogram bags (product VH 1); the establishments Sotoco S.A.R.L. used both Bendsdorp mixes packaged in 25-kilogram bags and VH 1 from Jacobs Suchard France S.A.  </w:t>
        <w:br/>
        <w:t xml:space="preserve">In total, in 1988, Jacobs Suchard France S.A. contributes to 63% of the overall supply of mixes, while its immediate competitors, Sopad Nestlé and Cacao Bendsdorp S.A., each supply the market at 14.3%. Furthermore, while national producers of pre-measured cups consumed annually 460 tons of mixes, Jacobs Suchard France S.A. supplied 378 tons of VH 15 mix intended for packaging, as it was presented in 25-kilogram bags.  </w:t>
        <w:br/>
        <w:t xml:space="preserve">b) Facts submitted for the Council's consideration  </w:t>
        <w:br/>
        <w:t xml:space="preserve">On December 21, 1988, the establishments Sotoco S.A.R.L. ordered from Jacobs Suchard France S.A. 6 pallets of VH 1 (approximately five tons) and 6 pallets of VH 15 (approximately four tons) at prices of 18.037 F and 14.42 F excluding VAT per kilogram, respectively. They relied on price indications communicated to them by the supplier during an order dating back to April 1988. On December 23, 1988, the supplier noted that the current price of VH 15 is 16.96 F per kilogram and that it will rise to 17.80 F on January 15, 1989; he indicated that the product is no longer stocked under the same conditions and that deliveries will be made in 20 tons for a minimum annual contract of 200 tons.  </w:t>
        <w:br/>
        <w:t xml:space="preserve">At the end of December 1988 and during January 1989, the general manager of the Professional Division of Jacobs Suchard France S.A. proposed to meet with the head of the establishments Sotoco to 'positively clarify a situation that, today, seems still very unclear to me' (telex of December 26, 1988). On January 18, 1989, the same general manager indicated that the marketing of VH 15 must be the subject of a contract signed between the parties (telex of January 18, 1989). Jacobs Suchard France S.A. no longer alludes to the necessity of taking the merchandise by 20 tons and declares itself ready to consider a discussion. By telex of January 20, 1989, the establishments Sotoco S.A.R.L. renew their request for information to Jacobs Suchard France S.A. in these terms: 'We would be grateful if you could kindly make us an offer for the supply in 1989 of six pallets of bulk VH 15, i.e., 4 tons. These pallets would be deliverable at once with six pallets of VH 1.' Jacobs Suchard France S.A. recalls on January 30, 1989, that the price offer is subject to the conclusion of an agreement on all conditions and the signing of a contract and specifies that the previously agreed prices were 'exceptions'.  </w:t>
        <w:br/>
        <w:t xml:space="preserve">At the same time, Jacobs Suchard France S.A. concluded a contract with the company Desaltera mentioning, by observing a clause 'a', that the purchaser of VH 15 strictly limits 'the use... (of) VH 15 to the preparation... (of) Delectel pods (under no circumstances may VH 15 be resold as is'. In October 1988, the company Desaltera placed an order for 6 tons at a unit price of 17.00 F excluding VAT per kilogram.  </w:t>
        <w:br/>
        <w:t xml:space="preserve">II. - Based on the findings above,  </w:t>
        <w:br/>
        <w:t xml:space="preserve">The Competition Council,  </w:t>
        <w:br/>
        <w:t xml:space="preserve">Considering that Jacobs Suchard France S.A. holds a dominant position both in the overall market for cocoa-based mixes for vending machines by satisfying 63% of the supply, and in the specific market for mixes presented in the form of pre-measured cups, contributing to the supply by more than 50%.  </w:t>
        <w:br/>
        <w:t xml:space="preserve">Considering that Jacobs Suchard France S.A. modified the sales conditions of the VH 15 product at the end of 1988; that, for the applicant, the sudden increase in the price of the product and the requirement to order increasing quantities was likely 'to favor one or more competitors likely to purchase under these new conditions... the requirement for these new quantities by delivery and by contract (resulting in) an obstruction to free competition among the various establishments in the sector of activity exercised by S.A.R.L. Sotoco';  </w:t>
        <w:br/>
        <w:t xml:space="preserve">Considering that it is argued that the requirement imposed by Jacobs Suchard France S.A. on the establishments Sotoco S.A.R.L. 'for a direct factory delivery by truck of 20 tons at the price of 17.80 F per kilogram in January 1989 is exorbitant and discriminatory', that the double impact of the increase in the selling price of bulk VH 15 to 17.80 F per kilogram and 'the implicit refusal' of Jacobs Suchard France S.A. 'to mix the quantities to be delivered of the two mixes VH 15 and VH 1... forced the company Sotoco to source solely from the VH 1 mix...', that this refusal to mix resulted in a discriminatory cost increase and that Jacobs Suchard France S.A. offered the establishments Sotoco S.A.R.L. a price of 17.80 F per kilogram for VH 15 and 17 F to the competitor Desaltera;  </w:t>
        <w:br/>
        <w:t>But considering, on the one hand, that in the absence of elements establishing an infringement of competition, the mere finding of a modification of the sales conditions initiated by a company holding a dominant position cannot lead to qualification on the basis of 1 of Article 8 of the ordinance of December 1, 1986; that it is not established that Jacobs Suchard France S.A. decided to sell its merchandise with a minimum pickup of 20 tons; that the telexes sent in January 1989 by Jacobs Suchard France</w:t>
      </w:r>
    </w:p>
    <w:p>
      <w:r>
        <w:rPr>
          <w:b/>
        </w:rPr>
        <w:t>[Pages 4–4]</w:t>
      </w:r>
    </w:p>
    <w:p>
      <w:r>
        <w:t>S.A. to the establishments Sotoco S.A.R.L. reflect the supplier's willingness to conclude an annual contract with its client, with the latter responsible for defining the extent of its needs; it does not result from the investigation that Jacobs Suchard France S.A. opposed a 'refusal to mix' to the establishments Sotoco S.A.R.L.; the 'refusal' noted is merely the consequence of the silence maintained by this client in response to the requests made by its supplier; none of the documents submitted to the file supports the assertion that Jacobs Suchard France S.A. intended to favor commercial relationships with the competitors of the establishments Sotoco S.A.R.L.; it cannot therefore be argued that the modification of the sales conditions in question was intended to disrupt the functioning of the market and to favor one or more competitors likely to acquire VH 15;</w:t>
      </w:r>
    </w:p>
    <w:p>
      <w:r>
        <w:t>Considering, on the other hand, that it is not established that the price offer from Jacobs Suchard France S.A. for deliveries in 1989, to the establishments Sotoco S.A.R.L., of 17.80 F per kilogram excluding taxes, was discriminatory compared to the price offer established for the benefit of the company Desaltera, of 17.00 F per kilogram excluding taxes; indeed, the company Desaltera had concluded a contract with Jacobs Suchard France S.A. as early as October 1988, whereas the request from the establishments Sotoco dates from the end of December 1988; furthermore, the quantities ordered by Desaltera are 150% higher than those requested by Sotoco;</w:t>
      </w:r>
    </w:p>
    <w:p>
      <w:r>
        <w:t>Finally, considering that according to the statements made by Sotoco in the session, this company at the time sourced cocoa-based mixes from other suppliers;</w:t>
      </w:r>
    </w:p>
    <w:p>
      <w:r>
        <w:t>But considering that the clause 'Observations: a' of the contract with Desaltera dated October 18, 1988 stipulates that VH 15 cannot be resold in its original state; this clause may have been the source of price discrimination; that, while it is necessary to take into account the circumstance that Jacobs Suchard France S.A. has repealed this provision with respect to the company Desaltera, it remains that the clause was capable of limiting the competitive capacity of processors; such a clause is abusive as it may have the object and effect of distorting the competition; it is thus covered by the provisions of 1 of Article 8 of the ordinance of December 1, 1986; it is not conducive to economic progress; that, under these conditions, the company Jacobs Suchard France S.A. is not entitled to request the benefit of 2 of Article 10 of the aforementioned ordinance to justify this clause; it is therefore appropriate, by application of Article 13 of the same text, to order Jacobs Suchard France S.A. to refrain from inserting the aforementioned clause into contracts;</w:t>
      </w:r>
    </w:p>
    <w:p>
      <w:r>
        <w:t>Decides:</w:t>
        <w:br/>
        <w:t>Single Article. - Jacobs Suchard France S.A. is ordered to refrain from inserting into the supply contracts for VH 15 the clause by which the purchaser of the product is required to ensure its own transformation, the product not being able to be resold in its original state.</w:t>
        <w:br/>
        <w:t>Deliberated in section, on the report of Mr. André-Paul Weber, in its session of December 3, 1991, where were present: Mr. Pineau, vice-president, presiding; Messrs. Blaise, Cabut, Cortesse, and Sargos, members.</w:t>
        <w:br/>
        <w:t>The substitute general rapporteur, The vice-president, presiding the session,</w:t>
        <w:br/>
        <w:t>Mr. Santarelli J. Pineau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