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https://www.autoritedelaconcurrence.fr/fr/decision/relative-au-comportement-de-linstitut-national-de-la-consommation-inc</w:t>
      </w:r>
    </w:p>
    <w:p>
      <w:r>
        <w:t>Pages translated : 13</w:t>
      </w:r>
    </w:p>
    <w:p/>
    <w:p>
      <w:r>
        <w:rPr>
          <w:b/>
        </w:rPr>
        <w:t>[Pages 1–3]</w:t>
      </w:r>
    </w:p>
    <w:p>
      <w:r>
        <w:t>COUNCIL OF COMPETITION</w:t>
        <w:br/>
        <w:t>Decision No. 00-D-54 of November 28, 2000</w:t>
        <w:br/>
        <w:t>regarding the behavior of the National Institute of Consumption (INC)</w:t>
      </w:r>
    </w:p>
    <w:p>
      <w:r>
        <w:t>The Council of Competition (section III),</w:t>
      </w:r>
    </w:p>
    <w:p>
      <w:r>
        <w:t>Considering the letter registered on October 13, 1993 under number F 628 by which the Federal Union of Consumers (UFC) referred to the Council of Competition practices implemented by the National Institute of Consumption (INC) that it deems anti-competitive;</w:t>
      </w:r>
    </w:p>
    <w:p>
      <w:r>
        <w:t>Considering Book IV of the Commercial Code and Decree No. 86-1309 of December 29, 1986 amended for the application of Ordinance No. 86-1243 of December 1, 1986;</w:t>
      </w:r>
    </w:p>
    <w:p>
      <w:r>
        <w:t>Considering Decision No. 99-D-26 of April 13, 1999, by which the Council decided to suspend its ruling on this referral;</w:t>
      </w:r>
    </w:p>
    <w:p>
      <w:r>
        <w:t>Considering the observations presented by the Government Commissioner, the UFC, and the INC;</w:t>
      </w:r>
    </w:p>
    <w:p>
      <w:r>
        <w:t>Considering the opinion of the Higher Council of Audiovisual;</w:t>
      </w:r>
    </w:p>
    <w:p>
      <w:r>
        <w:t>Considering the other documents in the file;</w:t>
      </w:r>
    </w:p>
    <w:p>
      <w:r>
        <w:t>The rapporteur, the general rapporteur, the Government Commissioner, the representatives of the UFC and the INC heard during the session of October 3, 2000;</w:t>
      </w:r>
    </w:p>
    <w:p>
      <w:r>
        <w:t>Adopts the decision based on the findings (I) and the reasons (II) set out below:</w:t>
      </w:r>
    </w:p>
    <w:p>
      <w:r>
        <w:t>I. - Findings</w:t>
      </w:r>
    </w:p>
    <w:p>
      <w:r>
        <w:t>1. - The relevant market and the position of the INC in this market</w:t>
      </w:r>
    </w:p>
    <w:p>
      <w:r>
        <w:t>The National Institute of Consumption (INC) is a national public institution of an industrial and commercial nature. Under Decree No. 90-381 of May 4, 1990, the INC is a testing center, an information and documentation center, a study and training organization whose essential mission is to inform consumers.</w:t>
      </w:r>
    </w:p>
    <w:p>
      <w:r>
        <w:t>In this context, the INC carries out both non-commercial and commercial activities. The non-commercial activities are diverse. It assists consumer associations daily on technical and legal matters, manages a documentation center, produces television broadcasts, and publishes a weekly magazine primarily aimed at consumer associations and consumption professionals, INC Hebdo. However, the INC's main activity is the publication of magazines intended for the general public, the monthly 50 Millions (then 60) of consumers, special issues, and practical issues.</w:t>
      </w:r>
    </w:p>
    <w:p>
      <w:r>
        <w:t>The characteristics of the publications of the INC and the UFC</w:t>
      </w:r>
    </w:p>
    <w:p>
      <w:r>
        <w:t>The press sector includes national daily press, regional daily press, magazine press, and specialized press. Within the magazine press, we distinguish "news magazines" (l’Express, Le Point...), general news weeklies (Paris-Match, VSD...), and general public specialized magazines (television press, women's press, automotive press, youth and adolescent press...). The publications of the INC and the UFC belong to this last category.</w:t>
      </w:r>
    </w:p>
    <w:p>
      <w:r>
        <w:t>Between 1990 and 1993, the INC published each year 21 issues intended for the general public (eleven monthly 50 Millions de consommateurs, five special issues, and five practical issues), while the Federal Union of Consumers (UFC) published 30 issues per year (eleven monthly Que Choisir, eleven monthly Que Choisir Santé (until October 1993), four special issues, and four practical guides).</w:t>
      </w:r>
    </w:p>
    <w:p>
      <w:r>
        <w:t>The monthly Que Choisir, created in 1961, and the monthly 50 Millions de consommateurs, created in 1970 and became, in December 1995, 60 Millions de consommateurs, are general public magazines that contain comparative tests, surveys, and information on consumer issues. They are marketed at newsstands and by subscription. Each special issue, practical issue, or practical guide addresses a specific problem of daily life such as banks, automobiles, or consumer disputes. These publications are also sold at newsstands and by subscription. The publications of the INC and the UFC are perceived as general consumerist publications whose mission is to "defend the consumer." This perception is linked to the status and image of the INC and the UFC as well as the content of the publications which reflect the practices denounced by consumer organizations: boycott of colorants or hormone-treated veal, the issue of nitrates in water and phosphates in detergents, for example.</w:t>
      </w:r>
    </w:p>
    <w:p>
      <w:r>
        <w:t>Furthermore, the monthly 50 Millions de consommateurs and Que Choisir contain comparative tests, compliant with AFNOR X 50.005 standards, as well as legal and economic studies on various consumer issues. The comparative tests, which can only be conducted by specialized laboratories, are costly.</w:t>
      </w:r>
    </w:p>
    <w:p>
      <w:r>
        <w:t>Finally, while professionals in the press sector generally believe that, in a broad sense, a newspaper cannot survive without advertising, the publications of the INC and the UFC contain no brand advertising. Thus, while magazines are generally present in both the advertising space market and the readership market, the publications of the INC and the UFC are completely absent from the former market. This absence of advertising funding gives them the freedom to choose products, themes, and actions in favor of consumers and guarantees their impartiality towards brands.</w:t>
      </w:r>
    </w:p>
    <w:p>
      <w:r>
        <w:t>Competing products</w:t>
      </w:r>
    </w:p>
    <w:p>
      <w:r>
        <w:t>Some publications have characteristics similar to those of the INC and the UFC. These include, between 1997 and 2000, the magazine "Testé pour vous" published by the company Editions Scientifiques et Techniques Consommateurs France (ESTCF) and the magazine "Le Particulier" pratique, published by the company Le Particulier.</w:t>
      </w:r>
    </w:p>
    <w:p>
      <w:r>
        <w:t>The ESTCF is an offshoot of the European consumer movement and more specifically of the Confederation of Consumption, Housing, and Living Environment (CLCV). It launched, in September 1997, the monthly "Testé pour vous" which was marketed only by subscription and ceased publication at the beginning of the year 2000.</w:t>
      </w:r>
    </w:p>
    <w:p>
      <w:r>
        <w:t>Le Particulier pratique shares with the publications of the INC and the UFC the characteristic of being an information magazine on consumer issues, containing comparative tests, legal and economic studies, and not accepting any advertising. However, it differs in that it is published by a private company, Le Particulier SA, which has no direct or indirect link with the consumer movement, contains tests that, for cost reasons, do not follow the same protocols as those followed by the INC and the UFC, and is marketed only by subscription.</w:t>
      </w:r>
    </w:p>
    <w:p>
      <w:r>
        <w:t>The position of the INC publications in the consumer press market</w:t>
      </w:r>
    </w:p>
    <w:p>
      <w:r>
        <w:t>If we consider all the magazines with common characteristics that have just been presented, a "consumer press market" is then defined, on which it is possible to calculate the market shares of each of the products offered.</w:t>
      </w:r>
    </w:p>
    <w:p>
      <w:r>
        <w:t>Market shares</w:t>
      </w:r>
    </w:p>
    <w:p>
      <w:r>
        <w:t>Market shares of the INC in volume, at newsstands and by subscription</w:t>
        <w:br/>
        <w:t>1990 1991 1992 1993 1994 1995 1996 1997 1998</w:t>
        <w:br/>
        <w:t>50 M K* 63 % 75 % 83 % 79 % 72 % 61 % 58 % 51 % 58 %</w:t>
        <w:br/>
        <w:t>50 M A* ns 33 % 30 % 30 % 29 % 28 % 25 % 22 % 19 %</w:t>
        <w:br/>
        <w:t>50 M T ns 46 % 51 % 47 % 40 % 36 % 32 % 28 % 26 %</w:t>
        <w:br/>
        <w:t>HS K 67 % 78 % 69 % 63 % 51 % 35 % 41 % 43 % 50 %</w:t>
      </w:r>
    </w:p>
    <w:p>
      <w:r>
        <w:t>HS A 32 % 36 % 40 % 38 % 36 % 31 % 29 % 23 % 19 %</w:t>
        <w:br/>
        <w:t>HS T 51 % 61 % 55 % 52 % 44 % 33 % 34 % 30 % 28 %</w:t>
        <w:br/>
        <w:t>NP K ns ns 86 % 80 % 73 % 62 % 68 % 59 % 69 %</w:t>
        <w:br/>
        <w:t>NP A ns ns 67 % 65 % 67 % 55 % 60 % 56 % 44 %</w:t>
        <w:br/>
        <w:t>NP T ns ns 82 % 77 % 72 % 61 % 65 % 57 % 55 %</w:t>
        <w:br/>
        <w:t>* K = Newsstand 50 MF: Fifty million consumers</w:t>
        <w:br/>
        <w:t>* A = Subscription HS: Special issue</w:t>
        <w:br/>
        <w:t>NP: Practical issue</w:t>
      </w:r>
    </w:p>
    <w:p>
      <w:r>
        <w:t>Market shares in value</w:t>
        <w:br/>
        <w:t>Revenue in KF 1990 1991 1992 1993 1994 1995 1996 1997 1998</w:t>
        <w:br/>
        <w:t>INC 83 695 111 089 128 600 107 500 67 600 48 277 54 000 48 200 55 609</w:t>
        <w:br/>
        <w:t>UFC 61 185 66 438 73 162 74 338 58 878 61 588 63 391 76 984 85 480</w:t>
        <w:br/>
        <w:t>LPP 10 000* 10 000* 10 532 12 369 11 192 13 325 12 393 12 322 12 460</w:t>
        <w:br/>
        <w:t>BD+Tpv 0 0 0 0 0 0 318 1 665 5 812</w:t>
        <w:br/>
        <w:t>Total revenue 154 880 187 527 212 294 194 207 137 670 123 190 130 102 139 171 159 361</w:t>
        <w:br/>
        <w:t>% INC 54 % 59 % 61 % 55 % 49 % 39 % 41 % 35 % 35 %</w:t>
        <w:br/>
        <w:t>% UFC 39 % 35 % 34 % 38 % 43 % 50 % 49 % 55 % 54 %</w:t>
        <w:br/>
        <w:t>(* Estimate)</w:t>
      </w:r>
    </w:p>
    <w:p>
      <w:r>
        <w:t>Market shares in volume</w:t>
        <w:br/>
        <w:t>1992 1993 1994 1995 1996 1997 1998</w:t>
        <w:br/>
        <w:t>Total sales INC 4,895,255 4,259,645 3,021,177 2,201,320 2,194,795 1,995,221 2,224,187</w:t>
        <w:br/>
        <w:t>Total sales UFC 2,673,834 2,825,205 2,703,761 2,558,743 2,849,133 3,269,461 3,744,755</w:t>
        <w:br/>
        <w:t>LPP 912,000 924,000 939,070 887,700 840,400 808,500 913,000</w:t>
        <w:br/>
        <w:t>ESTCF (tpv) 22,869 410,344</w:t>
        <w:br/>
        <w:t>Market volume 8,481,089 8,008,850 6,664,008 5,647,763 5,884,328 6,096,051 7,292,286</w:t>
        <w:br/>
        <w:t>Market share INC 57.7 % 53.2 % 45.3 % 39.0 % 37.3 % 32.7 % 30.5 %</w:t>
        <w:br/>
        <w:t>Market share UFC 31.5 % 35.3 % 40.5 % 45.3 % 48.4 % 53.6 % 51.3 %</w:t>
      </w:r>
    </w:p>
    <w:p>
      <w:r>
        <w:t>The INC held more than 50% of the market until 1993. From 1993, and especially in 1994, its market shares declined. From 1995, the market shares of the UFC in volume and value are higher than those of the INC, while, if we segment the consumer press market according to whether the products are sold at newsstands or by subscription, the INC holds more than 50% of newsstand sales throughout the studied period (1991-1998). In contrast, for subscriptions, UFC sales are significantly higher than those of the INC, except for practical issues.</w:t>
      </w:r>
    </w:p>
    <w:p>
      <w:r>
        <w:t>Subsidies and material and human resources</w:t>
      </w:r>
    </w:p>
    <w:p>
      <w:r>
        <w:rPr>
          <w:b/>
        </w:rPr>
        <w:t>[Pages 4–6]</w:t>
      </w:r>
    </w:p>
    <w:p>
      <w:r>
        <w:t>the INC holds more than 50% of newsstand sales over the entire studied period (1991-1998). In contrast, for subscriptions, UFC's sales are significantly higher than those of the INC, except for practical issues.</w:t>
      </w:r>
    </w:p>
    <w:p>
      <w:r>
        <w:t>Subsidies and Material and Human Resources</w:t>
      </w:r>
    </w:p>
    <w:p>
      <w:r>
        <w:t>The UFC and the INC, which have different statuses, also have different operating conditions. Thus, the INC benefits from subsidies that are incomparable to those granted to the UFC:</w:t>
        <w:br/>
        <w:t>annual subsidies in millions of francs</w:t>
        <w:br/>
        <w:t>INC UFC</w:t>
        <w:br/>
        <w:t>1990 45.29 -</w:t>
        <w:br/>
        <w:t>1991 47.3 2.119</w:t>
        <w:br/>
        <w:t>1992 47.3 2.432</w:t>
        <w:br/>
        <w:t>1993 37 3.033</w:t>
        <w:br/>
        <w:t>1994 35 3.052</w:t>
        <w:br/>
        <w:t>1995 43.5 2.771</w:t>
        <w:br/>
        <w:t>1996 29.7 2.658</w:t>
        <w:br/>
        <w:t>1997 30 2.579</w:t>
        <w:br/>
        <w:t>These subsidies allow the INC to have significantly greater resources than those available to the UFC or other competitors, whether in terms of premises, personnel, or equipment. Thus, while the number of people working at the UFC has ranged between 45 and 60 from 1992 to 1998, the INC employed 138 employees in 1991, 119 in 1994, and 81 in 1996. The subsidies received by the INC are not earmarked and constitute an unconditional resource, alongside commercial resources, whereas the subsidies received by the UFC would be in exchange for specific services independent of publishing activities, such as legal actions in consumer matters.</w:t>
      </w:r>
    </w:p>
    <w:p>
      <w:r>
        <w:t>The Range Effect</w:t>
        <w:br/>
        <w:t>Among all the operators in this market, the INC is the only one that, in addition to general public magazines, has a magazine intended for consumer associations and professionals interested in consumer issues, INC Hebdo. This magazine allows it to establish its reputation in the field of consumer protection.</w:t>
      </w:r>
    </w:p>
    <w:p>
      <w:r>
        <w:t>Privileged Access to the Media</w:t>
        <w:br/>
        <w:t>The INC benefits from privileged access to television:</w:t>
        <w:br/>
        <w:t>Indeed, the specifications of the public television channels stipulate that France 2 and France 3 must schedule and broadcast programs intended for consumer information. The practical modalities are set out in annual agreements concluded between the INC and the public channels. The INC produces and realizes the programs provided for in the specifications. These are programs lasting 2 to 3 minutes broadcast several times a week.</w:t>
        <w:br/>
        <w:t>Until 1994, the INC produced these programs solely under its responsibility. The airtime was primarily used by the public institution, with interventions from consumer associations being occasional. From 1994 onwards, the main accredited consumer associations and the INC signed an agreement to share the airtime. Since that date, 75% of the programs have been allocated to consumer organizations, and only 25% have been retained by the INC.</w:t>
        <w:br/>
        <w:t>Its status and reputation also allow the INC to participate in numerous television or radio programs, as part of partnerships or occasional relationships. Thus, the INC participates in certain segments on France Info, France Inter, France 2, France 3, or Canal Plus.</w:t>
        <w:br/>
        <w:t>However, although benefiting from privileged access to television, the INC does not have a monopoly on representing the consumer cause in the media. Indeed, the specifications of the third channel also provide for airtime for programs initiated by regional consumer technical centers. Moreover, the media are often interested in topics related to daily life or consumer issues. To address these, they call upon consumer associations, professionals, or certain administrative services such as the DGCCRF. Thus, the status and reputation of the UFC also allow it to participate in numerous television or radio programs.</w:t>
      </w:r>
    </w:p>
    <w:p>
      <w:r>
        <w:t>Barriers to Entry</w:t>
        <w:br/>
        <w:t>Given the cost of testing and the absence of advertising resources, the consumer press market is not very attractive. Thus, of the four operators present in this market, three are not commercial enterprises. The INC is a public institution responsible for a mission of general interest, the UFC is a consumer association, and the ESTCF is linked to a consumer association, the CSCV. Only the company Le Particulier SA is a commercial enterprise.</w:t>
      </w:r>
    </w:p>
    <w:p>
      <w:r>
        <w:t>The Moral and Financial Crisis of the INC</w:t>
        <w:br/>
        <w:t>Starting in 1993, with the decline in sales and market shares of its publications, the INC has experienced a deterioration of its situation in the consumer press market. In 1993 and 1994, the INC went through an unprecedented financial crisis that forced it to implement a very strict austerity policy to restore balance to its accounts. Since that time, production costs have been significantly reduced, the financial situation has improved, but it seems that the INC continues to experience a moral crisis that certainly constitutes a competitive disadvantage against the UFC.</w:t>
        <w:br/>
        <w:t>The conclusions of the 1998 report from the working group, established by the Minister of Economy to study the future of the INC, are severe: the difficulties of the INC reflect a loss of benchmarks both externally and internally, amplified by a precarious financial situation that weakens the institution, which, particularly in terms of publications, is no longer as dominant as it was in the 1970s (loss of audience for its television programs, trivialization of "consumer" themes). The market logic that applies to editorial activity and the public service logic, resulting from its statutes, would be difficult to reconcile given its current structures.</w:t>
      </w:r>
    </w:p>
    <w:p>
      <w:r>
        <w:t>2. - The Practices Noted</w:t>
        <w:br/>
        <w:t>Illegal Advertising on Television</w:t>
        <w:br/>
        <w:t>The UFC attached to its complaint video cassettes reproducing examples of programs produced by the INC. In these programs, broadcast in March 1993, the INC advertises its monthly 50 Millions de consommateurs, its special issues, or its practical issues.</w:t>
        <w:br/>
        <w:t>The INC provided the Council with a video cassette on which three programs it produced are reproduced. The first was broadcast in 1989, the second in August and September 1991, and the third in June 1993. The first two programs concern the publications of the INC, and the third concerns the magazine Que Choisir. The first program presents comparative tests on cereals published in an issue of the monthly 50 Millions de consommateurs: the magazine appears on screen. The second concerns a study of the cost per kilometer of automobiles: the magazine 50 Millions de consommateurs appears on screen. Finally, the third concerns tests of motorcycle helmets published in the monthly Que Choisir: the magazine Que Choisir is shown on screen.</w:t>
        <w:br/>
        <w:t>In accordance with the provisions of Article 16 of Decree No. 86-1309 of December 29, 1986, the UFC's complaint was communicated on December 14, 1993, to the Conseil supérieur de l’audiovisuel (CSA). In a letter dated February 10, 1994, the CSA shared its observations and noted that it had already received a complaint on the same subject on September 28, 1993, and that on that occasion, it had deemed that a number of INC programs broadcast on France 2 and France 3, in application of Articles 22 and 23 of the respective specifications of the two channels, were too often used to promote the publications of this institute. The CSA specifies:</w:t>
        <w:br/>
        <w:t>"In October 1992, the observation of a week of programs... showed that those presenting comparative tests from the INC at that time were punctuated by promotions of the publications published by the institute and that one of the programs of the week... was entirely devoted to promoting the new guide.</w:t>
        <w:br/>
        <w:t>...In conclusion, it is noted:</w:t>
        <w:br/>
        <w:t>- that at the beginning of 1993, 13 programs were viewed between March 3 and April 2. All promote a journal or a guide and sometimes in a very pronounced manner: 10 present 50 Millions de consommateurs, 3 present Que Choisir.</w:t>
      </w:r>
    </w:p>
    <w:p>
      <w:r>
        <w:t>that between August 30, 1993, and September 22, 1993, 12 programs were viewed and only 4 programs referred to reading 50 Millions de consommateurs, in a less insistent manner than at the beginning of the year.... During this period, no reference was made to Que Choisir.</w:t>
        <w:br/>
        <w:t>If Articles 22 and 23 of the specifications of France 2 and France 3 specify that "the programming company broadcasts programs intended for consumer information," Article 4 states that the information must be pluralistic.</w:t>
        <w:br/>
        <w:t>The Council, questioned by the Minister of Communication on the issue of pluralistic access of different consumer defense organizations to the public sector television airwaves, expressed itself...... in favor of pluralistic information for consumers widely open to the various representative organizations responsible for their defense.</w:t>
        <w:br/>
        <w:t>Moreover, pursuant to Article 8 of the decree of March 27, 1992, the press sector is a sector prohibited from television advertising, the same decree prohibiting in its Article 9 clandestine advertising.</w:t>
        <w:br/>
        <w:t>The Council (...), therefore, requested the president of the INC to put an end to these practices and the president of France Télévision to view the programs in question before scheduling them and to refuse their broadcast if necessary.</w:t>
        <w:br/>
        <w:t>Consequently, the Council considers that the INC has indeed used the programs provided for in the specifications of the public sector channels to promote its publications and that it has certainly, under these conditions, harmed the UFC which publishes the magazine Que Choisir and which did not benefit from the same audiovisual promotion."</w:t>
        <w:br/>
        <w:t>In his media audit presented to the board of directors of the INC on July 29, 1994, Mr. Duquesnoy estimated the lost sales per issue after television advertising ceased to be between 40,000 and 80,000 copies:</w:t>
        <w:br/>
        <w:t>"The lack of television support weighs on sales and makes a reputation support (radio, for example) necessary. If we take an issue like moisturizing creams, there was an equivalent issue on anti-wrinkle creams last year, with the same strength, same quality of coverage, same period, the only variable difference was the television support and it sold 70,000 copies less. We can estimate the lost sales per issue to be between 40,000 and 80,000 copies. This is an estimate, do not ask me to justify it, but it is an order of magnitude for the monthly if we look at comparable themes from one year to the next."</w:t>
        <w:br/>
        <w:t>Furthermore, in his responses to the observations of the General Inspectorate of Finances, the director of the INC acknowledges that the level of newsstand sales in 1992 and 1993 was directly related to the almost daily advertising done in television programs:</w:t>
        <w:br/>
        <w:t>"The observed fluctuation also concerned the so-called prosperous period (1992-1993), and with many jolts from month to month. It is especially important to keep in mind that these successes were largely the result of almost daily advertising through TV programs and that, due to the strong incentive created by these messages for the purchase of a magazine, one could almost immediately see good results at newsstands. As soon as this practice ceased at the behest of the Superior Audiovisual Committee (after a year during which the INC dragged its feet), sales dropped significantly."</w:t>
        <w:br/>
        <w:t>Regarding the impact of the television advertising of the INC's publications on the sales of the UFC, it is noted that the newsstand sales of the monthly Que Choisir were particularly low in 1991, 1992, 1994, and 1995. However, it is not demonstrated that the increase in newsstand sales of the INC's publications in 1992 and 1993 occurred at the expense of those of the UFC. Similarly, starting in 1994, the decline in newsstand sales of the INC's publications does not seem to have benefited the UFC, as the sales of UFC publications, whether at newsstands or by subscription, slightly decreased in 1994.</w:t>
      </w:r>
    </w:p>
    <w:p>
      <w:r>
        <w:t>The Financing of the INC's Publications</w:t>
        <w:br/>
        <w:t>There is no legal and material separation between the commercial activities and the non-commercial activities of the INC. Moreover, until 1994, the elements of analytical accounting were practically non-existent. The only available elements were result tables that did not allow for the allocation of the share of expenses assigned "to public service missions," mainly comparative tests.</w:t>
        <w:br/>
        <w:t>However, as early as March 20, 1986, in a referral, the Court of Auditors requested that the press activities be clearly separated from the other activities of this public administrative institution. In a referral dated July 20, 1990, the high jurisdiction reiterated the observations made in the previous referral, reminding that the INC must establish a true analytical accounting in accordance with the decree of May 4, 1990.</w:t>
      </w:r>
    </w:p>
    <w:p>
      <w:r>
        <w:rPr>
          <w:b/>
        </w:rPr>
        <w:t>[Pages 7–9]</w:t>
      </w:r>
    </w:p>
    <w:p>
      <w:r>
        <w:t>other activities of this public administrative institution. In a summary ruling dated July 20, 1990, the high court reiterated the observations made in the previous summary ruling, reminding that the INC must establish a true analytical accounting in accordance with the decree of May 4, 1990.</w:t>
      </w:r>
    </w:p>
    <w:p>
      <w:r>
        <w:t>The total revenues and expenses of the INC between 1988 and 1998 are reported below:</w:t>
        <w:br/>
        <w:t>in MF Total Resources Grants Total</w:t>
        <w:br/>
        <w:t>own resources</w:t>
        <w:br/>
        <w:t>expenses products</w:t>
        <w:br/>
        <w:t>1988 131.1 92.0 37.0 129.0</w:t>
        <w:br/>
        <w:t>1989 119.0 82.4 36.0 118.4</w:t>
        <w:br/>
        <w:t>1990 130.5 95.0 45.2 140.2</w:t>
        <w:br/>
        <w:t>1991 155.7 124.0 47.3 171.8</w:t>
        <w:br/>
        <w:t>1992 182.1 147.4 47.3 194.7</w:t>
        <w:br/>
        <w:t>1993 180.4 118.9 37.0 155.9</w:t>
        <w:br/>
        <w:t>1994 139.6 66.7 35.0 101.7</w:t>
        <w:br/>
        <w:t>1995 112.2 62.3 43.5 105.8</w:t>
        <w:br/>
        <w:t>1996 93.3 64.2 29.7 93.9</w:t>
        <w:br/>
        <w:t>1997 83.5 55.0 30.6 85.6</w:t>
        <w:br/>
        <w:t>1998 94.0 63.5 25.7 89.2</w:t>
        <w:br/>
        <w:t>During this period, the own resources (mainly publication sales) of the institute were not sufficient to cover all of its expenses. Grants were therefore necessary. However, these data alone are insufficient to assess whether the grants were used to finance the publications of the INC, since the public institution also engages in public service activities and did not have analytical accounting until 1994. The Price Waterhouse Conseil report of September 8, 1994 notes the absence of sufficient accounting elements: "The lack of an operating account by product does not allow for control over the cost structure of the products, nor the articulation of the contributions of each product to the coverage of the common expenses of the institution...". However, the authors of this report attempted to assess the net contribution of the various activities of the INC to the results of the 1993 fiscal year. They isolated the activities corresponding to a commercial logic that groups the publications of the INC. They allocated to this activity the direct expenses, the personnel costs directly contributing to production, and a share of the operating expenses of the various technical services. Thus, they allocated 40% of the amount of comparative tests and 20% of the costs of documentation and economic and legal services to the media. On this basis, the net operating margin of the media amounts to 9.5 million francs for 1993. This commercial margin is calculated without taking into account 37.5 million francs of fixed costs that were not allocated to either commercial activities or consumerist missions.</w:t>
      </w:r>
    </w:p>
    <w:p>
      <w:r>
        <w:t>The pricing policy of the INC</w:t>
        <w:br/>
        <w:t>The retail prices of the INC and UFC magazines are reported below:</w:t>
        <w:br/>
        <w:t>1990 1991 1992 1993</w:t>
        <w:br/>
        <w:t>price of monthlies</w:t>
        <w:br/>
        <w:t>50 Millions 20 F 20 F 22 F 22 F</w:t>
        <w:br/>
        <w:t>Que Choisir 22 F 24 F 25 F 26 F</w:t>
      </w:r>
    </w:p>
    <w:p>
      <w:r>
        <w:t>price of special issues</w:t>
        <w:br/>
        <w:t>50 Millions 34 F 34 F 35 F 35 F</w:t>
        <w:br/>
        <w:t>Que Choisir 35 F 35 F</w:t>
        <w:br/>
        <w:t>price of practical guides</w:t>
        <w:br/>
        <w:t>50 Millions 40 F 40 F</w:t>
        <w:br/>
        <w:t>Que Choisir 46 F 46F 36F or</w:t>
        <w:br/>
        <w:t>45 F</w:t>
        <w:br/>
        <w:t>Taking into account that the INC publications contain a much higher number of pages than those of the UFC, the average annual retail sale prices per page, for the monthly and all publications, have evolved as follows:</w:t>
        <w:br/>
        <w:t>Monthlies INC UFC Price Difference in %</w:t>
        <w:br/>
        <w:t>1992 0.18 F 0.41 F +127%</w:t>
        <w:br/>
        <w:t>1993 0.15 F 0.34 F +127%</w:t>
        <w:br/>
        <w:t>All Publications INC UFC Price Difference in %</w:t>
        <w:br/>
        <w:t>1992 0.23 F 0.39 F +70%</w:t>
        <w:br/>
        <w:t>1993 0.21 F 0.35 F +66%</w:t>
        <w:br/>
        <w:t>For subscriptions, the INC and the UFC offer three options: a simple subscription for the monthly, a combined subscription for the monthly and special issues, and a complete subscription for the monthly, special issues, and practical guides. The company ESTCF offers simple subscriptions or combined subscriptions to the magazines Testé pour vous and Budget &amp; Droits. The prices of subscriptions, excluding promotional rates and rates charged by collectors (France Abonnement, OFUP), have evolved as follows:</w:t>
        <w:br/>
        <w:t>1990 1991 1992 1993</w:t>
        <w:br/>
        <w:t>basic subscriptions</w:t>
        <w:br/>
        <w:t>50 Millions de consommateurs 150 F 150 F 185 F 185 F</w:t>
        <w:br/>
        <w:t>Que Choisir 198 F 245 F 245 F 260 F</w:t>
        <w:br/>
        <w:t>Testé pour vous</w:t>
        <w:br/>
        <w:t>Budget &amp; droits (6 issues)</w:t>
        <w:br/>
        <w:t>Le Particulier pratique 139 F 149 F 158 F</w:t>
        <w:br/>
        <w:t>monthly + SI</w:t>
        <w:br/>
        <w:t>50 Millions de consommateurs. 240 F 240 F 285 F 285 F</w:t>
        <w:br/>
        <w:t>Que Choisir 250 F 339 F 339 F 365 F</w:t>
        <w:br/>
        <w:t>monthly + SI + GP</w:t>
        <w:br/>
        <w:t>50 Millions de consommateurs 360 F 360 F 420 F 420 F</w:t>
        <w:br/>
        <w:t>Que Choisir 457 F 496 F 496 F</w:t>
      </w:r>
    </w:p>
    <w:p>
      <w:r>
        <w:t>Price differences with the INC 1990 1991 1992 1993</w:t>
        <w:br/>
        <w:t>basic subscription (11 issues)</w:t>
        <w:br/>
        <w:t>Que Choisir +32% +63% +32% +40%</w:t>
        <w:br/>
        <w:t>Testé pour vous</w:t>
        <w:br/>
        <w:t>Le Particulier pratique -7% -19% -15%</w:t>
        <w:br/>
        <w:t>monthly + SI</w:t>
        <w:br/>
        <w:t>Que Choisir +4% +41% +19% +28%</w:t>
        <w:br/>
        <w:t>monthly + SI + GP</w:t>
        <w:br/>
        <w:t>Que Choisir +27% +18% +18%</w:t>
        <w:br/>
        <w:t>The average annual prices per page of simple subscriptions have evolved as follows:</w:t>
        <w:br/>
        <w:t>average prices per page in subscription 1992 1993</w:t>
        <w:br/>
        <w:t>50 Millions de consommateurs 0.14 F 0.11 F</w:t>
        <w:br/>
        <w:t>Que Choisir 0.37 F 0.30 F</w:t>
        <w:br/>
        <w:t>Que Choisir/50 Millions +164% +172%</w:t>
        <w:br/>
        <w:t>3. - The notified grievances</w:t>
        <w:br/>
        <w:t>Three grievances have been notified to the INC for abusing its dominant position in the specialized consumer press market by implementing the following practices:</w:t>
        <w:br/>
        <w:t>having, in 1992 and 1993, engaged in unlawful advertising for its publications in television programs provided for by the specifications of public channels;</w:t>
        <w:br/>
        <w:t>having financed the deficit of its commercial publications, which are in a competitive market, through part of the grants it receives each year, this use of grants to finance its commercial activities being facilitated by the lack of separation between commercial and non-commercial activities and by the inadequacies of the analytical accounting established from 1994;</w:t>
        <w:br/>
        <w:t>having practiced, since 1990, retail prices in newsstands and by subscription lower than its production costs and the sale prices of its main competitor, the UFC.</w:t>
        <w:br/>
        <w:t>II. - Based on the preceding findings, the Council,</w:t>
        <w:br/>
        <w:t>On the delimitation of the relevant market:</w:t>
        <w:br/>
        <w:t>Considering that the INC argues that its publications compete with all magazine press oriented towards consumer issues; that consumerism is a trend and that many media claim to act in the interest of real consumers; that many publications conduct tests and distribute ratings and distinctions (automobile magazines, computer magazines, hunting magazines...) and that the average consumer certainly does not distinguish between the tests of the INC, those of the UFC, and those of other publications; that it adds that practically all publications today contain legal and economic studies; that it also argues that the absence of advertising is not a determining criterion, as it is uncertain whether the consumer considers that advertising taints the comparative presentations other than those of the INC and the UFC;</w:t>
        <w:br/>
        <w:t>Considering that the consumerist status of the publications of the INC and the UFC, which are centered on the results of comparative tests from non-profit organizations and devoid of advertising, is sufficiently marked for them to be considered as</w:t>
      </w:r>
    </w:p>
    <w:p>
      <w:r>
        <w:rPr>
          <w:b/>
        </w:rPr>
        <w:t>[Pages 10–12]</w:t>
      </w:r>
    </w:p>
    <w:p>
      <w:r>
        <w:t>considered as belonging to the same market; whereas, on the other hand, the nature of other publications dealing with consumer issues must be examined in detail;</w:t>
      </w:r>
    </w:p>
    <w:p>
      <w:r>
        <w:t>Considering that the publications of the INC, the UFC, and Le Particulier have specific characteristics that clearly distinguish them from other publications oriented towards consumer issues; indeed, the other publications are not exclusively consumerist; they do not have the sole purpose of informing and defending the consumer; the methodology of certain tests published in the other magazines is not always as rigorous and, in any case, they contain brand advertising which provides them with significant financial resources and may raise doubts about their objectivity; that the INC and the UFC have close ties with the consumer movement; whereas, on the other hand, although published by a commercial enterprise that has no direct or indirect ties with the consumer movement and despite comparative tests not conforming to AFNOR standards, "Le Particulier pratique," due to its editorial design focused on consumer information, its selling price, its commercial policy, and the fact that it contains no advertising, can be considered as substitutable for the publications of the INC and the UFC; thus, there exists a market for consumerist press in which the publications of the INC were, at the time of the facts, in competition with those of the UFC and with the magazine "Le Particulier pratique";</w:t>
      </w:r>
    </w:p>
    <w:p>
      <w:r>
        <w:t>Considering that the UFC argues that the subscription sales market should be distinguished from that of newsstand sales; it asserts that newsstand sales and subscription sales target different clientele, are marketed through different networks and at different prices, and evolve independently; in support of its argument, it notes that, in a ruling of March 11, 1993, the Paris Court of Appeal held that the sale of books by clubs, due to the services offered, constituted a specific market on the grounds that "the product itself is actually a complex product and cannot be reduced to the book, its conditions of use and the methods employed for its distribution present particular characteristics..."; it adds that, according to an IPSOS MEDIAS survey conducted in June 1995, the profile (expressed by age, loyalty, inclination to purchase issues) of the subscriber to 50 Millions de consommateurs is different from that of the buyer at newsstands;</w:t>
      </w:r>
    </w:p>
    <w:p>
      <w:r>
        <w:t>But considering that in support of its analysis, the aforementioned ruling takes into account, in addition to the mode of distribution, many other criteria: derogatory legal regime regarding prices, significantly and durably different price levels, particular presentation of works which are often bound and always bear the mark of the distributing club, specific membership approach to the club, offers of ancillary services or unrelated to the book reserved for members, minimum purchase commitment for a specified period, mail order sales, costly strategy for recruiting members, segmentation of the book market for the duration of the exploitation of titles, specific distribution strategy of publishers;</w:t>
      </w:r>
    </w:p>
    <w:p>
      <w:r>
        <w:t>Considering that in this case it is undisputed that newsstand sales and subscription sales are distinguished by their distribution networks, their prices, and their sales methods, nor that newsstand sales and subscription sales can evolve differently; that readerships may exhibit different behaviors; that, however, the products marketed at newsstands and by subscription are rigorously identical and therefore substitutable; that, moreover, according to the director of the INC: "For both types of audience, the socio-professional categories concerned correspond to a fairly broad target of middle and working class" and that these are therefore structures of readership that are close; that the observed differences, which can be explained by the preferences or habits of readers, are not such as to call into question the unity of the consumerist press market;</w:t>
      </w:r>
    </w:p>
    <w:p>
      <w:r>
        <w:t>On the position of the INC in the relevant market</w:t>
      </w:r>
    </w:p>
    <w:p>
      <w:r>
        <w:t>Considering that the UFC argues that market shares, subsidies, material and human resources, range effects, access to media, and the existence of high barriers to entry allow, without hesitation, to characterize the dominant position of the INC in the market for consumerist press sold at newsstands and, at least until 1996, in the general market for consumerist press;</w:t>
      </w:r>
    </w:p>
    <w:p>
      <w:r>
        <w:t>Considering that the INC claims, on the contrary, that it is not in a dominant position if one refers solely to the market share criterion; it points out that, although its market share was higher than that of the UFC until 1993, the latter's share has not ceased to grow since 1990; that from 1995, the market share of the UFC has become, consistently, significantly higher, not only than its own, but also than half of the total market; that, moreover, the other criteria would not be relevant; that, regarding the status of the INC and its sources of funding, particularly the subsidies received, the INC argues that it is tasked with public service missions whose utility is hardly contestable and that the operating subsidies, granted without priority allocation, are intended to enable the fulfillment of the missions set by the decree of 1990; it adds that it is not established that the subsidies have been exclusively used to finance the publications; that, regarding privileged access to the media, the INC notes that from 1994, the approved consumer associations and the INC have shared airtime and that the public institution retained only 25% of the broadcasts; that concerning its human resources, the INC indicates that there are no agents made available to it and that the detached agents are paid from its budget; it points out that the UFC can benefit from the services rendered voluntarily by activists; that finally, regarding barriers to entry, the INC notes that, unlike the UFC, it has never been able to join International Testing due to the hostility of the UFC; that, thanks to its access to comparative tests pooled by International Testing, the UFC benefits from a preferential rate for conducting its own tests;</w:t>
      </w:r>
    </w:p>
    <w:p>
      <w:r>
        <w:t>But considering that a company is in a dominant position if it is in a situation to abstract itself from the competition of other companies in the market and that, even if this criterion is not unique, market dominance is characterized, first, by the market share held;</w:t>
      </w:r>
    </w:p>
    <w:p>
      <w:r>
        <w:t>Considering, first, that until 1993, the market share of the consumer press of the INC was above 50% and that of the UFC; indeed, in 1991, 1992, and 1993, the market share of the INC in value was 59%, 61%, and 55% while that of the UFC was respectively 35%, 34%, and 38%;</w:t>
      </w:r>
    </w:p>
    <w:p>
      <w:r>
        <w:t>Considering, second, that the INC benefited, at the same time, from privileged access to television and free airtime, in application of the specifications of public channels; that the INC produced and realized the broadcasts, the practical modalities being fixed in annual agreements concluded between the INC and the public channels; that these were broadcasts lasting two to three minutes aired several times a week on France 2 and France 3; that until 1994, the INC carried out these broadcasts under its sole responsibility; that it primarily used the airtime for its own needs, the interventions of consumer associations being then occasional; that irrespective of the lawful or unlawful nature of its use concerning the advertising made for the magazine 50 Millions de consommateurs, this airtime allowed the institute to make itself known and to make allusions to its publications; that this privileged access constituted an advantage over its competitors in that it allowed it to increase its notoriety and to present itself as the spokesperson and defender of consumers; that such a capacity was likely to strengthen its position in the consumerist press market;</w:t>
      </w:r>
    </w:p>
    <w:p>
      <w:r>
        <w:t>Considering, third, that the financial situation of the INC is characterized by an absence of balance sheet constraints related to its status as a public institution; that in 1990, 1991, and 1992, the annual subsidy granted to the INC was particularly high and exceeded 45 million francs to which should be added the in-kind subsidy represented by free access to television; that if, as the INC recalls, the subsidies it receives are linked to its public service missions, they are granted without predefined allocation; that they therefore allow the institute to allocate much larger resources to its commercial activities than those available to the UFC and other competitors; that, given their high amounts and the fact that they can be partially used to finance the publications, they are likely to enable the INC to sustain losses from its media division over a long period and strengthen its position in the market;</w:t>
      </w:r>
    </w:p>
    <w:p>
      <w:r>
        <w:t>Considering that it follows from all of the above that the INC was, between 1990 and 1993, in a dominant position in the market for consumerist press;</w:t>
      </w:r>
    </w:p>
    <w:p>
      <w:r>
        <w:t>On the illegal advertising in television broadcasts:</w:t>
      </w:r>
    </w:p>
    <w:p>
      <w:r>
        <w:t>Considering that the UFC argues that it is clearly established that the illegal use of television advertising allowed the INC to artificially increase its sales at newsstands; that this artificial increase was followed by a sharp drop in sales when the practices ceased; it notes that the transition to television accounts, according to an IPSOS survey, for 19% in the purchasing act for occasional buyers and for 18%, on average; that, according to the UFC, the rates for a 1 minute 30 advertisement spot, during the time slots of the INC's broadcasts, varied from 88,000 F to 177,000 F; that, on this basis, the INC would have thus benefited from 1.34 million francs of free advertising per week, or nearly 53 million francs per year;</w:t>
      </w:r>
    </w:p>
    <w:p>
      <w:r>
        <w:t>Considering that the INC does not contest that in 1992 and 1993, it partially used the airtime intended for consumer information to promote its magazine, in contradiction with the rules prohibiting television advertising in favor of press organs; that, however, it recalls that this advertising ceased as of November 1993 and that the UFC also used certain television broadcasts to advertise its publications; that it argues that it is not demonstrated that the television advertisements in favor of its magazine had direct negative effects on the sales of the magazine Que Choisir published by the UFC and that these advertisements had an anti-competitive object or effect on the market for specialized consumerist press;</w:t>
      </w:r>
    </w:p>
    <w:p>
      <w:r>
        <w:t>But considering that the sales of the INC's publications strongly developed in 1992 and 1993, a period during which the INC was advertising its publications on television; indeed, the revenue from these publications rose from 83 million francs in 1990 to 129 million in 1992 and to 107 million in 1993; that the average monthly sales of the magazine 50 Millions de consommateurs were 226,800 copies in 1991, 268,200 copies in 1992, and 292,000 copies in 1993; that this sales growth in 1992 and 1993 concerned newsstand sales, which vary depending on the themes addressed and the advertising made for them, while subscription sales decreased almost every year between 1991 and 1996;</w:t>
      </w:r>
    </w:p>
    <w:p>
      <w:r>
        <w:t>Considering, moreover, that the sales of the INC's publications sharply declined as soon as the advertising in television broadcasts ceased, that is to say from November 1993; that this drop in sales mainly concerned newsstand sales which fell from 170,600 copies in 1992, to 141,000 copies in 1993, and to 84,300 copies in 1994; that, in his media audit presented to the board of directors of the INC on July 29, 1994, Mr. Duquesnoy estimated the losses in sales per issue due to the end of television advertising between 40,000 and 80,000 copies;</w:t>
      </w:r>
    </w:p>
    <w:p>
      <w:r>
        <w:t>Considering that it follows from the above that the television advertising of its publications carried out in violation of the provisions of the decree of March 27, 1992 prohibiting television advertising for press publications, provided the INC with a certain competitive advantage by allowing it to significantly increase its sales at newsstands and thus reach levels of revenue and market shares never equaled; that, moreover, the INC was the only one in this market able to advertise on television; indeed, its competitors did not have sufficient financial means to finance such campaigns on television and, in any case, advertisements for the press on television being prohibited, they would not have been able to legally resort to it;</w:t>
      </w:r>
    </w:p>
    <w:p>
      <w:r>
        <w:t>Considering, thus, that the illegal advertising carried out on television by the INC had the object and effect of distorting competition in the market for consumerist press; that it may have hindered the development of competition based solely on merits; that, even if the UFC did not record, in absolute terms, a drop in its sales, the practice in question may have limited its prospects for growth as well as those of other operators and exerted a deterrent effect on potential new entrants to the market; that, implemented by a company in a dominant position, such a practice constitutes an abuse prohibited by Article L 420-2 of the Commercial Code;</w:t>
      </w:r>
    </w:p>
    <w:p>
      <w:r>
        <w:t>On the use of subsidies to finance commercial activities and on low pricing practices:</w:t>
      </w:r>
    </w:p>
    <w:p>
      <w:r>
        <w:t>Considering that the UFC argues that the INC has knowingly maintained accounting opacity and has financed its structurally loss-making competitive activity through public subsidies; that these subsidies have allowed the INC to abstract itself from competition and distort the competitive game with the UFC;</w:t>
      </w:r>
    </w:p>
    <w:p>
      <w:r>
        <w:t>Considering that the INC argues that it is to carry out its general mission of informing and protecting consumers that it created, in 1970, the magazine 50 Millions de consommateurs; that this publication has indeed allowed it to fulfill its public service mission of informing consumers by disseminating, as widely as possible, on the one hand, the results of comparative tests and, on the other hand, practical life advice related to consumer protection; that the activities designated by the rapporteur as competitive or commercial actually corresponded to the public service missions of the INC; that it cannot therefore be reproached for having financed part of the deficits of this activity through operating subsidies; that the institute also points out that the UFC also receives subsidies and that the effects on competition of the practices attributed to it are not demonstrated;</w:t>
      </w:r>
    </w:p>
    <w:p>
      <w:r>
        <w:t>Considering that the INC is a national public institution of an industrial and commercial nature; that under Article 2 of Decree No. 90-381 of May 4, 1990, the purpose of the institute is to conduct comparative tests, manage an information and documentation center, as well as a study and training organization on consumer issues and to develop consumer information; that this last mission takes the form, in particular, of the publication of magazines; that the INC benefits from public subsidies to carry out all of its missions of general interest; that the subsidies allocated to it have no specific allocation and are intended to allow it to exercise all of its public service missions including consumer information;</w:t>
      </w:r>
    </w:p>
    <w:p>
      <w:r>
        <w:t>Considering, moreover, that it is not demonstrated that the selling prices of the magazine 50 Millions de consommateurs were below its average variable production cost and would therefore constitute predatory pricing;</w:t>
      </w:r>
    </w:p>
    <w:p>
      <w:r>
        <w:t>Considering, therefore, that the grievances related to financing the deficit of commercial publications and to the practice of low prices, through an abusive use of the subsidies received by the institute, are unfounded;</w:t>
      </w:r>
    </w:p>
    <w:p>
      <w:r>
        <w:t>On the sanctions:</w:t>
      </w:r>
    </w:p>
    <w:p>
      <w:r>
        <w:t>Considering that under Article L. 464-2 of the Commercial Code,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to the importance of the damage caused to the economy, and to the situation of the sanctioned company or organization. They are determined individually for each sanctioned company or organization and in a reasoned manner for each sanction. The maximum amount of the sanction is, for a company, 5% of the amount of the turnover excluding taxes achieved in France during the last closed financial year. If the offender is not a company, the maximum is ten million francs."</w:t>
      </w:r>
    </w:p>
    <w:p>
      <w:r>
        <w:rPr>
          <w:b/>
        </w:rPr>
        <w:t>[Pages 13–13]</w:t>
      </w:r>
    </w:p>
    <w:p>
      <w:r>
        <w:t>Considering that the INC, in a dominant position in the consumer press market, abused this position by advertising its publications in 1992 and 1993 during television broadcasts provided for in the specifications of public channels; that this practice had the purpose and effect of distorting competition in the consumer press market;</w:t>
      </w:r>
    </w:p>
    <w:p>
      <w:r>
        <w:t>Considering that, in assessing the seriousness of the alleged facts, it is necessary to take into account the fact that the INC is a public institution that knowingly used, for several years, the airtime intended for consumer information to advertise; that the officials of the INC could not ignore the impact of these advertisements on the sales and market shares of the INC; that moreover, this practice was unlawful;</w:t>
      </w:r>
    </w:p>
    <w:p>
      <w:r>
        <w:t>Considering that, to evaluate the damage to the economy, it should be recalled that, according to the audit presented to the Board of Directors of the INC on July 29, 1994, the cessation of television advertising resulted in a decrease in sales of the magazine at newsstands estimated between 40,000 and 80,000 copies per delivery; that by taking an average figure of 60,000 copies, the annual revenue generated by the unlawful practice can be estimated at 37 million F; that as soon as the unlawful practice ceased in 1994, the market share of the UFC, the main competitor of the INC, increased while the majority of its sales are made by subscription, whereas the market share of the INC decreased;</w:t>
      </w:r>
    </w:p>
    <w:p>
      <w:r>
        <w:t>Considering that the INC achieved a net revenue of 60,028,457 francs in France during the 1999 fiscal year, the last closed fiscal year available; that based on the general and individual elements as assessed above, it is appropriate to impose a monetary sanction of one million francs,</w:t>
      </w:r>
    </w:p>
    <w:p>
      <w:r>
        <w:t>Decides:</w:t>
      </w:r>
    </w:p>
    <w:p>
      <w:r>
        <w:t>Article 1.- The grievances notified to the INC regarding the use of public subsidies to finance the deficit of its commercial activities and low pricing practices are not established.</w:t>
      </w:r>
    </w:p>
    <w:p>
      <w:r>
        <w:t>Article 2.- It is established that the INC violated the provisions of Article L.420-2 of the Commercial Code by abusing the dominant position it held between 1990 and 1993 in the consumer press market by unlawfully advertising its publications in broadcasts intended for consumer information as per the specifications of public channels.</w:t>
      </w:r>
    </w:p>
    <w:p>
      <w:r>
        <w:t>Article 3.- A monetary sanction of one million francs is imposed on the National Institute of Consumption.</w:t>
      </w:r>
    </w:p>
    <w:p>
      <w:r>
        <w:t>Deliberated, on the report of Ms. Sévajols, by Mr. Cortesse, vice-president, presiding over the session in place of the president, Ms. Pasturel, vice-president, Ms. Flüry-Herard and Ms. Mouillard, Mr. Bidaud, Mr. Ripotot, and Mr. Robin, members.</w:t>
      </w:r>
    </w:p>
    <w:p>
      <w:r>
        <w:t>The session secretary The vice-president, presiding over the session</w:t>
        <w:br/>
        <w:t>Patricia Perrin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