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https://www.autoritedelaconcurrence.fr/fr/decision/relative-au-marche-de-travaux-dassainissement-de-la-commune-de-pontacq</w:t>
      </w:r>
    </w:p>
    <w:p>
      <w:r>
        <w:t>Pages translated : 18</w:t>
      </w:r>
    </w:p>
    <w:p/>
    <w:p>
      <w:r>
        <w:rPr>
          <w:b/>
        </w:rPr>
        <w:t>[Pages 1–3]</w:t>
      </w:r>
    </w:p>
    <w:p>
      <w:r>
        <w:t>FRENCH REPUBLIC</w:t>
        <w:br/>
        <w:t>Decision No. 04-D-08 of March 30, 2004</w:t>
        <w:br/>
        <w:t>regarding the sanitation works contract</w:t>
        <w:br/>
        <w:t>of the municipality of Pontacq</w:t>
        <w:br/>
        <w:t>The Competition Council (section IV),</w:t>
        <w:br/>
        <w:t>Considering the letter registered on September 27, 2000, under No. F 1264, by which the Minister of Economy, Finance and Industry referred to the Competition Council practices related to a call for tenders organized in 1998/1999 by the city of Pontacq (64) for the extension of its sanitation network;</w:t>
        <w:br/>
        <w:t>Considering Book IV of the Commercial Code relating to price freedom and competition, Decree No. 86-1309 of December 29, 1986 as amended, setting the conditions for the application of Ordinance No. 86-1243 of December 1, 1986 and Decree No. 2002-689 of April 3, 2002 setting the conditions for the application of Book IV of the Commercial Code;</w:t>
        <w:br/>
        <w:t>Considering the observations presented by the Government Commissioner and by the companies BAYOL, SOBATP, HIRIART, CEGETP, BSTP, SNATP, SADE, and SOGEA sud-ouest;</w:t>
        <w:br/>
        <w:t>Considering the other documents in the file;</w:t>
        <w:br/>
        <w:t>The rapporteur, the deputy general rapporteur, the Government Commissioner, the representatives of the companies SEE Camille Bayol, SA CEGETP, SA SOBATP, the company Jean Hiriart, BSTP, SA SNATP, SADE Compagnie Générale de Travaux Hydrauliques, and SA EFFIPARC SUD OUEST formerly known as SOGEA sud-ouest heard during the session of January 27, 2004; the municipality of Pontacq having been regularly summoned;</w:t>
        <w:br/>
        <w:t>Adopts the following decision:</w:t>
        <w:br/>
        <w:t>I. Findings</w:t>
        <w:br/>
        <w:t>A. THE CALL FOR TENDERS</w:t>
        <w:br/>
        <w:t>1. By deliberation of July 30, 1998, the municipal council of the city of Pontacq (64) launched an open call for tenders, subject to the public procurement code, for the extension works of its sanitation network (reference 53 bis of the report annexes). The preliminary project was entrusted to the SOGELERG-SOGREAH study office, as project manager. The project involves the realization, in a single lot, of a firm tranche (route de Barzun) and two conditional tranches, the first for the sectors of the route de Nay and the industrial bakery, the second for the storm basin. The public call for competition notice, published in the BOAMP of October 29, 1998, set the deadline for receipt of bids to November 30, 1998.</w:t>
        <w:br/>
        <w:t>2. The bids commission (CAO) met on December 2, 1998, to open the 16 bids received (reference 55). It selected the 5 lowest bids, the others exceeding the municipality's financial forecasts, and tasked the project manager with studying these 5 proposals which came from the following companies or groups: Bayol/SOBATP, BSTP/SNATP, Hiriart/CEGETP, Sade, and SOGEA.</w:t>
        <w:br/>
        <w:t>3. The comparative study of the bids carried out by the project manager (reference 67) highlighted the high nature of their amounts, including regarding the basic solution of the lowest bidder group, consisting of the companies Bayol and SOBATP. The CAO, during a second meeting held on December 16, 1998, requested the project manager to study more thoroughly the variants proposed by the lowest bidder group and authorized by the CCTP, whose price was closer to its estimate. A meeting with this group was held on January 6, 1998, at the initiative of the project manager who wished to obtain technical clarifications on the feasibility and interest of the proposed variants. During the third meeting of the CAO, which took place on January 14, 1999, the project manager expressed serious reservations, both technical and financial, about these variants and proposed to declare the call for tenders unsuccessful. The representative of the DDCCRF, present at this meeting, did not rule out, for his part, that the exercise of competition may have been distorted.</w:t>
        <w:br/>
        <w:t>4. Nevertheless, the CAO decided to award the contract to the Bayol/SOBATP group, the lowest bidder, retaining a variant amounting to 5,889,070 F. HT, which was closest to the project manager's initial estimate (5,755,413 F. HT), provided that the adjustments desired by the latter were made without price modifications. A correspondence exchange between the project manager and the contract awardee indicates the continuation of discussions that led to a contract amount of 5,872,192 F HT ultimately recorded in the engagement act dated November 27, 1998, which was signed on January 18, 1999, by the mayor of the municipality of Pontacq (reference 99).</w:t>
        <w:br/>
        <w:t>5. In a letter received on March 29, 1999 (reference 130), the prefect of the department, after noting that the contract file contained several procedural irregularities regarding the public procurement code, requested the mayor of Pontacq to cancel the operation and restart the procedure. Under these conditions, a new consultation was launched, with the same special technical specifications (CCTP), by public call for competition published in the BOAMP of April 22, 1999. The CAO of May 26, 1999, recorded 9 bids, including one again from the Bayol/SOBATP group, accompanied by variants. The CAO of June 9, 1999, retained, after agreement from the departmental equipment directorate (DDE), project manager of the second call for tenders, one of the variants proposed by this group, for an amount of 5,832,006.40 F HT.</w:t>
        <w:br/>
        <w:t>B. THE COMPANIES</w:t>
        <w:br/>
        <w:t>6. The company of operations of the establishments Camille Bayol (SEE Bayol) is a public limited company with a capital of 250,000 FF. It is managed by Ms. Adrienne X…, chairwoman of the board of directors, and Mr. René Y…, managing director. With a workforce of about twenty people, its activity extends over the department of Hautes Pyrénées and the neighboring areas of Gers and Pyrénées Atlantiques. This company presented itself in a group with SOBATP, which belonged to a holding company less well established locally. It is the representative of the group. It has already carried out sanitation works following a call for tenders launched in June 1998 by the city of Pontacq.</w:t>
        <w:br/>
        <w:t>7. The company SOBATP (Société Basque de Travaux Publics) is a public limited company with a capital of 602,000 FF, chaired by Mr. Bernard Z…. Traditionally established in the Basque Country and in the Landes, it specializes in sanitation and water supply works. It belongs to the Etchart group, which in 1989, was constituted as a holding company.</w:t>
        <w:br/>
        <w:t>8. The company SA Jean HIRIART, with a capital of 2,100,000 FF, is also part of the Etchart group. This company has been successively managed by Mr. Firmin A…, chairman of the board of directors, now deceased, and then by Mr. Pierre Z…. It mainly conducts its activities in the west of the department of Pyrénées Atlantiques and the south of Landes.</w:t>
        <w:br/>
        <w:t>9. The company Compagnie d’Entreprise Générale de Travaux Publics (CEGETP), with a capital of 2,000,000 FF, was created in July 1998 by the Etchart group. Initially constituted in the form of a general partnership whose co-managers were Mr. B… and Mr. C…, it transformed, on January 1, 2001, into a public limited company whose board of directors is chaired by Mr. Bernard Z….</w:t>
        <w:br/>
        <w:t>10. The Sarl BSTP, with a capital of 50,000 FF, was created in February 1994. It operates as a general contractor. Its capital is equally shared between Mr. René Y…, also managing director of Bayol, and Ms. D…. The current manager, Mr. Jacques D…, succeeded Mr. René Y… on November 1, 1997. This company is mainly present around Pau and in the south of Landes.</w:t>
        <w:br/>
        <w:t>11. The Société Nouvelle d’Assainissement et Travaux Publics (SNATP) is a general partnership managed by Mr. Denis E…. It operates in Poey-de-Lescar (64) an agency whose head is Mr. Henri F…. It mainly conducts its activities in the Pyrénées Atlantiques, Landes, and Gironde.</w:t>
        <w:br/>
        <w:t>12. The Compagnie générale de travaux d’hydrauliques (SADE) is a public limited company with a capital of 80,566,800 FF, which belongs to the Vivendi group. This company does not, unlike the others, have a local establishment and systematically responds to calls for tenders for water and sanitation works.</w:t>
        <w:br/>
        <w:t>13. SOGEA sud-ouest is an agency of the company SOGEA, controlled at the time of the call for tenders by the Vivendi group.</w:t>
        <w:br/>
        <w:t>C. THE FACTS NOTED</w:t>
        <w:br/>
        <w:t>1. ANALYSIS OF THE PROPOSALS</w:t>
        <w:br/>
        <w:t>14. The CAO of December 2, 1998, recorded 15 proposals out of the 16 initially received. The bids exceed the project manager's estimate by 35 to 64%, as shown in the table drawn up by the departmental directorate of competition, consumption, and fraud repression of Pyrénées-Atlantiques (reference 29):</w:t>
      </w:r>
    </w:p>
    <w:p>
      <w:r>
        <w:rPr>
          <w:b/>
        </w:rPr>
        <w:t>[Pages 4–6]</w:t>
      </w:r>
    </w:p>
    <w:p>
      <w:r>
        <w:t>The results of the call for tenders</w:t>
        <w:br/>
        <w:t>Deviation from</w:t>
        <w:br/>
        <w:t>Total offer Variant 1 Variant 2 Variant 3</w:t>
        <w:br/>
        <w:t>Companies Addresses to the estimate of</w:t>
        <w:br/>
        <w:t>HT HT HT HT</w:t>
        <w:br/>
        <w:t>the project manager</w:t>
        <w:br/>
        <w:t>Bayol 65 Tarbes 7,782 7,151 420 6,443 750.8 5,889,070 +35%</w:t>
        <w:br/>
        <w:t>444.80</w:t>
        <w:br/>
        <w:t>Sobatp 64 Irissary</w:t>
        <w:br/>
        <w:t>Bstp 64 Pau 8,152 7,537 557.30 +42%</w:t>
        <w:br/>
        <w:t>479.30</w:t>
        <w:br/>
        <w:t>Satp 64 Poey Lescar</w:t>
        <w:br/>
        <w:t>Hiriart 40 Tarnos 8,174 7,540 484.10 +42%</w:t>
        <w:br/>
        <w:t>492.10</w:t>
        <w:br/>
        <w:t>Cegetp 40 Mimizan</w:t>
        <w:br/>
        <w:t>Sogea 33 Pessac 8,287 407 +44%</w:t>
        <w:br/>
        <w:t>Sade 33 Pessac 8,639 +50%</w:t>
        <w:br/>
        <w:t>657.04</w:t>
        <w:br/>
        <w:t>Socap 64 Oléron 8,361 +45%</w:t>
        <w:br/>
        <w:t>536.86</w:t>
        <w:br/>
        <w:t>Routiere 8,671 725 +51%</w:t>
        <w:br/>
        <w:t>Pyrenees</w:t>
        <w:br/>
        <w:t>Sotrap 64 Bordes 8,739 +52%</w:t>
        <w:br/>
        <w:t>440.50</w:t>
        <w:br/>
        <w:t>Socatp 64 Saint-Palais 8,808 +53%</w:t>
        <w:br/>
        <w:t>279.3</w:t>
        <w:br/>
        <w:t>Lauriere 24 Mussidan 8,960 +56%</w:t>
        <w:br/>
        <w:t>416.60</w:t>
        <w:br/>
        <w:t>Scam 31 Garideich 8,988 535 +56%</w:t>
        <w:br/>
        <w:t>Cousin- 82 Castelsarrasin 9,036 346 +57%</w:t>
        <w:br/>
        <w:t>Praderes</w:t>
        <w:br/>
        <w:t>Spie 31 Portet/Garonne 9,088 465 +58%</w:t>
        <w:br/>
        <w:t>Trendel</w:t>
        <w:br/>
        <w:t>Giesper 31 Toulouse 9,300 570 +62%</w:t>
        <w:br/>
        <w:t>Sacer 64 Pau 9,458 570 +64%</w:t>
        <w:br/>
        <w:t>15. Only the three consortiums submitted variants, authorized by the consultation regulations. Variant I is proposed by the 3 consortiums. It consists of reusing extracted materials instead of gravel 0/100. The Bayol/SOBATP consortium proposed two other variants: in variant II, it is proposed to raise the profile of the base solution by 1 meter, while keeping the backfill in gravel 0/100, whereas in variant III, it is proposed to combine the technical modifications present in variants I and II, by raising the profile of the base solution by 1 meter and reusing the extracted materials.</w:t>
      </w:r>
    </w:p>
    <w:p>
      <w:r>
        <w:t>16. According to the comparative study of the five proposals that ranked at the top, conducted by the project manager at the request of the CAO (reference 67), the significant differences observed between the initial estimate of the project manager and these five offers originate mainly from price P 203, which groups the works necessary for the burial of a PVC pipeline under the roadway, for a typical trench. The project manager therefore asked the companies to detail precisely the unit prices and quantities proposed for this service, in order to explain the difference observed with the price per linear meter usually practiced by the companies. Only the company Sogea, and the consortiums Hiriart/CEGETP and Bayol/SOBATP responded to this request. According to the project manager, the detailed estimates provided contain certain inconsistencies.</w:t>
      </w:r>
    </w:p>
    <w:p>
      <w:r>
        <w:t>17. Heard on September 16, 1999, by the investigators from the General Directorate of Competition, Consumption and Fraud Control, the project manager justified his own evaluation of price P203 as follows: "In charge of the works file for the municipality of Pontacq, I took over the preliminary project from one of my collaborators, (of which I am providing you with a copy of the estimate in annex 1) which contains a complete evaluation of the linear meter of trench, developed from prices recorded in ongoing contracts, for which we had the preparation. I took over to carry out the actual project, technical and financial, which consisted of:</w:t>
        <w:br/>
        <w:t>• calculating the quantities to be implemented, item by item, based on the average depth of the excavations;</w:t>
        <w:br/>
        <w:t>• establishing a forecast unit price schedule, to arrive at the final estimate, which was communicated to the contracting authority. I am providing you with a copy of the price schedule specifying that it was not sent to the contracting authority (annex 2) and the estimate of the works (annex 3)."</w:t>
      </w:r>
    </w:p>
    <w:p>
      <w:r>
        <w:t>18. Regarding the breakdown of price P203, the project manager states: "In the comparative study of price P 203, which I presented to the commission in my report of December 15, 1998, I used the prices practiced for other sites that I was aware of, particularly that of June 1998 in Pontacq."</w:t>
      </w:r>
    </w:p>
    <w:p>
      <w:r>
        <w:t>19. The following table, prepared by the project manager, compares his estimate to the prices practiced by the companies for the type of services involved in various contracts executed in the southwest of France (reference 78 of the report).</w:t>
        <w:br/>
        <w:t>Date City Department Price P203 per linear meter</w:t>
        <w:br/>
        <w:t>Estimate project manager 740.00</w:t>
        <w:br/>
        <w:t>Lowest price proposed during the call for tenders 1,190.00</w:t>
        <w:br/>
        <w:t>06/1998 Pontacq Pyrénées Atlantiques 880.00</w:t>
        <w:br/>
        <w:t>Haute Garonne 720.00</w:t>
        <w:br/>
        <w:t>11/1998 Mazères Ariège 820.00</w:t>
        <w:br/>
        <w:t>10/1998 Calmont Haute Garonne 726.00</w:t>
        <w:br/>
        <w:t>05/1997 Auriac Dordogne 804.00</w:t>
        <w:br/>
        <w:t>02/1997 Gabarret Ariège 730.00</w:t>
      </w:r>
    </w:p>
    <w:p>
      <w:r>
        <w:t>20. The analysis of variants II and III, from the Bayol/SOBATP consortium, which was conducted subsequently by the project manager, at the request of the CAO (reference 81), was presented at the meeting of January 14, 1999. Regarding variant III, whose main characteristics consisted of the elimination of the geotextile, the replacement of hot mix with bi-layer, the reuse of excavated materials as backfill, and the raising of the profile from 0.80 m to 1.10 m on certain branches, the project manager expressed strong reservations regarding the consequences of these technical choices on the operation of certain sectors of the network (discontinuous speeds preventing self-cleaning of the network, connection conditions for certain houses, pumping stations to compensate for the raised profile ...). He noted, in particular, that the elimination of the geotextile could lead to risks of pipeline rupture, that the replacement of hot mix with bi-layer was prescribed in the CCTP, and that the reuse of excavated materials required a number of prior treatments. The company SADE, in its observations, shares these reservations: "It is not surprising for the company SADE that these variants raised reservations from Sogelerg and the DDE, regarding the consequences in terms of network slopes and foreseeable problems in terms of self-cleaning, the necessity of pumping stations and the resulting subsequent operating costs, the quality of backfills, and possible long-term stability and durability issues. SADE has, of course, not submitted such variants as it does not usually propose technical solutions that weaken the quality of projects or the durability of works or increase their subsequent operating costs."</w:t>
      </w:r>
    </w:p>
    <w:p>
      <w:r>
        <w:t>2. SIMILARITIES IN PRICES OBSERVED</w:t>
        <w:br/>
        <w:t>21. The following table, extracted from the investigation report (reference 09), lists the similarities in prices observed between the offers of the companies involved:</w:t>
        <w:br/>
        <w:t>Bayol/ Hiriart/</w:t>
        <w:br/>
        <w:t>Price by type of work Bstp/ snatp Sogea Sade</w:t>
        <w:br/>
        <w:t>Sobatp Cegetp</w:t>
        <w:br/>
        <w:t>Firm tranche</w:t>
        <w:br/>
        <w:t>P001 preparatory works 25,000 15,000 25,000</w:t>
        <w:br/>
        <w:t>P002 site withdrawal installation 15,000 15,000 15,000</w:t>
        <w:br/>
        <w:t>P006 lifting station 155,000 155,000</w:t>
        <w:br/>
        <w:t>P202 TFPR PVC 160 333,900 333,900</w:t>
        <w:br/>
        <w:t>P203 TFPR PVC 200 2,828,800 2,828,800</w:t>
        <w:br/>
        <w:t>P209 value work water table 90,000 90,000</w:t>
        <w:br/>
        <w:t>P301 TFPR cast iron 200 333,600 333,600</w:t>
        <w:br/>
        <w:t>P403 PVC tee 200/160 18,000 18,000 18,000</w:t>
        <w:br/>
        <w:t>P407 +value at 405 2,000 2,000</w:t>
        <w:br/>
        <w:t>P410 drop in manhole 3,300 3,300</w:t>
        <w:br/>
        <w:t>Conditional tranche 1</w:t>
        <w:br/>
        <w:t>P001 preparatory works 25,000 25,000</w:t>
        <w:br/>
        <w:t>P002 site withdrawal installation 15,000 15,000 15,000</w:t>
        <w:br/>
        <w:t>P006 lifting station 150,000 145,000 145,000 150,000</w:t>
        <w:br/>
        <w:t>P202 TFPR PVC Ø 160 312,435 312,435</w:t>
      </w:r>
    </w:p>
    <w:p>
      <w:r>
        <w:rPr>
          <w:b/>
        </w:rPr>
        <w:t>[Pages 7–9]</w:t>
      </w:r>
    </w:p>
    <w:p>
      <w:r>
        <w:t>Bayol/ Hiriart/</w:t>
        <w:br/>
        <w:t>Price by type of work Bstp/ snatp Sogea Sade</w:t>
        <w:br/>
        <w:t>Sobatp Cegetp</w:t>
        <w:br/>
        <w:t>P203 TFPR PVC Ø 200 2,099 200 2,099 200</w:t>
        <w:br/>
        <w:t>P209 + value work water table 3,000 3,000</w:t>
        <w:br/>
        <w:t>P301 TFPR cast iron Ø 200 69,500 69,500</w:t>
        <w:br/>
        <w:t>P403 PVC tee 200/160 18,720 18,720</w:t>
        <w:br/>
        <w:t>P410 drop in manhole 2,750 2,750</w:t>
        <w:br/>
        <w:t>Conditional tranche 2</w:t>
        <w:br/>
        <w:t>G002 site withdrawal 6,500 6,500</w:t>
        <w:br/>
        <w:t>G014 demolition work 30,000 30,000</w:t>
        <w:br/>
        <w:t>G115 trench excavation Ø 400-600 2,880 2,880</w:t>
        <w:br/>
        <w:t>G211 simple formwork 107,730 107,730</w:t>
        <w:br/>
        <w:t>G512 all-comers 0/70 11,625 11,625</w:t>
        <w:br/>
        <w:t>P008 lifting station 132,000 132,000</w:t>
        <w:br/>
        <w:t>P202 PVC Ø 160 15,900 15,900</w:t>
        <w:br/>
        <w:t>22. The frequency of these similarities was noted by the representative of the DDCCRF in the</w:t>
        <w:br/>
        <w:t>minutes of the CAO of January 14, 1999: "The analysis by the project manager revealed</w:t>
        <w:br/>
        <w:t>numerous similarities in the amounts of the price sub-details of several offers: (34 out of 61 constituting the entirety of the tranches of the contract). The high frequency of identical prices cannot be the result of chance but an indication of a presumption of information exchange between the companies."</w:t>
        <w:br/>
        <w:t>23. Regarding, in particular, the service subject to price P203, the base offers from the companies were as follows (reference 12 of the report):</w:t>
        <w:br/>
        <w:t>Firm tranche</w:t>
        <w:br/>
        <w:t>Project manager sogea bayol sade bstp hiriart</w:t>
        <w:br/>
        <w:t>1 635,400 2,828,000 2,629,600 2,828,000 2,718,300 2,740,400</w:t>
        <w:br/>
        <w:t>Conditional tranche 1</w:t>
        <w:br/>
        <w:t>1,213,600 2,099,200 1,951,600 2,099,200 2,017,200 2,033,600</w:t>
        <w:br/>
        <w:t>3. PRELIMINARY STUDIES PRIOR TO WORK</w:t>
        <w:br/>
        <w:t>24. Only the lowest bidding consortium was able, during the investigation conducted by the DDCCRF, to present a precise and detailed study of the work prior to the submission of offers (references 203 to 257). The SNATP submitted a study, conducted by an external consultant, in its observations in response to the notification of grievances. The companies Sade and SOGEA claimed to have conducted a study but were unable to present it during the procedure.</w:t>
      </w:r>
    </w:p>
    <w:p>
      <w:r>
        <w:t>4. PRICE SUB-DETAILS P203</w:t>
        <w:br/>
        <w:t>25. At the request of the project manager and subsequent to the submission of offers, the companies Hiriart and Bayol as well as SOGEA provided detailed elements allowing verification of the choices made regarding the quantities implemented and the unit prices retained.</w:t>
        <w:br/>
        <w:t>Price sub-detail P203 for the company Sogea (reference 418)</w:t>
        <w:br/>
        <w:t>Base</w:t>
        <w:br/>
        <w:t>Designation of unit services U Quantity P.U. with coeff. of Total</w:t>
        <w:br/>
        <w:t>1.25</w:t>
        <w:br/>
        <w:t>Cutting and sawing of roadway M2 1.30 33.75 43.88</w:t>
        <w:br/>
        <w:t>Excavation M3 3.50 56.25 196.88</w:t>
        <w:br/>
        <w:t>Shoring M2 7.00 31.25 218.75</w:t>
        <w:br/>
        <w:t>Loading and transport of excavated material to the</w:t>
        <w:br/>
        <w:t>M3 3.50 37.50 131.25</w:t>
        <w:br/>
        <w:t>dump</w:t>
        <w:br/>
        <w:t>Supply and installation of PVC pipes CR8</w:t>
        <w:br/>
        <w:t>ml 1.00 143.75 143.75</w:t>
        <w:br/>
        <w:t>Ø 200 mm</w:t>
        <w:br/>
        <w:t>Supply and implementation of crushed stone and</w:t>
        <w:br/>
        <w:t>m3 0.10 175.00 17.50</w:t>
        <w:br/>
        <w:t>geotextile constituting the bedding</w:t>
        <w:br/>
        <w:t>Supply and implementation of all-comers</w:t>
        <w:br/>
        <w:t>m3 3.00 118.75 356.25</w:t>
        <w:br/>
        <w:t>0/100 up to -0.50 m</w:t>
        <w:br/>
        <w:t>Supply and implementation of all-comers</w:t>
        <w:br/>
        <w:t>m3 0.05 137.50 6.88</w:t>
        <w:br/>
        <w:t>0/31.5 up to -0.05 m</w:t>
        <w:br/>
        <w:t>Temporary repair in emulsified gravel</w:t>
        <w:br/>
        <w:t>m2 1.30 42.50 55.25</w:t>
        <w:br/>
        <w:t>Final repair of roadway in two layers m2 1.30 85.00 110.50</w:t>
        <w:br/>
        <w:t>TOTAL 1,280.88</w:t>
        <w:br/>
        <w:t>Price sub-detail P203 for the company Hiriart (reference 421)</w:t>
        <w:br/>
        <w:t>Base</w:t>
        <w:br/>
        <w:t>Designation U PU Quantity Total</w:t>
        <w:br/>
        <w:t>Sawing of roadway m2 18.00 1.60 28.80</w:t>
        <w:br/>
        <w:t>Trench excavation with mechanical</w:t>
        <w:br/>
        <w:t>m3 50.00 3.51 175.50</w:t>
        <w:br/>
        <w:t>equipment</w:t>
        <w:br/>
        <w:t>Disposal of unused excavated material m3 10.00 3.51 11.70</w:t>
        <w:br/>
        <w:t>Shoring of excavations m2 25.00 5.40 135.00</w:t>
        <w:br/>
        <w:t>Bedding and coating with material supply</w:t>
        <w:br/>
        <w:t>m3 160.00 0.52 83.20</w:t>
        <w:br/>
        <w:t>Bidim Ml 12.00 1.00 12.00</w:t>
        <w:br/>
        <w:t>Material supply in 0/31.5 m3 170.00 0.65 110.50</w:t>
        <w:br/>
        <w:t>Material supply in gravel 0/100 m3 119.00 2.34 278.46</w:t>
        <w:br/>
        <w:t>PVC pipes class CR8 DN 200 Ml 1,142.00 1.00 142.00</w:t>
      </w:r>
    </w:p>
    <w:p>
      <w:r>
        <w:t>Temporary repair emulsified gravel m2 55.00 1.60 88.00</w:t>
        <w:br/>
        <w:t>Hot mix coatings of 0.06 m m2 95.00 1.60 152.00</w:t>
        <w:br/>
        <w:t>Reuse of excavated material and compaction m3 67.00</w:t>
        <w:br/>
        <w:t>TOTAL 1,240.56</w:t>
        <w:br/>
        <w:t>Price sub-detail P203 for the company Bayol (reference 128)</w:t>
        <w:br/>
        <w:t>Designation and definition price Unit Quantity/m PU Total</w:t>
        <w:br/>
        <w:t>Demolition of roadway m2 1.60 10.00 16.00</w:t>
        <w:br/>
        <w:t>Trench excavation m3 3.51 55.00 193.05</w:t>
        <w:br/>
        <w:t>PV overdepth from 2.00 to 3.50 m3 0.91 60.00 54.60</w:t>
        <w:br/>
        <w:t>PV crossing obstacles &lt; 0.50 U 0.15 80.00 12.00</w:t>
        <w:br/>
        <w:t>PV crossing obstacles &gt; 0.50 U 0.05 150.00 7.50</w:t>
        <w:br/>
        <w:t>PV lengthening pipes Ml 0.70 15.00 10.50</w:t>
        <w:br/>
        <w:t>Disposal of excavated material m3 3.51 20.00 70.20</w:t>
        <w:br/>
        <w:t>Shoring excavations m2 5.40 15.00 81.00</w:t>
        <w:br/>
        <w:t>Bedding and coating m3 0.52 155.00 80.60</w:t>
        <w:br/>
        <w:t>Bidim Ml 1.00 6.00 6.00</w:t>
        <w:br/>
        <w:t>Reuse of excavated material deposited m3</w:t>
        <w:br/>
        <w:t>Material supply gravel 0/31.5 m3 0.65 145.00 94.25</w:t>
        <w:br/>
        <w:t>Material supply gravel 0/100 m3 2.34 85.00 198.90</w:t>
        <w:br/>
        <w:t>Compaction m3 3.51 18.00 63.18</w:t>
        <w:br/>
        <w:t>PVC pipes class CR8 DN 200 Ml 1.00 150.00 150.00</w:t>
        <w:br/>
        <w:t>Temporary repair emulsified gravel m2 1.60 30.00 48.00</w:t>
        <w:br/>
        <w:t>Hot mix coating m2 1.60 70.00 112.00</w:t>
        <w:br/>
        <w:t>TOTAL 1,197.78</w:t>
        <w:br/>
        <w:t>ROUNDED 1,190.00</w:t>
        <w:br/>
        <w:t>26. The project manager, during his hearing on September 16, 1999, explained how he had evaluated the dimensions of the typical trench: "The average depth of the trenches, as resulting from the specifications of the CCTP, was calculated by me at 2.30 m according to annex 4, calculation sheet which I am providing to you. For each manhole, the difference between the natural ground level and the water line of the pipeline is calculated. For each section, the average water line can be calculated. The average water line is calculated by weighting each average water line by the length of the section. The average depth is equal to the overall average water line increased by 20 cm." He specified that all bidding companies were in possession of this information: "All these elements are obviously included in the accompanying plans of the CCTP and provided with the consultation file." Regarding the precise calculation of price P203, he added: "The prices I mentioned were established by multiplying each unit price of these contracts by the quantities deduced from the typical trench: one linear meter, 1.15 m wide (cf.</w:t>
      </w:r>
    </w:p>
    <w:p>
      <w:r>
        <w:rPr>
          <w:b/>
        </w:rPr>
        <w:t>[Pages 10–12]</w:t>
      </w:r>
    </w:p>
    <w:p>
      <w:r>
        <w:t>CCTP and submitted with the consultation file." Regarding the precise calculation of price P203, he added: "The prices I mentioned were established by multiplying each unit price of these contracts by the quantities deducted from the typical trench: one linear meter, 1.15 m wide (cf. page 18 of the CCTP) and 2.30 m of average depth (cf. calculation sheet submitted above)" (references 33-35 of the report).</w:t>
      </w:r>
    </w:p>
    <w:p>
      <w:r>
        <w:t>27. However, the lines "road cutting" and "road demolition" that appear in the sub-details submitted to the project manager at his request, by the companies Hiriart and Bayol both mention a width of 1.60 m, which actually corresponds to a trench of 1.30 m wide, as the cutting of the road is carried out over a width greater than that of the trench, whereas the tender documents indicated 1.15 m. The common observations of the companies in the Etchart group, in response to the notification of grievances, confirm this finding: "The companies Sobatp, Hiriart, and Cegetp retained a trench width of 1.30 m instead of the 1.15 m recommended by the project manager" (references 589 to 596 of the report). The company Bayol, in its observations, provides an explanatory detail of the choice of trench width at 1.30 m and concludes: "That under these conditions, the company Bayol recommended and calculated an average trench width of 1.30 m... consequently, it turns out that SEE Bayol, by 'taking its distances' from the CCTP established by the project manager, has made only a fair and accurate application of the professional technical provisions" (reference 437 of the report).</w:t>
      </w:r>
    </w:p>
    <w:p>
      <w:r>
        <w:t>28. Similarly, the comparison of the lines "Shoring of excavations" shows that the average depth of the trenches is evaluated identically by both groups at 2.70 m (5.40: 2) instead of the 2.30 m recommended by the project manager in his accompanying plans. It can also be noted that both groups made the same choice of a temporary road repair in gravel emulsion and a permanent covering in hot mix asphalt.</w:t>
      </w:r>
    </w:p>
    <w:p>
      <w:r>
        <w:t>5. THE STATEMENTS OF THE MANAGERS</w:t>
      </w:r>
    </w:p>
    <w:p>
      <w:r>
        <w:t>29. A chief engineer of the company SADE, Mr. G…, stated on May 18, 1999: "I indeed carried out the study of the wastewater sanitation works market for the municipality of Pontacq. I confirm that not having obtained the contract, we did not keep the file. The study was carried out either on PROTEE, an internal software of SADE, or manually." As for the identity of price P203 noted between the offers of the companies SADE and SOGEA, it prompted the following response from one of the directors of the latter: "I have no comment or explanation to give. This price uniqueness seems, in fact, meaningless. What matters is the overall price."</w:t>
      </w:r>
    </w:p>
    <w:p>
      <w:r>
        <w:t>30. The director of the Poey-de-Lescar (64) agency of SNATP, Mr. F…, indicated: "I did not carry out a study for this contract. It was Mr. D… who carried it out and who sent us a copy. I submitted a bid because Mr. D… asked me to and I trusted his study capabilities" (reference 384). Mr. D…, from the company BSTP, stated, for his part: "The study of this market was done by Mr. Henri F…, head of the local SNATP agency, who communicated the prices to me by coming to my office, and we typed and formatted the price proposals on the contract documents as well as the administrative documents" (reference 384).</w:t>
      </w:r>
    </w:p>
    <w:p>
      <w:r>
        <w:t>31. The president of the company Hiriart, Mr. A…, indicated: "The company SOBATP informed me that it was very interested in this contract. To avoid competing with each other within the group, we did not carry out an in-depth study for this contract. We systematically respond to calls for tenders. We take the files and make a proposal to recover the deposit. We call each other to agree on which company in the group will be interested in the contract. My company proposed a price P203 of 1,240.56 F. This price is high as the installation works seemed difficult. That said, our study was not very thorough. Regarding the depth of the excavations, we estimated it on average at 2.70 m but without "fine-tuning" the study" (reference 390). As for the project manager of the company CEGETP, Mr. H…, he specifies: "I did not conduct any particular study to respond to the call for tenders from the municipality of Pontacq and I only transcribed the study communicated by Mr. C…, co-manager of Cegetp and director of SOBATP… This decision was made at the group level. Given its level of activity and its availability to study this market, a third company in the group, SOBATP, was interested in obtaining the work" (reference 397).</w:t>
      </w:r>
    </w:p>
    <w:p>
      <w:r>
        <w:t>D. THE NOTIFIED GRIEVANCES</w:t>
      </w:r>
    </w:p>
    <w:p>
      <w:r>
        <w:t>32. Based on the preceding findings, it is alleged, on the basis of Article L. 420-1 of the Commercial Code:</w:t>
        <w:br/>
        <w:t>• that the company BSTP participated in an agreement by practicing a cover offer aimed at designating, through prior consultation before the submission of offers, the lowest bidding group and concealed from the project manager and the contracting authority the reality of the personal ties it maintains with the company Bayol, the representative of a group that submitted an independent offer.</w:t>
        <w:br/>
        <w:t>• that the company SNATP participated in an agreement by practicing a cover offer aimed at designating, through prior consultation before the submission of offers, the lowest bidding group.</w:t>
        <w:br/>
        <w:t>• that the company Jean Hiriart participated in an agreement by practicing a cover offer aimed at designating, through prior consultation before the submission of offers, the lowest bidding group and concealed from the project manager and the contracting authority its common membership with the company SOBATP, a bidder in a group that submitted an independent offer, to the ETCHART group.</w:t>
        <w:br/>
        <w:t>• that the company CEGETP participated in an agreement by practicing a cover offer aimed at designating, through prior consultation before the submission of offers, the lowest bidding group and concealed from the project manager and the contracting authority its common membership with the company SOBATP, a bidder in a group that submitted an independent offer, to the ETCHART group.</w:t>
        <w:br/>
        <w:t>• that the company SADE participated in an agreement by practicing a cover offer aimed at designating, through prior consultation before the submission of offers, the lowest bidding group and concealed from the project manager and the contracting authority its common membership with the company SOGEA sud-ouest, a bidder in a group that submitted an independent offer, to the VIVENDI group.</w:t>
        <w:br/>
        <w:t>• that the company SOGEA sud-ouest participated in an agreement by practicing a cover offer aimed at designating, through prior consultation before the submission of offers, the lowest bidding group and concealed from the project manager and the contracting authority its common membership with the company SADE, a bidder in a group that submitted an independent offer, to the VIVENDI group.</w:t>
        <w:br/>
        <w:t>• that the company Bayol participated in an agreement through prior consultation before the submission of offers by proposing, in a group, the lowest bidding offer in order to obtain the contract and concealed from the project manager and the contracting authority the reality of the personal ties it maintains with the company BSTP, the representative of a group that submitted an independent offer.</w:t>
        <w:br/>
        <w:t>• that the company SOBATP participated in an agreement through prior consultation before the submission of offers by proposing, in a group, the lowest bidding offer in order to obtain the contract and concealed from the project manager and the contracting authority its common membership with the companies Jean Hiriart and CEGETP, bidders within a group that submitted an independent offer, to the ETCHART group.</w:t>
      </w:r>
    </w:p>
    <w:p>
      <w:r>
        <w:t>II. Discussion</w:t>
      </w:r>
    </w:p>
    <w:p>
      <w:r>
        <w:t>1. ON THE GRIEVANCE NOTIFIED TO THE COMPANIES BSTP AND SNATP</w:t>
      </w:r>
    </w:p>
    <w:p>
      <w:r>
        <w:t>33. The companies BSTP and SNATP argue that there is no indication in the file suggesting that the offer they submitted in a group would be a cover offer and that they would have previously conspired with the other companies involved to agree that the Bayol/SOBATP group would be awarded the contract.</w:t>
      </w:r>
    </w:p>
    <w:p>
      <w:r>
        <w:t>34. In support of the notified grievance, the report first notes that the offer from the group was significantly higher than the initial estimate of the project manager. It further notes, based on the contradictory statements of the agency director of SNATP and the manager of BSTP, collected during the administrative investigation, that these two companies do not justify having conducted a study of the works to be carried out prior to the submission of their offer. It emphasizes, thirdly, that certain services are proposed in the offer of the BSTP/SNATP group at prices identical to those of the offer of the Hiriart/CEGETP group (7 identical prices), or of the offer of the Bayol/SOBATP group (2 identical prices).</w:t>
      </w:r>
    </w:p>
    <w:p>
      <w:r>
        <w:t>35. On the first point, all the companies involved agree that the project manager seriously underestimated the cost of the necessary works due to not taking into account all the technical constraints of the market. No element in the file allows validating the initial assessment of the project manager, so the high level of the offers compared to this estimate cannot constitute an indication of the existence of an agreement among the submitters of these offers.</w:t>
      </w:r>
    </w:p>
    <w:p>
      <w:r>
        <w:t>36. Regarding the absence of prior study, the companies SNATP and BSTP assert, in their observations in response to the notification of grievances, that a study was indeed carried out at the initiative of SNATP. In fact, this latter company attached to its observations the study titled "Municipality of Pontacq Wastewater Sanitation – Program 1998-1999," which was carried out by an external consultant with whom it regularly worked at the time. This study, dated November 16, 1998, resulted in the issuance of an invoice dated November 30, 1998, addressed to SNATP. Therefore, the second indication noted against the group in question must also be dismissed.</w:t>
      </w:r>
    </w:p>
    <w:p>
      <w:r>
        <w:rPr>
          <w:b/>
        </w:rPr>
        <w:t>[Pages 13–15]</w:t>
      </w:r>
    </w:p>
    <w:p>
      <w:r>
        <w:t>37. Finally, the SNATP explains the price similarities reported by stating "that they generally concern prices that appear in all the price schedules and that are the result of a recurring calculation, technically well established, which often does not allow for deviation" and that "they result from the rounded presentation of the prices resulting from the study." No element in the file contradicts these indications. However, the mere observation of a situation that may fall under parallel behavior, supported by explanations that are a priori plausible, cannot suffice to establish the existence of an agreement.</w:t>
      </w:r>
    </w:p>
    <w:p>
      <w:r>
        <w:t>38. It follows from the above that the elements collected do not constitute a set of sufficiently serious, precise, and consistent presumptions to provide proof of the participation of the companies BSTP and SNATP in an anti-competitive agreement.</w:t>
      </w:r>
    </w:p>
    <w:p>
      <w:r>
        <w:t>2. ON THE GRIEVANCES NOTIFIED TO THE COMPANIES SOGEA AND SADE</w:t>
      </w:r>
    </w:p>
    <w:p>
      <w:r>
        <w:t>39. The companies SADE and SOGEA argue that there is no evidence in the file demonstrating that they submitted cover bids after having conferred with the other companies involved to agree on the award of the contract to the Bayol/SOBATP consortium.</w:t>
      </w:r>
    </w:p>
    <w:p>
      <w:r>
        <w:t>40. In addition to the high level of the bids submitted, a point refuted in paragraph 35 above, the report noted against the companies SOGEA and SADE that they proposed an identical price P203 and that, moreover, the company SADE did not conduct any prior study before submitting its bid.</w:t>
      </w:r>
    </w:p>
    <w:p>
      <w:r>
        <w:t>41. However, a chief engineer of the SADE company stated in a report dated May 18, 1999: "I did indeed conduct the study of the wastewater sanitation works market for the municipality of Pontacq, I confirm that since we did not obtain the contract, we did not keep the file. The study was conducted either on PROTEE, an internal software of SADE, or manually." As for the company SOGEA, it recalled in its response to the report "having conducted a very thorough and detailed study in the context of the relevant call for tenders, which has never been contested either in the administrative report or in the notification of grievances or the rapporteur's report." This assertion is supported by statements from the director of hydraulic public works at SOGEA in Pessac, collected in a report dated June 4, 1999 (reference 408), stating: "the studies for this contract were done by SOGEA in Pessac. The prices were set with the agency head in Anglet (64) who has since retired."</w:t>
      </w:r>
    </w:p>
    <w:p>
      <w:r>
        <w:t>42. On the other hand, no plausible explanation can be found for the fact that both SADE and SOGEA proposed an identical price of 2,099,200 F for the service quoted P203, while they themselves insisted on the difficulties they encountered in evaluating the costs of this item, described as a "catch-all," which included 10 sub-items in the detail provided by the company. They notably denounced the errors and inaccuracies that, according to them, marred the initial estimate of the project manager, which, for that very reason, could not serve as a common reference.</w:t>
      </w:r>
    </w:p>
    <w:p>
      <w:r>
        <w:t>43. The company SOGEA provides no explanation for this price identity. The company SADE argues that it is simply a matter of chance, claiming that the probability that two companies, among the five whose bids were studied, arrive at the same estimate is, according to them, high: "from a strictly mathematical point of view, there was more than a two-thirds chance that two of the five companies selected by the notification of grievances would propose the same price… The probability calculation that at least two of these 5 bids are identical yields a result of 0.70. There was therefore a 70% chance that at least two of these 5 companies would propose the same price P203 among these ten prices, assuming that the two companies responded randomly."</w:t>
      </w:r>
    </w:p>
    <w:p>
      <w:r>
        <w:t>44. However, the probability calculation performed by the company SADE presents several biases that distort its result. Firstly, this calculation is implicitly based on the assumption that, given the ex post observed prices ranging from 1,190 F to 1,280 F per linear meter, the companies would have had, at the time they established their bids, only the choice of prices located within this range and rounded to the nearest ten francs, an assumption that is not justified. Furthermore, the total amounts reached by SADE and SOGEA for the disputed price are, in reality, the result of the addition of several subtotals, with item P203 being composed of 10 headings, and the probability that two of the five companies submit, purely by coincidence, identical bids for each of these ten headings is, in reality, very low.</w:t>
      </w:r>
    </w:p>
    <w:p>
      <w:r>
        <w:t>45. Nevertheless, the investigation found no elements suggesting that the companies SOGEA and SADE, which had no financial, legal, or personal ties with the Bayol/SOBATP consortium, the contract awardee, would have, as alleged in the grievance, "participated in an agreement by submitting a cover bid aimed at designating through prior consultation before the submission of bids the lowest bidder."</w:t>
      </w:r>
    </w:p>
    <w:p>
      <w:r>
        <w:t>46. Consequently, the companies SADE and SOGEA are exonerated.</w:t>
      </w:r>
    </w:p>
    <w:p>
      <w:r>
        <w:t>3. ON THE GRIEVANCES NOTIFIED TO THE COMPANIES OF THE ETCHART GROUP (SOBATP, HIRIART, AND CEGETP) AND TO THE COMPANY BAYOL</w:t>
      </w:r>
    </w:p>
    <w:p>
      <w:r>
        <w:t>47. The companies Bayol and SOBATP, on the one hand, and the companies Hiriart and CEGETP, on the other hand, which submitted bids in a consortium, contest having conferred among themselves to agree on the award of the contract to the Bayol/SOBATP consortium.</w:t>
      </w:r>
    </w:p>
    <w:p>
      <w:r>
        <w:t>48. However, the statements of the president of the Hiriart company, Mr. A…, and the project manager of the CEGETP company, Mr. H…, reproduced in paragraph 28 above, unequivocally establish that a decision was made at the level of the Etchart group to which these two companies belong, to ensure that the company SOBATP, which also belonged to the aforementioned group and which was "very interested in obtaining the contract," would carry out this contract, for which it indeed submitted a bid in consortium with the Bayol company. The representatives of the Hiriart and CEGETP companies also confirmed that they had conducted "no particular study" to respond to the call for tenders and had merely copied the study communicated by the co-manager of CEGETP, who was also the director of SOBATP.</w:t>
      </w:r>
    </w:p>
    <w:p>
      <w:r>
        <w:t>49. The companies of the Etchart group further argue in their defense that the project manager could not ignore the ties uniting these three companies, which "notoriously belong to the Etchart group and share the same logo."</w:t>
      </w:r>
    </w:p>
    <w:p>
      <w:r>
        <w:t>50. According to established case law, which was recalled in decision 03-D-01 regarding the behavior of the companies of the "Air Liquide" group in the medical gases sector, the Council considers, however, that it is permissible for companies with legal or financial ties to present distinct and competing bids, provided they do not confer before the submission of bids. It is also permissible for companies with legal or financial ties, but with commercial autonomy, to renounce, generally or occasionally, this commercial autonomy during competitive bidding or a bidding process and to confer to decide which company will submit a bid or to confer to establish this bid, provided that only one bid is submitted.</w:t>
      </w:r>
    </w:p>
    <w:p>
      <w:r>
        <w:t>51. Conversely, if such companies submit multiple bids, the plurality of these bids demonstrates the commercial autonomy of the companies presenting them and the independence of these bids. However, if these multiple bids were established in consultation, or after the companies communicated with each other, these bids are no longer independent. Therefore, presenting them as such misleads the market manager regarding the nature, scope, extent, or intensity of competition, and this practice consequently has an object or, potentially, an anti-competitive effect. Furthermore, it is irrelevant to the qualification of this practice that the market manager was aware of the legal ties uniting the companies involved, as the existence of such ties does not necessarily imply consultation or the exchange of information.</w:t>
      </w:r>
    </w:p>
    <w:p>
      <w:r>
        <w:t>52. As for the price similarities particularly revealed by the examination of the detailed studies of price P203, provided by the companies Bayol and Hiriart to the project manager at his request, they received no plausible explanation other than the transmission of the detailed price study established by the Bayol/SOBATP consortium to the Hiriart/CEGETP consortium. These price sub-details indeed show that they were established, in both cases, based on the same technical choices, whereas these choices could not be deduced from the indications provided in the call for tenders file.</w:t>
      </w:r>
    </w:p>
    <w:p>
      <w:r>
        <w:t>53. Thus, the choice of the average depth of the trenches is, as indicated in paragraph 28 above, 2.70 m for both consortiums, instead of the 2.30 m recommended by the project manager in his accompanying plans and the 2.60 m retained in the study of an expert consulting engineer near an appellate court, dated November 19, 2001, conducted at the request of SOBATP (reference 897). In this regard, the companies of the Etchart group believe they can emphasize in their observations: "Only the examination of the longitudinal profiles in the DCE plans allowed the determination of an average depth estimated by the companies SOBATP, Hiriart, and CEGETP at 2.7 m," while the company Bayol provides no explanation for the choice of the depth at 2.70 m and merely mentions that "it should be noted that this average depth was never mentioned in the files and documents provided to the companies." However, these statements contradict those of the project manager reported in paragraph 26, according to which the depth could be deduced from the accompanying plans. The company SOGEA states in this regard that "the trench depth taken into account in the preparation of price P203 cannot in any case be limited to the average depth of 2.3 m, even if the longitudinal profile provided in the call for tenders file allows for its estimation."</w:t>
      </w:r>
    </w:p>
    <w:p>
      <w:r>
        <w:t>54. Similarly, the indications regarding the temporary and final coverings intended for the road restoration show that both Bayol and Hiriart companies retained a trench width of 1.30 m, whereas the call for tenders file recommended a standard trench width of 1.15 m. In their observations in response to the notification of grievances, the companies of the Etchart group argue that the width of 1.30 m is provided by "a table for determining widths in accordance with booklet 70 and the quality charter used by most project managers" and is retained by other contracting authorities for similar contracts (reference 596). However, they provide a new evaluation of price P203 based on the aforementioned study of the expert consulting engineer, which retains a standard width of 1.35 m.</w:t>
      </w:r>
    </w:p>
    <w:p>
      <w:r>
        <w:rPr>
          <w:b/>
        </w:rPr>
        <w:t>[Pages 16–18]</w:t>
      </w:r>
    </w:p>
    <w:p>
      <w:r>
        <w:t>elsewhere, the company SOGEA produces, in support of its observations in response to the notification of grievances, a new estimate of unit price no. P203 "calculated according to the price schedule of the quality charter of the Adour Garonne Gironde water agency," in which the trench width is 1.50 m (reference 582).</w:t>
      </w:r>
    </w:p>
    <w:p>
      <w:r>
        <w:t>55. The study by the expert consulting engineer commissioned by SOBATP also highlights the contradictions contained in the contract documents regarding the nature of the road surface. Thus, while the unit price schedule (BPU) provides that the temporary surface will be made of gravel emulsion (cold mix) with a thickness of 5 cm, the special technical specifications (CCTP) state, in Article 5.8.6, in contradiction with its Article 5.8, that the road will be restored by a two-layer system (surface coating mixing hot bitumen emulsion and cold gravel). The special administrative specifications (CCAP) stipulate, in Article 2, that if there is a contradiction between the constituent documents of the contract, the CCTP prevails over the BPU, but there are, in reality, according to the study, in the Pontacq contract file, "three different prescriptions, two of which are in the CCTP, which are perfectly contradictory." However, both consortiums Bayol-SOBATP and Hiriart-CEGETP have, each, retained, in the sub-detail of price P203, a temporary surface in gravel emulsion. This identical choice, moreover contrary to the recommendations of the CCTP which were supposed to prevail over those of the BPU, remains unexplained.</w:t>
      </w:r>
    </w:p>
    <w:p>
      <w:r>
        <w:t>56. The company Bayol, the representative of the consortium formed with the company SOBATP and which signed the detailed study of price P203 submitted to the project manager, could not ignore that the same estimates had been used in the offer submitted by the Hiriart/CEGETP consortium, and that this constituted, in fact, a cover offer.</w:t>
      </w:r>
    </w:p>
    <w:p>
      <w:r>
        <w:t>57. It results from the bundle of serious, precise, and consistent evidence gathered that the companies Bayol, Hiriart, Cegetp, and Sobatp have violated the provisions of Article L. 420-1 of the Commercial Code.</w:t>
      </w:r>
    </w:p>
    <w:p>
      <w:r>
        <w:t>4. ON THE SANCTIONS</w:t>
      </w:r>
    </w:p>
    <w:p>
      <w:r>
        <w:t>58. Article L. 464-2 of the Commercial Code provides, in its wording applicable to the practices in question, that the Competition Council may "impose a financial penalty applicable either immediately or in the event of non-compliance with the injunctions. The financial penalties are proportionate to the seriousness of the alleged facts, the importance of the damage caused to the economy, and the situation of the sanctioned company or organization. They are determined individually for each sanctioned company or organization and motivated for each sanction. The maximum amount of the penalty for a company is 5% of the turnover excluding taxes, achieved in France during the last closed financial year (...)."</w:t>
      </w:r>
    </w:p>
    <w:p>
      <w:r>
        <w:t>59. To assess the seriousness of the facts, it is necessary to take into account that the practices retained had the purpose and could have the effect of thwarting the normal course of the tendering procedure organized for the competition of companies. The identified anti-competitive practices are reprehensible solely by their existence, regardless of whether their author ultimately obtained the contract or whether it was canceled for reasons other than those related to compliance with competition rules, as these practices resulted in distorting the competition that the rules of public procurement are intended to ensure.</w:t>
      </w:r>
    </w:p>
    <w:p>
      <w:r>
        <w:t>60. The collusion in question resulted in additional costs borne by the local community of Pontacq. The contracting authority was forced to examine the only variant whose amount was the least distant from the project manager's estimate, negotiating directly with the concerned consortium, which does not allow for optimizing either the price or the quality of the proposed service. The sub-optimal nature of the technical characteristics of the chosen variant has, moreover, been denounced by the project manager.</w:t>
      </w:r>
    </w:p>
    <w:p>
      <w:r>
        <w:t>61. It follows from the previous findings that the company Bayol participated in an agreement, through prior consultation before the submission of offers, by proposing the lowest bid, in collaboration with the company SOBATP, in order to obtain the contract. The turnover of the last closed financial year of the company Bayol amounted to 5,763,265 euros; based on the general and individual elements as assessed above, a penalty of 58,000 euros should be imposed on it.</w:t>
      </w:r>
    </w:p>
    <w:p>
      <w:r>
        <w:t>62. It follows from the previous findings that the company SOBATP participated in an agreement, through prior consultation before the submission of offers, by proposing the lowest bid, in collaboration with the company Bayol, in order to obtain the contract. The turnover of the last closed financial year of the company SOBATP amounted to 4,844,327 euros; based on the general and individual elements as assessed above, a penalty of 48,000 euros should be imposed on it.</w:t>
      </w:r>
    </w:p>
    <w:p>
      <w:r>
        <w:t>63. It follows from the previous findings that the company Hiriart participated in an agreement by practicing a cover offer aimed at designating, through prior consultation before the submission of offers, the lowest bidding consortium. The turnover of the last closed financial year of the company Hiriart amounted to 4,193,950 euros; based on the general and individual elements as assessed above, a penalty of 42,000 euros should be imposed on it.</w:t>
      </w:r>
    </w:p>
    <w:p>
      <w:r>
        <w:t>64. It follows from the previous findings that the company CEGETP participated in an agreement by practicing a cover offer aimed at designating, through prior consultation before the submission of offers, the lowest bidding consortium. The turnover of the last closed financial year of the company CEGETP amounted to 6,549,357 euros; based on the general and individual elements as assessed above, a penalty of 65,000 euros should be imposed on it.</w:t>
      </w:r>
    </w:p>
    <w:p>
      <w:r>
        <w:t>DECISION</w:t>
      </w:r>
    </w:p>
    <w:p>
      <w:r>
        <w:t>Article 1: It is established that the companies SEE CAMILLE BAYOL, SOBATP, Jean HIRIART, CEGETP have violated the provisions of Article L. 420-1 of Book IV of the Commercial Code.</w:t>
      </w:r>
    </w:p>
    <w:p>
      <w:r>
        <w:t>Article 2: The following sanctions are imposed:</w:t>
        <w:br/>
        <w:t>• for the company SEE CAMILLE BAYOL: 58,000 euros</w:t>
        <w:br/>
        <w:t>• for the company SOBATP: 48,000 euros</w:t>
        <w:br/>
        <w:t>• for the company Jean HIRIART: 42,000 euros</w:t>
        <w:br/>
        <w:t>• for the company CEGETP: 65,000 euros</w:t>
      </w:r>
    </w:p>
    <w:p>
      <w:r>
        <w:t>Article 3: It is not established that the companies SADE Compagnie Générale de Travaux Hydrauliques, EFFIPARC SUD OUEST formerly known as SOGEA sud-ouest, SNATP, and BSTP have, in violation of the provisions of Article L. 420-1 of the Commercial Code, participated in an agreement by practicing a cover offer aimed at designating through prior consultation before the submission of offers the lowest bidding consortium.</w:t>
      </w:r>
    </w:p>
    <w:p>
      <w:r>
        <w:t>Deliberated, on the oral report of Ms. Toulemont-Dakouré, by Ms. Pasturel, vice-president, Ms. Perrot and Messrs. Flichy, Piot, and Ripotot, members.</w:t>
      </w:r>
    </w:p>
    <w:p>
      <w:r>
        <w:t>The session secretary, The vice-president, presiding over the session,</w:t>
        <w:br/>
        <w:t>Christine Charron Micheline Pasturel</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