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https://www.autoritedelaconcurrence.fr/fr/decision/relative-au-secteur-de-la-distribution-des-boissons</w:t>
      </w:r>
    </w:p>
    <w:p>
      <w:r>
        <w:t>Pages translated : 9</w:t>
      </w:r>
    </w:p>
    <w:p/>
    <w:p>
      <w:r>
        <w:rPr>
          <w:b/>
        </w:rPr>
        <w:t>[Pages 1–3]</w:t>
      </w:r>
    </w:p>
    <w:p>
      <w:r>
        <w:t xml:space="preserve">FRENCH REPUBLIC  </w:t>
        <w:br/>
        <w:t xml:space="preserve">Decision No. 92-D-20 of March 17, 1992  </w:t>
        <w:br/>
        <w:t xml:space="preserve">regarding the beverage distribution sector  </w:t>
        <w:br/>
        <w:t xml:space="preserve">The Competition Council,  </w:t>
        <w:br/>
        <w:t xml:space="preserve">Having regard to the letter registered on November 15, 1990, under number F 355, by which the Minister of State, Minister of Economy, Finance and Budget, referred to the Competition Council practices observed in the beverage distribution sector;  </w:t>
        <w:br/>
        <w:t xml:space="preserve">Having regard to Ordinances No. 45-1483 and No. 45-1484 of June 30, 1945, as amended, relating respectively to prices and to the observation, prosecution, and repression of violations of economic legislation;  </w:t>
        <w:br/>
        <w:t xml:space="preserve">Having regard to Ordinance No. 86-1243 of December 1, 1986, relating to price and competition freedom, as amended, along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the reasons (II) set out below:  </w:t>
        <w:br/>
        <w:t xml:space="preserve">I. - FINDINGS  </w:t>
        <w:br/>
        <w:t xml:space="preserve">A. - The sector  </w:t>
        <w:br/>
        <w:t xml:space="preserve">The beer production sector is highly concentrated. The two national leaders are Brasseries Kronenbourg S.A. and Société générale de Brasseries (Sogébra), which market approximately 70% of the beer consumed in France. Two companies, Interbrew France and Le Pêcheur, also hold a significant position in the market.  </w:t>
        <w:br/>
        <w:t xml:space="preserve">Brasseries Kronenbourg S.A., which absorbed the Société européenne de brasseries (S.E.B.) in 1987, has been a subsidiary of B.S.N. since 1970. Its turnover amounted to 5.776 billion francs in 1990.  </w:t>
        <w:br/>
        <w:t xml:space="preserve">Sogébra, a subsidiary of the Dutch company Heineken International Beheer BV, is a holding company that controls, through the French brewery company (Frabra), various breweries and numerous beverage distribution companies, the latter activity being managed by France boissons and its subsidiaries. The Sogebra group achieved a consolidated turnover of 4.92 billion francs in 1990, 4.73 billion in 1989, and 4.38 billion in 1988, of which 2.21 billion, 2.23 billion, and 2.06 billion francs respectively were for the beverage distribution activity during the same fiscal years.  </w:t>
        <w:br/>
        <w:t xml:space="preserve">While in the past beverage distribution was primarily conducted through wholesale depositaries, there are currently three beverage distribution channels:  </w:t>
        <w:br/>
        <w:t xml:space="preserve">- that of wholesale depositaries acting as traders who supply the café-hotel-restaurant (C.H.R.) sector and the traditional retail food trade;  </w:t>
        <w:br/>
        <w:t xml:space="preserve">- direct deliveries from producers to large retailers;  </w:t>
        <w:br/>
        <w:t xml:space="preserve">- deliveries made indirectly to large retailers through depositaries acting as mere service providers; the latter receive, as remuneration, a fee known as 'pain and care'.  </w:t>
        <w:br/>
        <w:t xml:space="preserve">At the national level, the group Société parisienne d'approvisionnement et de distribution (hereinafter S.P.A.D.) led by its parent company S.P.A.D. 24 S.A. occupies the position of leader among wholesale trading companies specialized in deliveries to the 'food' sector. This group, established in 1957, has developed through external growth by purchasing the 'food' activity of numerous wholesale distribution companies, mainly in the Paris region, the Lyon region, and in the Southeast of France. Starting in 1988, it began to modify its commercial strategy by investing in the 'food' and C.H.R. sectors of trading companies in the provinces. The consolidated turnover of the S.P.A.D. group was 2.13 billion francs in 1990, 2.38 billion francs in 1989, and 1.8 billion in 1988. According to the Chairman and CEO of S.P.A.D. 24, the recorded decline would be due to the increase in service provider activity (storage-delivery) to the detriment of trading activity. The turnover achieved in 1988 by the public limited company S.P.A.D. 55, a beverage distribution company now absorbed by its parent company S.P.A.D. 24 S.A., was 142.9 million francs.  </w:t>
        <w:br/>
        <w:t xml:space="preserve">The purchase, in 1988, of the 'food' trading activity of the company Etablissements Robert, its main competitor, strengthened S.P.A.D.'s leading position in the Paris region, where this group would subsequently attempt to acquire other companies. Since 1990, the emergence in the Paris region of new forms of distribution limited to service provision appears, however, to be likely to challenge the very strong position previously held by S.P.A.D. in the supply sector for large food retailers.  </w:t>
        <w:br/>
        <w:t xml:space="preserve">In contrast to 'food' distribution, which, due to low margins, prioritizes the criterion of competitive pricing obtained through efficient storage and handling means, distribution to the C.H.R. sector primarily relies on the quality of service offered to customers. This generally results in low customer loyalty to large retailers compared to that of café owners frequently bound by exclusive supply contracts with brewers. The brewing sector experiences a significant degree of vertical integration since, according to the National Federation of Beverages, more than 30% of wholesale depositaries are controlled, either directly or indirectly, by brewers.  </w:t>
        <w:br/>
        <w:t>The documents submitted to the file by the Sogébra group establish that 10 subsidiaries of France boissons had, in 1988, market shares in 'food' distribution exceeding 25%, including two exceeding 50%.</w:t>
      </w:r>
    </w:p>
    <w:p>
      <w:r>
        <w:t xml:space="preserve">B. - The practices  </w:t>
        <w:br/>
        <w:t xml:space="preserve">1. The commitments between Kronenbourg and S.P.A.D.  </w:t>
        <w:br/>
        <w:t xml:space="preserve">In 1986, the Kronenbourg group sold the shares it held in the Société parisienne de distribution et de Boissons Kronenbourg (S.P.D.B.K.) to Etablissements Robert S.A. (hereinafter the Robert company), a beverage trading company operating in the 'food' and C.H.R. sectors. Brasseries Kronenbourg S.A. obtained a right of first refusal in the event of the sale of all or part of the companies belonging to the Robert company.  </w:t>
        <w:br/>
        <w:t xml:space="preserve">At the beginning of 1988, the four Robert brothers, majority shareholders of the Robert company, having decided to sell all their shares, approached Brasseries Kronenbourg S.A. to inquire whether it intended to exercise its right of first refusal. After various negotiations, it was decided that Brasseries Kronenbourg S.A. would not exercise its right of first refusal and that the S.P.A.D. group would acquire the companies of the Robert group, which would be grouped into the new company S.P.A.D. 78. During the same period, S.P.A.D. S.A. sold the C.H.R. business of the former Robert company to Brasseries Kronenbourg S.A., which would operate it under the name Finalim 1, then Société anonyme d'exploitation des Etablissements Robert (hereinafter S.A.E. Robert), and finally Robert S.A. The contribution agreement signed on December 19 and 28, 1988, between several companies of the S.P.A.D. group and S.A.E. Robert provides for the contribution to the latter of all means related to the C.H.R. activity.  </w:t>
        <w:br/>
        <w:t xml:space="preserve">On May 31, 1988, the Chairman and CEO of S.A. S.P.A.D. 24 wrote to Kronenbourg that his company 'shall refrain from being interested, directly or indirectly, through any physical or legal person, in any capacity whatsoever, in all companies or entities having a competing activity or likely to compete with the activity subject to the aforementioned contribution, for a period of three years within the territory defined by a radius of 100 kilometers as the crow flies around Paris.'  </w:t>
        <w:br/>
        <w:t xml:space="preserve">By letter dated March 13, 1989, the General Director of S.A.E. Robert wrote to Etablissements Blossier in Mureaux (78): 'We hereby confirm the commitment we have made to your company and the companies of the Robert S.P.A.D. group, correlated to the contributions by certain of these companies of their beverage distribution and other products to cafés, hotels, or restaurants located in the southwest and west of Paris.  </w:t>
        <w:br/>
        <w:t xml:space="preserve">'Consequently, we confirm that Robert S.A. shall refrain from soliciting, with respect to the food activity only, the clientele of large retailers, branch stores, and independent shops that were served by S.P.A.D. 78, formerly S.A. Robert.  </w:t>
        <w:br/>
        <w:t xml:space="preserve">'Furthermore, we will do everything possible to ensure that this clientele sources from the Robert S.P.A.D. group.  </w:t>
        <w:br/>
        <w:t xml:space="preserve">'The commitments subject to this letter took effect automatically from the day of the actual realization of the contribution and for a duration of three years.'  </w:t>
        <w:br/>
        <w:t xml:space="preserve">2. The S.P.A.D./Sogébra agreements in the Paris region  </w:t>
        <w:br/>
        <w:t>3</w:t>
      </w:r>
    </w:p>
    <w:p>
      <w:r>
        <w:rPr>
          <w:b/>
        </w:rPr>
        <w:t>[Pages 4–6]</w:t>
      </w:r>
    </w:p>
    <w:p>
      <w:r>
        <w:t>In 1981, the groups Union de brasseries (which became Sogébra) and S.P.A.D. decided to merge their beverage distribution branches in the 'food' sector. To this end, on December 14, 1981, the companies France boissons, C.G.D., and Paris boissons, subsidiaries of Sogébra, transferred their 'food' clientele, except for deliveries to hypermarkets by full truckloads, to the company S.P.A.D. 55, in exchange for 50% of the shares of this company, with the latter becoming a joint subsidiary of the Sogébra and S.P.A.D. groups. Subsequently, in accordance with the 'cash management agreement' of January 1, 1982, signed between the two groups, the company S.P.A.D. 55 collected the various businesses and leased them under management to three partnerships (S.P.A.D., Paris boissons et Cie-Félix et Cie, Paris boissons et Cie-Niprim, Paris boissons et Cie), held equally by the S.P.A.D. and Sogébra groups. The contributions from the subsidiaries of the Sogébra group led these companies to sign non-competition clauses in favor of the company S.P.A.D. 55. The standard clause stipulated that each contributing company 'expressly refrains from the ability to create by asserting, directly or indirectly, a clientele identical in whole or in part to that contributed, as well as from being interested in the area of the contributed clientele, even as a mere partner, silent partner, in a business of the same nature in the following departments: Seine, Essonne, Hauts-de-Seine, Seine-Saint-Denis, Val-de-Marne, Val-d'Oise, for ten years from the date of enjoyment of the contribution, under penalty of all damages to the beneficiary company of the contribution, and without prejudice to the right that the latter would have to put an end to any violation of these provisions.' The contribution contract in which the aforementioned clause appeared in its preamble presents the activity of S.P.A.D. 55 as being the 'distribution of mineral waters (...) in the food sector in the Paris region, that is to say, excluding distribution to C.H.R. and communities.' Furthermore, the chairman and CEO of the public limited company S.P.A.D. 24 stated (minutes of the hearing of December 20, 1990, the validity of which is not contested): 'Heineken refrained from intervening in the food clientele of the companies it had just sold (...). S.P.A.D. for its part refrained from competing with the original companies (France boissons), which had made the partial asset contribution, on their C.H.R. activities (...) the clauses were applied.' Divergences subsequently arose in the management of the partnerships tasked by S.P.A.D. 55 with operating the 'food' business, leading the Sogébra group to decide, in 1984, to sell all the shares it held in S.P.A.D. 55 and the three partnerships to the S.P.A.D. group. The non-competition clauses ceased to have effect on December 14, 1991, as provided.</w:t>
      </w:r>
    </w:p>
    <w:p>
      <w:r>
        <w:t>3. The S.P.A.D./Sogébra agreements in Northern France</w:t>
        <w:br/>
        <w:t>In 1984, the S.P.A.D. group sold its majority stake in the company Eurospad, a beverage distribution company located in Brebières (62), to France boissons (Sogébra group). This sale followed a debt that the Sogébra group held against the S.P.A.D. group, resulting from previous operations between the two groups in the Paris region. The guarantee contract signed on January 20, 1984, by the company S.P.A.D. 24 S.A. stipulates in its Article 3:</w:t>
        <w:br/>
        <w:t>Non-competition clause</w:t>
        <w:br/>
        <w:t>'The seller refrains from any actions whatsoever that could harm the clientele and all tangible and intangible elements of the business of the company Eurospad. 'In this regard, the seller refrains from directly or indirectly creating any entity, whether or not endowed with legal personality, that could directly or indirectly harm the company Eurospad.' The operation of the retail clientele belonging to Eurospad has, since the signing of the agreement, been entrusted to the partnership France Nord boissons, another subsidiary of France boissons that distributes beverages for the C.H.R. and 'food' sectors in Northern France. The chairman and CEO of S.P.A.D. 24 S.A. stated that the clause has been applied.</w:t>
      </w:r>
    </w:p>
    <w:p>
      <w:r>
        <w:t>4. The S.P.A.D./Sogébra agreements relating to the Lyon region</w:t>
        <w:br/>
        <w:t>The Sogébra and S.P.A.D. groups signed a 'preparatory agreement' on May 20, 1988, regarding the transfer by the Sogébra group of the 'food' branch of the companies Rhône-Alpes distribution (hereinafter R.A.D.) and Société berjalienne de boissons (hereinafter Sobeto). This agreement specifies that the S.P.A.D. group is not interested in the operations of the companies R.A.D. and Sobeto that are conducted outside the 'food' sector. It stipulates that 'if the transfer is realized, the companies France boissons and Sofiedistri, and generally all companies controlled by the group Société générale des brasseries (Sogébra), shall expressly refrain from creating or asserting, directly or indirectly, any beverage distribution business intended for the so-called 'food' sector defined as the distribution circuit with resale for home consumption, namely the sale of beverages to grocery stores in all their forms; the same companies shall also refrain from being associated, even as a mere silent partner, in a business of the same nature, all within a radius of 100 kilometers from downtown Lyon, and for seven years from June 30, 1988 (...), it being noted that Dauphine boissons S.N.C. may continue to carry out its retail food sales activity (excluding all supermarkets, hypermarkets, and chain stores).'</w:t>
      </w:r>
    </w:p>
    <w:p>
      <w:r>
        <w:t>The aforementioned agreement further states that 'Sobeto and R.A.D. shall expressly refrain from creating or asserting, directly or indirectly, any beverage distribution business intended for the so-called 'C.H.R.' sector, cafés, hotels, restaurants. They shall also refrain from being associated, even as a mere silent partner, in a business of the same nature, all within a radius of 100 kilometers from downtown Lyon, and for seven years from June 30, 1988, under penalty of all damages to the France boissons group.' Finally, the agreement stipulates that, although the activity carried out by the Société lyonnaise de boissons (another company of the Sogébra group with activity in the C.H.R. sector) is not concerned by the said agreement, 'it shall be expressly subject to the non-competition prohibition that will be stipulated in Article 8 of these presents.'</w:t>
      </w:r>
    </w:p>
    <w:p>
      <w:r>
        <w:t>II. - BASED ON THE ABOVE FINDINGS, THE COUNCIL</w:t>
        <w:br/>
        <w:t xml:space="preserve">Considering that the facts established above are some prior, others subsequent to the entry into force of Ordinance No. 86-1243 of December 1, 1986; consequently, they must be respectively assessed in light of Article 50 of Ordinance No. 45-1483 of June 30, 1945 and Article 7 of the Ordinance of December 1, 1986; </w:t>
        <w:br/>
        <w:t>On the legality of the non-competition clauses:</w:t>
        <w:br/>
        <w:t xml:space="preserve">Considering that the parties assert that the existence of non-competition clauses in the acts of transfer of a clientele aims to protect the acquirer against any potential attempts by the seller to reclaim their former clientele, in accordance with the provisions of Articles 1625 and following of the Civil Code; </w:t>
        <w:br/>
        <w:t xml:space="preserve">But, considering that while, in principle, such clauses are indeed lawful, they cannot be legally diverted from their purpose to cover actions contrary to the rules of free competition set forth by the aforementioned ordinances of June 30, 1945 and December 1, 1986; </w:t>
        <w:br/>
        <w:t>On the non-competition clauses contained in the commitments between Kronenbourg and S.P.A.:</w:t>
        <w:br/>
        <w:t xml:space="preserve">Considering that the report communicated to the parties mentioned, in accordance with the provisions of Article 18 of the decree of December 29, 1986, all the grievances articulated during the procedure; as for the agreements analyzed in 1 of B of Part I of this decision, the rapporteur submitted them to the council's assessment, proposing not to retain any grievances on this account; </w:t>
        <w:br/>
        <w:t>Considering that it is established that, during the purchase operation described in I of this decision, S.P.A.D. committed not to compete with S.A.E. Robert in the café, hotel, restaurant (C.H.R.) market to allow the latter to peacefully exploit the clientele it had just acquired; that, moreover, the commitment made reciprocally by S.A.E. Robert to refrain from competing with the company S.P.A.D. for a duration of three years finds its basis in the decision of Brasseries Kronenbourg S.A. not to exercise the right of preference it held over the sale of the various Robert companies, in order to allow S.P.A.D. to take possession of the clientele.</w:t>
      </w:r>
    </w:p>
    <w:p>
      <w:r>
        <w:rPr>
          <w:b/>
        </w:rPr>
        <w:t>[Pages 7–9]</w:t>
      </w:r>
    </w:p>
    <w:p>
      <w:r>
        <w:t>the 'food' clientele of these companies; that this clause could prevent a diversion of clientele in favor of Brasseries Kronenbourg S.A., following the acquisition of the commercial name Robert, to the detriment of the S.P.A.D. group; that, finally, the commitment made by S.A.E. Robert is limited to the 'food' clientele previously served by S.A. Robert, without including the 'food' clientele of the other companies in the S.P.A.D. group; that, under these conditions, the clause in question, limited in time and space, cannot be regarded as exceeding the limits of the mutual guarantees related to a complex transfer operation; that, therefore, it is not contrary to the provisions of Article 7 of the ordinance of December 1, 1986:</w:t>
      </w:r>
    </w:p>
    <w:p>
      <w:r>
        <w:t>On the non-competition commitments concluded between the S.P.A.D. group and Sogébra for the Paris region, Northern France, and the Lyon region:</w:t>
      </w:r>
    </w:p>
    <w:p>
      <w:r>
        <w:t>Considering that the agreements, accompanied by non-competition clauses, analyzed in sections 2, 3, and 4 of B of Part I of this decision, reveal the existence of a common commercial strategy of the S.P.A.D. and Sogébra groups in Paris and the Paris region, in Northern France, and in the Lyon region; that this strategy involves, for the Paris region and the Lyon region, a customer allocation resulting in reserving to S.P.A.D. the clientele of the so-called 'food' sector and to Sogébra that of the C.H.R., and, for the Northern region served by Eurospad, a total withdrawal of S.P.A.D. from the beverage distribution market; that it may be important in this regard that the two groups are rivals, even in conflict, in other areas; that the argument that the duration of two of the three agreements examined was limited to seven and ten years, respectively, is likewise devoid of significance, since the non-competition commitments were the instruments of a comprehensive operation resulting in a customer allocation over a significant portion of the national market; that moreover, neither the nature of the market nor that of the activities considered justifies the durations of seven and ten years adopted by the contracting parties; that finally, the argument that the strategy adopted by the two groups would be linked to the specific characteristics of each of the branches of activity cannot be retained, as both groups engage in diversified activities in the 'food' and C.H.R. sectors in certain regions;</w:t>
      </w:r>
    </w:p>
    <w:p>
      <w:r>
        <w:t>Considering that Sogébra argues, regarding the commitments concerning Paris and the Paris region (I-B.2), that the clause signed by France Boissons and C.G.D. as sellers had no meaning at the time of its signature as Sogébra shared control of the company S.P.A.D. 55 with the S.P.A.D. group; that furthermore, Sogébra's withdrawal from the S.P.A.D. group would have occurred in a conflictual context, which would exclude that the non-competition clause could have been inspired by a desire to distort competition; that on the other hand, S.P.A.D. alleges that Sogébra, through its subsidiary Loire boissons, competed with S.P.A.D. in the Paris region, starting in 1987; that consequently, the alleged restriction of competition would be in reality 'imperceptible' and 'negligible';</w:t>
      </w:r>
    </w:p>
    <w:p>
      <w:r>
        <w:t>But considering, on the one hand, that assuming the examined non-competition clause had no significance at the time of its signature, it appears from the written observations of S.P.A.D. that the clause took 'all its interest' from 1984, that is, after Sogébra's withdrawal from the capital of the joint company; that, on the other hand, Sogébra stated during the proceedings that the only 'food' client of Loire Boissons in the Paris region was Mammouth Montesson, a company located in a department not concerned by the agreement; that, therefore, the argument developed by S.P.A.D. that Sogébra did not apply the agreement must be dismissed;</w:t>
      </w:r>
    </w:p>
    <w:p>
      <w:r>
        <w:t>Considering that the parties allege, regarding the commitments related to the Lyon region (I-B.4), that the promise of sale of May 20, 1977, in favor of the S.P.A.D. group concerned both 'food' and C.H.R. activities, with this group committing to 'let go of the C.H.R.'; that, moreover, the duration of seven years set in the clause would be due to the importance of the sale price;</w:t>
      </w:r>
    </w:p>
    <w:p>
      <w:r>
        <w:t>But considering that, contrary to what the parties argue, the preparatory agreement in question only concerned the transfer by the Sogébra group of the shares it held in the companies Sobebo and R.A.D., after the transfer to third parties of the tangible and intangible assets related to activities other than 'food', that S.P.A.D., which specified in its written observations that the C.H.R. business was transferred to Sobebo Bourgoin on June 20, 1988, that is, prior to the transfer of the 'food' branch, is therefore not entitled to argue that these were cross-sales that could explain the presence of reciprocal non-competition clauses in the promise of sale; that, moreover, the parties cannot effectively invoke a 'high' sale price to justify the duration of the non-competition clause, which must remain strictly limited to the time necessary for the purchaser to take the place previously occupied by the seller in the market;</w:t>
      </w:r>
    </w:p>
    <w:p>
      <w:r>
        <w:t>Considering that all the aforementioned practices that contribute to a customer allocation between the S.P.A.D. 24 S.A. and Sogébra groups over a significant portion of the national territory are contrary to the provisions of Articles 50 of the ordinance of June 30, 1945, and 7 of the ordinance of 1986; that it is not alleged that they could benefit from the provisions of Articles 51 of the ordinance of June 30, 1945, or 10 of the ordinance of December 1, 1986; that it is therefore appropriate to apply Article 53 of the first and Article 13 of the second;</w:t>
      </w:r>
    </w:p>
    <w:p>
      <w:r>
        <w:t>Considering that it is appropriate to order S.P.A.D. 24 S.A. and Sogébra to eliminate the non-competition clauses still in force and to impose financial penalties taking into account the impact of their actions on the functioning of competition, and in particular the effects, regarding the so-called 'food' clientele less dependent on suppliers than others, of the clauses benefiting the S.P.A.D. group as well as the position occupied by the two groups in the national beverage distribution market and their contributory capacities; that it being established and moreover undisputed that the companies in question each direct the commercial strategy of their group, the turnover to be considered for calculating the ceiling of the financial penalty applicable to each of these two companies must be determined based on the consolidated turnover figures of the beverage distribution sector for the year 1988 as indicated by the parties,</w:t>
      </w:r>
    </w:p>
    <w:p>
      <w:r>
        <w:t>Decides:</w:t>
      </w:r>
    </w:p>
    <w:p>
      <w:r>
        <w:t>Art. 1. - Sogébra and S.P.A.D. 24 S.A. are ordered to eliminate the non-competition clauses appearing in the guarantee contract dated January 20, 1984, relating to the transfer of the company Eurospad as well as in the promise of sale of May 20, 1988, concerning the transfer, by Sogébra to S.P.A.D., of the 'food' activities of the companies R.A.D. and Sobebo.</w:t>
      </w:r>
    </w:p>
    <w:p>
      <w:r>
        <w:t>Art. 2. - The following financial penalties are imposed:</w:t>
        <w:br/>
        <w:t>5,000,000 F on Sogébra;</w:t>
        <w:br/>
        <w:t>5,000,000 F on S.P.A.D. 24 S.A.</w:t>
      </w:r>
    </w:p>
    <w:p>
      <w:r>
        <w:t>Art. 3. - Within three months from the notification of this decision, Sogébra and S.P.A.D. 24 S.A. shall publish, at their joint expense, the full text of this decision in Libre Service Actualité and Néo Restauration. This publication shall be preceded by the mention: 'Decision of the Competition Council dated March 10, 1992, regarding practices in the beverage distribution sector.'</w:t>
      </w:r>
    </w:p>
    <w:p>
      <w:r>
        <w:t>Deliberated in section, on the report of Mr. Jean-René Bourhis, in its session of March 10, 1992, where were present:</w:t>
        <w:br/>
        <w:t>Mr. Laurent, president;</w:t>
        <w:br/>
        <w:t>Messrs. Béteille and Pineau, vice-presidents;</w:t>
        <w:br/>
        <w:t>Messrs. Gaillard, Schmidt, Sloan, and Urbain, members.</w:t>
        <w:br/>
        <w:t>The substitute general rapporteur, The president,</w:t>
        <w:br/>
        <w:t>Mr. Santarelli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