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https://www.autoritedelaconcurrence.fr/fr/decision/relative-aux-honoraires-des-chirurgiens-exercant-dans-les-cliniques-privees-du-departement</w:t>
      </w:r>
    </w:p>
    <w:p>
      <w:r>
        <w:t>Pages translated : 6</w:t>
      </w:r>
    </w:p>
    <w:p/>
    <w:p>
      <w:r>
        <w:rPr>
          <w:b/>
        </w:rPr>
        <w:t>[Pages 1–3]</w:t>
      </w:r>
    </w:p>
    <w:p>
      <w:r>
        <w:t xml:space="preserve">FRENCH REPUBLIC  </w:t>
        <w:br/>
        <w:t xml:space="preserve">Decision No. 91-D-43 of October 22, 1991  </w:t>
        <w:br/>
        <w:t xml:space="preserve">concerning the fees of surgeons practicing in private clinics  </w:t>
        <w:br/>
        <w:t>in the department of Lot-et-Garonne</w:t>
      </w:r>
    </w:p>
    <w:p>
      <w:r>
        <w:t xml:space="preserve">The Competition Council,  </w:t>
        <w:br/>
        <w:t xml:space="preserve">Having regard to the letters registered on December 27, 1988, January 23, 1989, and January 31, 1989, under number F 223-2, by which the consumer association Asseco-C.F.D.T. of Lot-et-Garonne referred to the Competition Council practices related to the fees of surgeons practicing in private clinics in the department of Lot-et-Garonne;  </w:t>
        <w:br/>
        <w:t xml:space="preserve">Having regard to Orders No. 45-1483 and 45-1484 of June 30, 1949, as amended, respectively concerning prices and the observation, prosecution, and repression of violations of economic legislation;  </w:t>
        <w:br/>
        <w:t xml:space="preserve">Having regard to Order No. 86-1243 of December 1, 1986, concerning price and competition freedom, as amended, together with Decree No. 86-1309 of December 29, 1986, as amended, taken for its application;  </w:t>
        <w:br/>
        <w:t xml:space="preserve">Having regard to the letters of April 11 and May 28, 1991, from the President of the Competition Council notifying the parties of the transmission of the file to the permanent commission, in accordance with the provisions of Article 22 of Order No. 86-1243 of December 1, 1986;  </w:t>
        <w:br/>
        <w:t xml:space="preserve">Having regard to Law No. 88-14 of January 5, 1988, concerning legal actions by approved consumer associations and consumer information;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observations having been heard,  </w:t>
        <w:br/>
        <w:t>Adopts the decision based on the findings (I) and the reasons (II) set out below.</w:t>
      </w:r>
    </w:p>
    <w:p>
      <w:r>
        <w:t xml:space="preserve">I. - FINDINGS  </w:t>
        <w:br/>
        <w:t xml:space="preserve">A. - The Sector  </w:t>
        <w:br/>
        <w:t xml:space="preserve">As of December 31, 1989, there were 5,152 surgeons distributed between 3,652 private practice surgeons working in private hospitalization and 1,500 surgeons assigned to public or military hospitals. The department of Lot-et-Garonne had, as of January 1, 1989, 32 surgeons, of which 20 were in private practice.  </w:t>
        <w:br/>
        <w:t xml:space="preserve">Several legislative and regulatory texts define the fee schedule regime for doctors' fees. Law No. 71-525 of July 3, 1971, amended by the law of July 10, 1975, established the principle according to which the fee schedule for doctors is set by a national agreement concluded between social insurance organizations and the representative organizations of practitioners. The national agreement is applicable after its approval by an interministerial order.  </w:t>
        <w:br/>
        <w:t xml:space="preserve">The agreement distinguishes three categories of doctors, according to the fee schedule regime to which they have adhered;  </w:t>
        <w:br/>
        <w:t xml:space="preserve">Sector 1 doctors. - The fee schedules cannot exceed the values set by the agreement. However, exceptions may be granted in the form of a right to exceed, due to the particular requirements of the patient or the notoriety of the doctor. Their patients are reimbursed based on the conventional rates.  </w:t>
        <w:br/>
        <w:t xml:space="preserve">Sector 2 doctors. - In exchange for the abandonment of certain tax and social advantages granted to sector 1 doctors, sector 2 doctors freely set their fees but 'with tact and measure'. Their patients are reimbursed based on the conventional rates. The additional fee remains the responsibility of the patients and may possibly be reimbursed by complementary health insurance organizations. In the department of Lot-et-Garonne, the surgical mutual of Lot-et-Garonne occupies 70% of the complementary surgical insurance market.  </w:t>
        <w:br/>
        <w:t xml:space="preserve">Doctors in sectors 1 and 2 are said to be contracted.  </w:t>
        <w:br/>
        <w:t xml:space="preserve">Non-contracted doctors. - They freely set their fees. Their patients are reimbursed based on the 'authority rates' set by interministerial order, which are lower than the conventional rates.  </w:t>
        <w:br/>
        <w:t xml:space="preserve">Pursuant to Article 37 of the agreement in force at the time of the facts examined below, any doctor could modify the position they initially took regarding the agreement. However, the choice was only open to them during specific and limited periods, between December 1 and December 31 of the years 1986 and 1988.  </w:t>
        <w:br/>
        <w:t xml:space="preserve">In the department of Lot-et-Garonne, four surgeons practiced in sector 2 as of January 1, 1987. In 1988, eight other practitioners opted for sector 2 starting January 1, 1989. Thus, at that date, twelve surgeons out of twenty practicing in private clinics in the department had opted for the sector with free fees.  </w:t>
        <w:br/>
        <w:t>The conventional rates are established based on a general nomenclature of professional acts, set by joint order of the ministers responsible for social security, health, and agriculture. Each professional act corresponds to the application of a 'key letter' (K or Kc for surgery) of a multiplying coefficient.</w:t>
      </w:r>
    </w:p>
    <w:p>
      <w:r>
        <w:t>Doctors in the department of Lot-et-Garonne are organized within several professional organizations, including the Lot-et-Garonne Medical Union, affiliated with the Confederation of French Medical Unions (C.S.M.F.). Six out of the nineteen surgeons mentioned in this decision are members of the Lot-et-Garonne Medical Union.</w:t>
      </w:r>
    </w:p>
    <w:p>
      <w:r>
        <w:t xml:space="preserve">B. - Observed Practices  </w:t>
        <w:br/>
        <w:t xml:space="preserve">1. Fee Increases Announced in December 1986.  </w:t>
        <w:br/>
        <w:t xml:space="preserve">Doctors who, in accordance with the stipulations of the convention in force in 1986, wished to practice in the sector with free fees starting from January 1, 1987, had to notify their choice to the social security organizations during December 1986. Sixteen surgeons practicing in private clinics in Lot-et-Garonne expressed their intention to increase their fees starting January 1, 1987, by opting for sector 2. They informed the surgical mutual fund of their department by sending, between December 5 and 15, 1986, the same letter worded as follows:  </w:t>
        <w:br/>
        <w:t xml:space="preserve">'As a liberal practicing surgeon, and in full agreement with all my colleagues in the department, I intend to apply an increase, at least identical to that of the specialists in Gironde, to my fees in 'Kc', starting January 1, 1987.'  </w:t>
        <w:br/>
        <w:t xml:space="preserve">The signatories of the letters are Doctors Cabrit, Cosson, Delassus, François Derieux, Jean Derieux, Durou, Fabre, Garbe, Hugo, Karcenty, Laurent, Lhoest, Noury, Orlandini, Piquet, and Roques.  </w:t>
        <w:br/>
        <w:t>However, only four practitioners out of the sixteen, Doctors Cabrit, Cosson, Garbe, and Delassus, actually moved to or remained in sector 2 as of January 1, 1987.</w:t>
      </w:r>
    </w:p>
    <w:p>
      <w:r>
        <w:t xml:space="preserve">2. Fee Increases Announced in 1988.  </w:t>
        <w:br/>
        <w:t xml:space="preserve">Practitioners had the same option for the sector with free fees in December 1988.  </w:t>
        <w:br/>
        <w:t xml:space="preserve">Firstly, as early as April 1988, eleven surgeons from the department of Lot-et-Garonne sent a standard letter to the director of the surgical mutual fund of Lot-et-Garonne, which included the following passage:  </w:t>
        <w:br/>
        <w:t xml:space="preserve">'The purpose of complementary funds is to offer their members the best possible coverage of care expenses, I wish to inform you of the new rates that I intend to practice, largely inspired by those that have existed for several years in certain neighboring departments:  </w:t>
        <w:br/>
        <w:t xml:space="preserve">'Kc at 20 F;  </w:t>
        <w:br/>
        <w:t xml:space="preserve">'Consultations from 150 F to 250 F.'  </w:t>
        <w:br/>
        <w:t>Doctors Cabrit, Delassus, Garbe, Fabre, and Karcenty sent their letter on April 18, Doctors Cosson and Orlandini on April 29, Doctor Noury on May 30, Doctors Rinderknech and Laurent on June 20, and Doctor Veyret on June 21 of the same month.</w:t>
      </w:r>
    </w:p>
    <w:p>
      <w:r>
        <w:rPr>
          <w:b/>
        </w:rPr>
        <w:t>[Pages 4–6]</w:t>
      </w:r>
    </w:p>
    <w:p>
      <w:r>
        <w:t>Doctors Roques and Hubert, who each practice in the same clinic as a signatory colleague, did not sign the letter.</w:t>
      </w:r>
    </w:p>
    <w:p>
      <w:r>
        <w:t>Secondly, the following communiqué appeared in the Sud-Ouest newspaper on December 12, 1988, and in the Petit Bleu de Lot-et-Garonne on December 9, 1988:</w:t>
      </w:r>
    </w:p>
    <w:p>
      <w:r>
        <w:t>'The majority of private surgeons practicing in the clinics of Lot-et-Garonne, contracted with social security in sector 2 with free fees, wishes to inform its clientele that, starting January 1, an additional fee will be requested for any surgical intervention.'</w:t>
      </w:r>
    </w:p>
    <w:p>
      <w:r>
        <w:t>Thirdly, according to the observations submitted by Doctors Rinderknech, Noury, Fabre, and Roques in response to the notification of grievances, the medical union of Lot-et-Garonne would have, following an informational meeting on the transition to sector 2, 'drafted a model letter which it provided to each of the surgeons' to be sent to the mutual insurance company, as a follow-up to the urgent request it would have made.</w:t>
      </w:r>
    </w:p>
    <w:p>
      <w:r>
        <w:t>Fourthly, the agenda of the meetings of October 12 and November 16, 1988, of the aforementioned union includes the following question: 'Fees and remuneration of doctors. - Sector 2.'</w:t>
      </w:r>
    </w:p>
    <w:p>
      <w:r>
        <w:t>Finally, it is observed that twelve of the thirteen doctors mentioned above practiced, starting January 1, 1989, consultation fees within the range specified in the letter sent to the surgical mutual. In contrast, all these practitioners applied a Kc value lower than that indicated in said letter.</w:t>
      </w:r>
    </w:p>
    <w:p>
      <w:r>
        <w:t>II. - ON THE BASIS OF THE PRECEDING FINDINGS TO THE COMPETITION COUNCIL</w:t>
      </w:r>
    </w:p>
    <w:p>
      <w:r>
        <w:t>On the admissibility of the referral:</w:t>
      </w:r>
    </w:p>
    <w:p>
      <w:r>
        <w:t>Considering that it is argued that the referral should be declared inadmissible, no element of the file establishing, on the one hand, that the Asseco-C.F.D.T. of Lot-et-Garonne constitutes a trade union or a consumer organization approved within the meaning of Article 5 of the ordinance of December 1, 1986, and on the other hand, that its president, signatory of the referral letter, was authorized to act on behalf of the association, and finally that the general secretary of the national association was authorized to sign the power of attorney allowing the Lot-et-Garonne association to refer the council on behalf of the Asseco-C.F.D.T.;</w:t>
      </w:r>
    </w:p>
    <w:p>
      <w:r>
        <w:t>But considering that according to Article 2 of its statutes, the Asseco-C.F.D.T. of Lot-et-Garonne has, among other objectives, 'to represent the Asseco-C.F.D.T. and its members in the various bodies dealing with consumer and user issues in the department'; that, by an act dated December 5, 1988, the general secretary of the Asseco-C.F.D.T. national association, authorized to take legal action, granted power to the Asseco-C.F.D.T. of Lot-et-Garonne to refer the Competition Council on behalf of the Asseco-C.F.D.T. regarding 'the case concerning the surgeons of Lot-et-Garonne as well as the private clinics of this same department'; that it is on the basis of this power that the president of the Asseco-C.F.D.T. of Lot-et-Garonne, mandated to represent this association by a resolution of its board of directors dated February 9, 1988, referred the Competition Council; that</w:t>
      </w:r>
    </w:p>
    <w:p>
      <w:r>
        <w:t>the Asseco-C.F.D.T. of Lot-et-Garonne therefore has, for the present case, the status of representative of the Asseco-C.F.D.T., a national association approved by order of August 19, 1988, taken for the application of Law No. 88-14 of January 5, 1988 mentioned above; that consequently the referral, presented in the name of an approved consumer organization, meets the condition set by the second paragraph of Article 5 and by Article 11 of the aforementioned ordinance of December 1, 1986;</w:t>
      </w:r>
    </w:p>
    <w:p>
      <w:r>
        <w:t>On the application of the ordinance of June 30, 1945 and the ordinance of December 1, 1986:</w:t>
      </w:r>
    </w:p>
    <w:p>
      <w:r>
        <w:t>Considering that it is argued that the professional activity of medical care is, due to its specificity and because it is carried out by a natural person and not by a company, outside the scope of application of the ordinances of June 30, 1945 and December 1, 1986;</w:t>
      </w:r>
    </w:p>
    <w:p>
      <w:r>
        <w:t>But considering that the professional activity of medical care constitutes a service activity within the meaning of Article 50 of the ordinance of June 30, 1945 and Article 53 of the ordinance of December 1, 1986; that the confrontation of the offers of these services and the demands from patients gives rise to the creation of a market; that no provision of these ordinances limits the recognition of the status of provider or demander in this market to legal entities; that consequently, the members of the medical profession, with respect to their behavior as actors in the healthcare market, are indeed in the situation of a business within the meaning of the aforementioned texts and cannot, to that extent, evade the application of these texts;</w:t>
      </w:r>
    </w:p>
    <w:p>
      <w:r>
        <w:t>On the prescription:</w:t>
      </w:r>
    </w:p>
    <w:p>
      <w:r>
        <w:t>Considering that it is argued that the council cannot examine the facts of 1986 on the grounds that, on the one hand, the referral only concerns facts from 1988, and on the other hand, the facts of 1986 are time-barred;</w:t>
      </w:r>
    </w:p>
    <w:p>
      <w:r>
        <w:t>But considering that the council is seized in rem of the functioning of a market; that it is therefore entitled to qualify facts observed in the same market without being bound by the limits of the requests and conclusions of the parties; that the present referral having been recorded on December 27, 1988, the council cannot qualify facts prior to December 27, 1985, in application of the three-year limitation period set by Article 27 of the aforementioned ordinance; that on the other hand, the facts of December 1986 are not covered by the limitation;</w:t>
      </w:r>
    </w:p>
    <w:p>
      <w:r>
        <w:t>On the violation of the first paragraph of Article 50 of the ordinance of June 30, 1945 and Article 7 of the ordinance of December 1, 1986:</w:t>
      </w:r>
    </w:p>
    <w:p>
      <w:r>
        <w:t>Considering, without it being necessary to rule on the regularity of the procedure, first that the sending to the surgical mutual by the sixteen surgeons mentioned in B of Part I of this decision of identical letters announcing an increase in their fees in 1987, and then the sending to the same mutual by these surgeons of new identical letters relating to the same subject for the year 1988, while they allow for the assumption of the existence of a concerted action among colleagues and, possibly, within the trade union organization, do not, however, in the circumstances of the case, constitute proof of the existence of an anti-competitive agreement regarding the fees actually charged to patients; that indeed, these letters come from surgeons who intended to opt for the regime of free fees and are addressed to the mutual with which negotiations were ongoing at that time regarding the additional reimbursement that could be granted to the insured; that said letters do not reveal a common intention among the signatories to align their fees in their dealings with patients, especially since in any case an anti-competitive practice could only concern surgeons of the same specialty;</w:t>
      </w:r>
    </w:p>
    <w:p>
      <w:r>
        <w:t>Considering secondly that Doctor Hubert did not sign any of the aforementioned letters and that no element of the file establishes that he engaged in anti-competitive practices;</w:t>
      </w:r>
    </w:p>
    <w:p>
      <w:r>
        <w:t>Considering finally that, while it cannot be excluded that the text of the aforementioned letters was established and disseminated by the medical union of Lot-et-Garonne or with its assistance, which would have thus exceeded the limits of its mission to defend and represent the professional interests of its members, the documents in the file submitted to the council are not sufficient to corroborate the statements of the four surgeons mentioned in paragraph 2 of B of Part I of this decision, whose assertions are formally contested by said union;</w:t>
      </w:r>
    </w:p>
    <w:p>
      <w:r>
        <w:t>Considering that it follows from all of the above that it cannot be established that the practitioners whose names are mentioned in B of Part I of this decision and the medical union of Lot-et-Garonne engaged in practices contrary to Article 50 of Ordinance No. 1483 of June 30, 1945 and those of Article 7 of Ordinance No. 86-1243 of December 1, 1986,</w:t>
      </w:r>
    </w:p>
    <w:p>
      <w:r>
        <w:t>Decides:</w:t>
      </w:r>
    </w:p>
    <w:p>
      <w:r>
        <w:t>Sole Article. - It is not established that Doctors Cabrit, Cosson, Delassus, François Derieux, Jean Derieux, Durou, Fabre Garbe, Hubert, Hugo, Karcenty, Laurent, Lhoest, Noury, Orlandini, Piquet, Rinderknech, Roques, and Veyret, as well as the medical union of Lot-et-Garonne, have violated the provisions of Article 50 of Ordinance No. 45-1483 of June 30, 1945 and Article 7 of Ordinance No. 86-1243 of December 1, 1986.</w:t>
      </w:r>
    </w:p>
    <w:p>
      <w:r>
        <w:t>Deliberated in permanent commission, on the oral report of Ms. Galene, in its session of October 22, 1991, where were present:</w:t>
      </w:r>
    </w:p>
    <w:p>
      <w:r>
        <w:t>Mr. Laurent, president, Messrs. Béteille and Pineau, vice-presidents.</w:t>
      </w:r>
    </w:p>
    <w:p>
      <w:r>
        <w:t>The substitute general rapporteur, The president,</w:t>
      </w:r>
    </w:p>
    <w:p>
      <w:r>
        <w:t>Mr. Santarelli P. Laurent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