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https://www.autoritedelaconcurrence.fr/fr/decision/relative-aux-pratiques-mises-en-oeuvre-par-la-societe-lilly-france-dans-le-secteur-des</w:t>
      </w:r>
    </w:p>
    <w:p>
      <w:r>
        <w:t>Pages translated : 11</w:t>
      </w:r>
    </w:p>
    <w:p/>
    <w:p>
      <w:r>
        <w:rPr>
          <w:b/>
        </w:rPr>
        <w:t>[Pages 1–3]</w:t>
      </w:r>
    </w:p>
    <w:p>
      <w:r>
        <w:t>FRENCH REPUBLIC</w:t>
        <w:br/>
        <w:t>Decision No. 96-D-12 of March 5, 1996</w:t>
        <w:br/>
        <w:t>regarding the practices implemented by the company Lilly France</w:t>
        <w:br/>
        <w:t>in the sector of pharmaceutical specialties intended for hospitals</w:t>
        <w:br/>
        <w:t>The Competition Council (section II),</w:t>
        <w:br/>
        <w:t>Considering the letter registered on August 12, 1992 under number F 529, by which the Minister of Economy and Finance referred to the Competition Council practices implemented by the company Lilly France in the market for certain pharmaceutical specialties intended for hospitals;</w:t>
        <w:br/>
        <w:t>Considering Ordinance No. 86-1243 of December 1, 1986 as amended, relating to the freedom of prices and competition and Decree No. 86-1309 of December 29, 1986 as amended, taken for its application;</w:t>
        <w:br/>
        <w:t>Considering the observations presented by the company Lilly France and the Government Commissioner;</w:t>
        <w:br/>
        <w:t>Considering the other documents in the file;</w:t>
        <w:br/>
        <w:t>The rapporteur, the general rapporteur, the Government Commissioner, and the representatives of the company Lilly France heard;</w:t>
        <w:br/>
        <w:t>Adopts the decision based on the findings (I) and the reasons (II) set out below:</w:t>
        <w:br/>
        <w:t>I - FINDINGS</w:t>
        <w:br/>
        <w:t>A - Characteristics of the sector</w:t>
        <w:br/>
        <w:t>According to Article L-511 of the Public Health Code, the notion of a drug covers: "any substance or composition presented as having curative or preventive properties with respect to human or animal diseases, as well as any product that can be administered to humans or animals for the purpose of establishing a medical diagnosis or restoring, correcting, or modifying organic functions." According to the same code, a pharmaceutical specialty is defined as any drug prepared in advance presented in a particular packaging, characterized by a special name and sold in more than one pharmacy.</w:t>
        <w:br/>
        <w:t>A pharmaceutical specialty does not benefit from a derogatory regime to the common law of industrial property. In particular, patents of invention confer on their holder an exclusive right of exploitation vis-à-vis third parties for twenty years. In practice, the duration of protection of a pharmaceutical specialty is reduced by the time necessary to obtain the marketing authorization issued by the Minister responsible for public health (for a renewable five-year period) to which all drug marketing is subject. On average, a laboratory holding a patent of invention benefits from a monopoly on the exploitation of its pharmaceutical specialty for a duration of ten years.</w:t>
        <w:br/>
        <w:t>In its opinion regarding concerted practices by community pharmacists to oppose the marketing of generic drugs, dated May 21, 1981, the Competition Commission specified that so-called "generic" drugs (or "copied," "imitated," or "bis") correspond to the manufacture of a drug by companies other than the inventor whose patent has fallen into the public domain.</w:t>
        <w:br/>
        <w:t>The purchase of pharmaceutical specialties by hospital establishments is characterized by being carried out by a hospital pharmacist who places orders and prepares the markets. This pharmacist is also responsible for ensuring the execution of medical prescriptions and the control of pharmaceutical specialties. Thus, he cannot substitute one drug for another nor dispense a specialty of a different brand or a similar composition. In certain hospital centers, it is the drug committee, composed of doctors, pharmacists, and hospital managers, that determines the needs and purchases of drugs. In all cases, the pharmacist is required to comply with the physician's prescription. Before August 1987, all drug prices were set by the administration. Since that date, the prices of drugs sold in hospitals are free while those sold in pharmacies are still under the administered regime.</w:t>
        <w:br/>
        <w:t>B - The relevant markets</w:t>
        <w:br/>
        <w:t>1 - The drug Dobutrex</w:t>
        <w:br/>
        <w:t>Dobutrex is a drug consisting of dobutamine hydrochloride. This drug has as its main but not exclusive effect the elevation of cardiac output. This is why it is primarily indicated in cases of low output occurring after cardiac surgery, states of shock of toxic-infectious origin, myocardial infarction in a state of low output, severe pulmonary embolisms, and finally non-obstructive valvulopathies or cardiomyopathies in decompensation flare-up.</w:t>
        <w:br/>
        <w:t>The public limited company Lilly France is the only laboratory in France that manufactures and markets Dobutrex, due to the protection of the product by a patent it has filed. It also benefits from "a supplementary protection certificate."</w:t>
        <w:br/>
        <w:t>The Vidal dictionary indicates that Dobutrex has as its active principle an inotropic agent and confirms that no other drug has an identical chemical formula.</w:t>
        <w:br/>
        <w:t>An investigation conducted among various hospital managers by the General Directorate of Competition, Consumer Affairs, and Fraud Control revealed that each of them procures Dobutrex and considers this drug essential.</w:t>
        <w:br/>
        <w:t>Furthermore, it results from the statements of pharmacists from various hospital centers obtained during this investigation that Dobutrex has an original and specific molecule, that it is essential for the treatment of "septic shock," cardiogenic shock, and acute heart failure, that its cost for hospital establishments is high, that its prescription is necessary in certain cases, and that there is no equivalent solution. Moreover, since Dobutrex is only sold to hospital establishments and, given that there is no generic drug for this product, buyers are dependent on the practitioner's choice.</w:t>
        <w:br/>
        <w:t>2 - The drug Vancomycin</w:t>
        <w:br/>
        <w:t>Vancomycin is an antibiotic drug used for the treatment of diseases caused by Staphylococcus aureus, coagulase-negative staphylococci, streptococci, pneumococci, lactobacilli, and actinomycetes. Currently, all hospital establishments procure this pharmaceutical specialty. Until 1988, Lilly France held the monopoly on the sale of this drug due to the protection of a patent it had filed. From 1988 onwards, Lederlé laboratories, which marketed this product in the United States, entered this market by offering hospitals a generic drug. Since 1989, Dakota-Pharm laboratory has also entered this market, also offering a generic drug.</w:t>
        <w:br/>
        <w:t>In its presentation in vials of 500 mg, Vancomycin is subject to competing offers. In contrast, Lilly France is the only laboratory to offer the entire Vancomycin range, notably in formats of 1 gram, 125 milligrams, and 250 milligrams. Furthermore, the Vancomycin manufactured by Lilly France benefits from the brand's reputation and the assistance provided by this company to users. Quantitatively, sales of Vancomycin 500 mg increased by 24.86% in 1988, 22.23% in 1989, 27% in 1990, and 18.84% in 1991, while the average prices practiced in France for Vancomycin 500 mg decreased by 50% between 1987 and 1991, as highlighted in the following table:</w:t>
        <w:br/>
        <w:t>AVERAGE PRICES PRACTICED IN FRANCE FOR VANCOMYCIN 500 MG</w:t>
        <w:br/>
        <w:t>IN FRANCS IN PERCENTAGE</w:t>
        <w:br/>
        <w:t>Company Laboratory Laboratory Company Laboratory Laboratory</w:t>
        <w:br/>
        <w:t>LILLY LEDERLE DAKOTA LILLY LEDERLE DAKOTA</w:t>
        <w:br/>
        <w:t>PHARM PHARM</w:t>
        <w:br/>
        <w:t>1987 103.72 - - - - -</w:t>
        <w:br/>
        <w:t>1988 92.30 95.80 - - 11.02 - -</w:t>
        <w:br/>
        <w:t>1989 79.25 86.90 82 - 14.14 - 9.6 -</w:t>
        <w:br/>
        <w:t>1990 62.27 68.10 57 - 21.43 - 21.63 - 30.49</w:t>
        <w:br/>
        <w:t>1991 48.65 46.99 45.72 - 21.86 - 31.01 - 19.79</w:t>
        <w:br/>
        <w:t>(source: DGCCRF)</w:t>
        <w:br/>
        <w:t>The distribution of sales in France of Vancomycin 500 mg for the period 1987-1991, among each of the companies present in the Vancomycin market shows that the market share of Lilly France has decreased as competitors sought to penetrate the market, as established by the following table:</w:t>
      </w:r>
    </w:p>
    <w:p>
      <w:r>
        <w:rPr>
          <w:b/>
        </w:rPr>
        <w:t>[Pages 4–6]</w:t>
      </w:r>
    </w:p>
    <w:p>
      <w:r>
        <w:t>DISTRIBUTION OF SALES IN FRANCE OF VANCOMYCIN 500 MG</w:t>
        <w:br/>
        <w:t>(IN PERCENTAGE)</w:t>
        <w:br/>
        <w:t>YEAR Company Laboratory Laboratory</w:t>
        <w:br/>
        <w:t>LILLY LEDERLE DAKOTA PHARM</w:t>
        <w:br/>
        <w:t>1987 100 - -</w:t>
        <w:br/>
        <w:t>1988 89.70 10.30 -</w:t>
        <w:br/>
        <w:t>1989 79.95 10.73 9.32</w:t>
        <w:br/>
        <w:t>1990 69.05 14.68 16.27</w:t>
        <w:br/>
        <w:t>1991 67.30 9.14 23.56</w:t>
        <w:br/>
        <w:t>(source: DGCCRF)</w:t>
        <w:br/>
        <w:t>C. - The companies</w:t>
        <w:br/>
        <w:t>Among the companies engaged in the production of Vancomycin, it is possible to distinguish those that produce such a specialty based on research conducted in their own laboratories (Lilly France company) from those that have turned towards the exclusive production of generic drugs (Lederlé and Dakota Pharm laboratories). The public limited company Lilly France is a subsidiary of the Lilly group, based in the United States, which, in 1991, was the tenth largest pharmaceutical laboratory in the world. The Lilly France company operates in three areas: medical equipment, plant protection products, and pharmaceutical products. In 1990, Lilly France achieved a turnover of 1.9 billion francs. The public limited company Lederlé laboratories is a subsidiary of the Cyanamid France group, which is itself a subsidiary of American Cyanamid. The Lederlé laboratories achieved a turnover of 603 million francs in 1990. The public limited company Dakota-Pharm laboratories is a subsidiary of the Swiss company Siegfried A.G., which specializes in the development and marketing of generic drugs. The Dakota-Pharm laboratories achieved a turnover of 25.1 million francs in 1990. The purchasing procedure to which the hospital establishment is subject can be carried out according to the provisions of Articles 312-7 and 312 bis of the Public Procurement Code. Article 312-7 states that: "Negotiated contracts may be concluded without limitation of amount for needs that can only be satisfied by a service requiring the use of a patent, a license, or exclusive rights." Article 312 bis of the same code provides that: "Negotiated contracts may be concluded without prior competition when the execution can only be carried out by a specific contractor or supplier... (or...) when the needs can only be satisfied by a service requiring the use of a patent, a license, or exclusive rights held by a single contractor or supplier."</w:t>
      </w:r>
    </w:p>
    <w:p>
      <w:r>
        <w:t>D. - The observed practices</w:t>
        <w:br/>
        <w:t>Starting from the second half of 1988, with the emergence of competition in the Vancomycin market, Lilly France, in its responses to consultations from hospital establishments, conditioned the granting of price discounts on specialties for which it holds the monopoly, particularly on the drug Dobutrex, on the condition that they procure Vancomycin. For example, the discounts that Lilly France was likely to grant to hospital establishments appear in a letter dated November 6, 1989, titled "Additional Benefits," addressed to the CHRU of Clermont-Ferrand and worded as follows:</w:t>
        <w:br/>
        <w:t>ADDITIONAL DISCOUNTS</w:t>
        <w:br/>
        <w:t>The prices granted to you for VANCOCINE in all injectable and oral forms are the lowest we can offer you considering the quantities you have submitted to us. Nevertheless, based on the projected business volume with your Establishment for the 1990 fiscal year, we are willing to grant you, as ADDITIONAL BENEFITS, the ADDITIONAL DISCOUNTS on the following specialties:</w:t>
        <w:br/>
        <w:t>1 - Dobutrex 250 mg solution - per vial</w:t>
        <w:br/>
        <w:t>. Tariff Price F 62.00 excluding tax.</w:t>
        <w:br/>
        <w:t>. Special price for your CHRU F 52.70 excluding tax (F 55.60 including tax)</w:t>
        <w:br/>
        <w:t>resulting in a discount of ................: 15 %</w:t>
        <w:br/>
        <w:t>resulting in a value ......................: F 66,960 excluding tax *</w:t>
        <w:br/>
        <w:t>2 - ELDISINE 4 mg - per vial</w:t>
        <w:br/>
        <w:t>. Tariff Price F 413.13 excluding tax.</w:t>
        <w:br/>
        <w:t>. Special price for your CHRU F 371.82 excluding tax (F 392.27 including tax)</w:t>
        <w:br/>
        <w:t>resulting in a discount of ............: 10 %</w:t>
        <w:br/>
        <w:t>resulting in a value ..................: F 3,718 excluding tax *</w:t>
        <w:br/>
        <w:t>3 - MOXALACTAM - per vial</w:t>
        <w:br/>
        <w:t>. Tariff Price F 81.77 excluding tax.</w:t>
        <w:br/>
        <w:t>. Special price for your CHRU F 73.59 excluding tax (F 55.60 including tax)</w:t>
        <w:br/>
        <w:t>resulting in a discount of ............: 10 %</w:t>
        <w:br/>
        <w:t>resulting in a value ..................: F 1,963 excluding tax *</w:t>
        <w:br/>
        <w:t>* For a projected quantity based on your current consumption.</w:t>
      </w:r>
    </w:p>
    <w:p>
      <w:r>
        <w:t>"TOTAL AMOUNT OF DISCOUNTS granted to the C.H.R.U. of CLERMONT-FERRAND. in ADDITIONAL BENEFITS .................................................. F 72,641 excluding tax. resulting in a Vancocine 500 mg price: - on invoice of F 70.50 excluding tax per vial; - NET PRICE after Additional Benefits F 59.82 excluding tax per vial. "These ADDITIONAL DISCOUNTS are applicable subject to the awarding of the VANCOCINE market for all injectable and oral forms to our Laboratory. Otherwise, they could not be maintained." (example of CHRU Clermont-Ferrand - Annex 284). Vancocine is the name of the drug marketed by Lilly France from the natural antibiotic molecule called Vancomycin. The investigation also revealed the existence of significant price differences between hospital establishments that made group purchases with Lilly France and those that refused this option. While most major buyers of Dobutrex opted for the group purchase of Dobutrex / Vancomycin, it appeared that the discrepancies in the price of Dobutrex charged to different hospital centers based on the chosen option became increasingly significant over time, as shown in the table below:</w:t>
        <w:br/>
        <w:t>Evolution of the price of Dobutrex based on the chosen option</w:t>
        <w:br/>
        <w:t>1989 1990 1991</w:t>
        <w:br/>
        <w:t>Marseille 47.16 55.18 60.35</w:t>
        <w:br/>
        <w:t>Lille 47.38 56.97 61.28</w:t>
        <w:br/>
        <w:t>Orléans * 49.64 62.00 67.06</w:t>
        <w:br/>
        <w:t>Nantes 47.72 49.15 54.59</w:t>
        <w:br/>
        <w:t>Strasbourg 47.10 53.32 56.34</w:t>
        <w:br/>
        <w:t>Bordeaux 47.10 53.32 56.34</w:t>
        <w:br/>
        <w:t>Tours 49.24 57.77 64.81</w:t>
        <w:br/>
        <w:t>Clermont-Ferrand * 49.64 62.00 67.06</w:t>
        <w:br/>
        <w:t>(*) Hospitals that did not choose the group purchasing option.</w:t>
        <w:br/>
        <w:t>Mr. Beurrier, legal officer, Mr. Froc, head of hospital markets, and Mr. Soudany, deputy pharmacist, specified in their statements on February 6, 1992, the "additional benefits" granted by Lilly France to public buyers, in these terms (reference 244): "Starting from the second half of 1988, in response to competitive pressure from Lederlé and Dakota-Pharm on Vancomycin, we established a system of additional benefits with the following characteristics: - discount on Vancomycin (approximately -20% in 1988, approximately -20% in 1989, and approximately -15% in 1990); - discount applied to Dobutrex of 7 to 8% in 1988, identical discount in 1990; this discount is linked to the purchase of Vancomycin." The investigation thus established that a coupling of discounts was offered to the majority of hospitals (except for the Assistance Publique de Paris) and to two or three major clinics (the</w:t>
      </w:r>
    </w:p>
    <w:p>
      <w:r>
        <w:rPr>
          <w:b/>
        </w:rPr>
        <w:t>[Pages 7–9]</w:t>
      </w:r>
    </w:p>
    <w:p>
      <w:r>
        <w:t>Dobutrex of 7 to 8% in 1988, identical discount in 1990; this discount is linked to the purchase of Vancomycin." The investigation thus established that a coupling of discounts was proposed to the majority of hospitals (except the Assistance Publique de Paris) and to two or three major clinics (the clinics constituting only 10% of the sales of Lilly France in Dobutrex).</w:t>
      </w:r>
    </w:p>
    <w:p>
      <w:r>
        <w:t>It follows from the reading of the prices of Lilly France that the emergence of these discounts coincides with its competition in the Vancomycin market. Since a generic drug has the same properties as the original molecule, this implies that, theoretically, buyers consider Vancomycin 500 mg marketed by Lilly France as perfectly substitutable with that sold by Dakota Pharm or Lederlé. However, the study of the average prices of Vancomycin practiced by the three laboratories competing in this market shows that while for two years Lilly France indeed practiced lower prices, in 1991, the average price of Lilly France became the highest.</w:t>
      </w:r>
    </w:p>
    <w:p>
      <w:r>
        <w:t>The application of the tied purchasing clause thus allowed Lilly France to retain a large share of its clientele (67.30% in 1991 compared to 80% in 1989).</w:t>
      </w:r>
    </w:p>
    <w:p>
      <w:r>
        <w:t>II - BASED ON THE FINDINGS ABOVE, THE COUNCIL</w:t>
      </w:r>
    </w:p>
    <w:p>
      <w:r>
        <w:t>On the reference markets:</w:t>
      </w:r>
    </w:p>
    <w:p>
      <w:r>
        <w:t>On the Dobutrex market;</w:t>
      </w:r>
    </w:p>
    <w:p>
      <w:r>
        <w:t>Considering that Lilly France claims that there are substitutable products for the drug Dobutrex; that Dobutrex would actually be situated in the market for positive inotropes capable of treating low-output syndromes of both septic and cardiogenic origin; that in this market, Lilly France's market share remains to be determined; that Lilly France argues that the definition of the relevant market must be determined with reference to a technical study, on the one hand, and to a demand analysis, on the other hand;</w:t>
      </w:r>
    </w:p>
    <w:p>
      <w:r>
        <w:t>But considering that the market is defined as the place where the supply and demand for products or services that are considered by buyers or users as substitutable among themselves but not substitutable for other goods or services offered meet;</w:t>
      </w:r>
    </w:p>
    <w:p>
      <w:r>
        <w:t>Considering first that the possibilities of substitution between drugs are limited by their respective therapeutic indications and contraindications, as well as by their various pharmacological properties; that it results from the Vidal dictionary, a work grouping all pharmaceutical specialties holding a marketing authorization, that the drug Dobutrex is "an inotropic agent whose activity results from stimulation of cardiac adrenergic receptors. The effects on heart rate, intra-cardiac conduction, and blood pressure are moderate and lower than those observed after an equivalent dose of isoprenaline. Unlike that of Dopamine, the action of Dobutrex is not related to the endogenous release of norepinephrine and therefore does not depend on the cardiac reserves of this mediator"; that this drug, composed of an original molecule, presents specific characteristics particularly in relation to Dopamine; that the investigation conducted by the Directorate General for Competition, Consumer Affairs, and Fraud Control with the hospital centers of Paris, Lyon, Marseille, Bordeaux, Lille, Strasbourg, Orléans, Rennes, Nantes, Nice, Tours, Besançon, Dijon shows that each of them procures the drug Dobutrex; that notably the CHRU of Lille justified its choice by stating that "... (Dobutrex) is essential for the treatment of patients. It cannot be considered substitutable by other molecules with positive inotropic activity such as Dopamine, Adrenaline, Amrinone, Enoximone"; that according to the head of the pharmacy at the CHRU of Nantes "it is in this context (the Drug Committee) that Dobutrex was deemed essential, non-substitutable and therefore retained"; that the pharmacist at the CHRU of Clermont-Ferrand emphasized that this "cardiotonic drug (Dobutrex) is essential for the treatment of patients in shock. We currently do not have an equivalent product that can substitute for this molecule. I am well aware of the budgetary problems this imposes and we are ready to limit the use of this product to the strict cases where it is essential"; that the CHRU of Dijon also indicated that "regarding Dobutrex, I believe that there is no substitutable product. It is a specific inotropic cardiac tonic. Adrenaline and dopamine are also inotropes but with particular and specific effects";</w:t>
      </w:r>
    </w:p>
    <w:p>
      <w:r>
        <w:t>Considering secondly that the structure of demand in this market is such that the buyer has, in reality, only a limited role to play since he is required to procure the pharmaceutical specialty required by the doctor; that the hospital pharmacist is obliged to procure this product as soon as the doctor (or the drug committee) has requested it and cannot, on his own initiative, order another product;</w:t>
      </w:r>
    </w:p>
    <w:p>
      <w:r>
        <w:t>Considering thirdly that Dopamine, a drug considered to be the closest to Dobutrex, is marketed, in any case, at a price significantly lower than that of the Dobutrex drug as evidenced by the statistical statements from the file obtained from the hospitals, which constitutes an additional indication of the non-substitutability between these drugs;</w:t>
      </w:r>
    </w:p>
    <w:p>
      <w:r>
        <w:t>Considering that these elements are sufficient, without the need to resort to an expertise on this point, to demonstrate that for practitioners, and to treat certain patients, the drug Dobutrex is not substitutable for other drugs; that there indeed exists, in these conditions, within the meaning of the provisions of Title III of the ordinance, a market for the drug Dobutrex where the buyer of Dobutrex, who is obliged to purchase this product, and Lilly France, which is the only company in France to market it, meet;</w:t>
      </w:r>
    </w:p>
    <w:p>
      <w:r>
        <w:t>Considering that in this market, Lilly France has an exclusive distribution right for the drug Dobutrex ensured by the filing of a patent and by a marketing authorization issued by the Ministry of Health; that, under these conditions, during the years 1987 to 1991, Lilly France held a dominant position in France in the market for the drug Dobutrex;</w:t>
      </w:r>
    </w:p>
    <w:p>
      <w:r>
        <w:t>On the Vancomycin market;</w:t>
      </w:r>
    </w:p>
    <w:p>
      <w:r>
        <w:t>Considering that Lilly France does not contest the existence of a Vancomycin market; that until 1988, Lilly France had a monopoly on the production and marketing of this drug; that since that date, although the market has been opened to competition, Lilly France has maintained a market share always above 65%; that in any case, regarding a company in a dominant position in the Dobutrex market, Lilly France's position in the Vancomycin drug market is indifferent to the qualification of the practices noted;</w:t>
      </w:r>
    </w:p>
    <w:p>
      <w:r>
        <w:t>On abuses of dominant position:</w:t>
      </w:r>
    </w:p>
    <w:p>
      <w:r>
        <w:t>Considering that it results from consistent case law (ECJ, case C 18/88, December 13, 1991 or AKZO, July 3, 1991 or Paris Court of Appeal, Labinal/Mors, 1st chamber, competition section, May 19, 1993 or Competition Council, France Télécom and O.D.A., decision No. 96-D-10 of February 20, 1996) that a company with a dominant position confronted with the arrival of a competitor is entitled to defend or develop its market share as long as it remains within the limits of normal competitive behavior and legitimate competition; that on the other hand, the act of a company with such a position attempting to limit market access where it is in a dominant position, or in another market, by resorting to means other than those that fall under competition by merits is abusive;</w:t>
      </w:r>
    </w:p>
    <w:p>
      <w:r>
        <w:t>Considering that until 1988, Lilly France had a monopoly on production and marketing in the Dobutrex drug market and in the Vancomycin drug market; that since that date, this company, following the opening of the Vancomycin market to competition, has faced the arrival of new competitors and has experienced a decrease in its market share in Vancomycin which fell from 89.80% in 1988 to 67.30% in 1991; that Lilly France, confronted with the emergence of a competitor in the Vancomycin market, decided to tie the granting of discounts on the purchase of Dobutrex to the simultaneous acquisition of Vancomycin marketed by Lilly France under the name Vancocine;</w:t>
      </w:r>
    </w:p>
    <w:p>
      <w:r>
        <w:t>Considering that this coupling discount between the purchases of Dobutrex and Vancocine had the object and effect of dissuading pharmacies of hospital establishments from turning to competing companies to obtain Vancomycin separately while the average prices practiced by Lederlé and Dakota Pharm on Vancomycin 500 mg, after being slightly higher than those of Lilly France in 1988 and 1989, became, starting in 1990, the lowest with 58 F for Dakota Pharm against 62.27 F for Lilly France in 1990 and 46.99 F for Lederlé or 45.72 F for Dakota Pharm against 48.65 F for Lilly France in 1991; that the granting of a discount on Dobutrex in the case of purchasing Vancomycin was artificial and discriminatory since the hospital establishments that acquired Dobutrex but did not purchase Vancomycin could not, by nature, benefit from this discount; that thus the coupling discount offered by Lilly France was comparable to a loyalty bonus intended to reward customers who, having to purchase Dobutrex which they could only obtain from Lilly France, refrained from turning to Lederlé or Dakota Pharm for their purchases of Vancomycin; that such pricing could have and indeed had the effect of limiting access to the Vancomycin market for Lederlé and Dakota Pharm since the amount of the proposed discount amounted to 7 or 8% of the price of the Dobutrex tariff according to the own statements of the legal and commercial managers of Lilly France and could even reach 15% of this price for the year 1990 as evidenced by the document sent by Lilly France to the CHRU of Clermont-Ferrand;</w:t>
      </w:r>
    </w:p>
    <w:p>
      <w:r>
        <w:t>Considering thus that the practice, the reality of which is not contested by Lilly France and whose anti-competitive object emerges from the documents in the file, which consisted for this company holding a dominant position in a market to offer a loyalty bonus to those of its customers who might be tempted to also become customers of competing companies in another market, is prohibited by Article 8 of the ordinance of December 1, 1986;</w:t>
      </w:r>
    </w:p>
    <w:p>
      <w:r>
        <w:rPr>
          <w:b/>
        </w:rPr>
        <w:t>[Pages 10–11]</w:t>
      </w:r>
    </w:p>
    <w:p>
      <w:r>
        <w:t>On sanctions and injunctions:</w:t>
        <w:br/>
        <w:t>Considering that pursuant to Article 13 of the ordinance of December 1, 1986: "The Competition Council may order the parties concerned to cease anti-competitive practices within a specified period or impose particular conditions. It may impose a monetary penalty applicable either immediately or in the event of non-compliance with the injunctions. The monetary penalties are proportionate to the seriousness of the alleged facts, the extent of the damage caused to the economy, and the situation of the sanctioned company or organization. They are determined individually for each sanctioned company or organization and are justified for each penalty. The maximum amount of the penalty is, for a company, 5% of the amount of the turnover excluding tax achieved in France during the last closed financial year. If the offender is not a company, the maximum is ten million francs. The Competition Council may order the publication of its decision in the newspapers or publications it designates, the posting in the places it indicates.... The costs are borne by the interested party";</w:t>
        <w:br/>
        <w:t>Considering that in order to assess the seriousness of the practices identified, it is necessary to take into account the fact that they were implemented by a company in a monopoly position in a market where the clientele is all the more captive as, in the pharmaceutical field, buyers are bound by medical prescriptions; that, moreover, this company belongs to the Lilly group which, due to its notoriety and importance at the global level, serves as a reference in its sector; that furthermore, the practice which consisted for a company in a dominant position in a market to artificially attempt to oppose the penetration of competing companies in another market is all the more sanctionable as it was committed over three years and continued after the launch of the investigation by the Directorate General for Competition, Consumer Affairs and Fraud Control, as evidenced by various letters sent in December 1991 by Lilly France to hospital centers to confirm the maintenance of its commercial policy; that additionally, the practice identified, without prejudice to its qualification under the public procurement code, was likely to limit the development of generic drugs that could reduce healthcare costs;</w:t>
        <w:br/>
        <w:t>Considering that the damage to the economy must be measured taking into account the fact that sales of Dobutrex, a product for which Lilly France holds a monopoly, amounted to 58.4 million francs in 1989, 65.6 million francs in 1990, and 76.3 million francs in 1991, and that the total sales of Vancomycin 500 mg, for which Lilly was in competition with Lederlé and Dakota Pharm France and during which the anti-competitive practice was noted, were respectively 71.50 million francs in 1989, 70.35 million francs in 1990, and 64.17 million francs in 1991; that the harm caused by the practice of Lilly France appears all the more serious as, while this company granted discounts related to the purchase of Vancocine on the price of Dobutrex, it simultaneously increased its base prices on Dobutrex;</w:t>
      </w:r>
    </w:p>
    <w:p>
      <w:r>
        <w:t>Considering that Lilly France achieved a turnover excluding tax in France in 1994 of 1,809,802,215 F; that in view of the assessment elements indicated above, it is appropriate to impose a monetary penalty of 30 million francs;</w:t>
      </w:r>
    </w:p>
    <w:p>
      <w:r>
        <w:t>Decides:</w:t>
        <w:br/>
        <w:t>Article 1. - A monetary penalty of 30 million francs is imposed on Lilly France;</w:t>
        <w:br/>
        <w:t>Article 2. - Within a maximum period of three months following its notification, Lilly France shall publish the full text of this decision, at its own expense, in the publications Le Quotidien du Médecin and le Moniteur des Pharmacies et des Laboratoires. This publication shall be preceded by the following mention: "Decision of the Competition Council dated March 5, 1996, regarding the practices implemented by Lilly France in the market for certain pharmaceutical specialties intended for hospitals."</w:t>
        <w:br/>
        <w:t>Deliberated on the report of Ms. Marie-Christine Daubigney by Mr. Jenny, vice-president, presiding, Messrs. Blaise, Gicquel, Pichon, Robin, Sargos, and Urbain, members. The substitute general rapporteur, The vice-president, presiding over the session</w:t>
        <w:br/>
        <w:t>François Vaissette Frédéric Jenny</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