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https://www.autoritedelaconcurrence.fr/fr/decision/relative-aux-pratiques-relevees-sur-le-marche-des-pepinieres-et-de-lhorticulture</w:t>
      </w:r>
    </w:p>
    <w:p>
      <w:r>
        <w:t>Pages translated : 12</w:t>
      </w:r>
    </w:p>
    <w:p/>
    <w:p>
      <w:r>
        <w:rPr>
          <w:b/>
        </w:rPr>
        <w:t>[Pages 1–3]</w:t>
      </w:r>
    </w:p>
    <w:p>
      <w:r>
        <w:t xml:space="preserve">FRENCH REPUBLIC  </w:t>
        <w:br/>
        <w:t xml:space="preserve">Decision No. 90-D-17 of May 22, 1990  </w:t>
        <w:br/>
        <w:t xml:space="preserve">concerning practices observed in the nursery and horticulture market  </w:t>
        <w:br/>
        <w:t xml:space="preserve">The Competition Council,  </w:t>
        <w:br/>
        <w:t xml:space="preserve">Having regard to the letter registered on March 22, 1988, under number F 146, by which the Minister of State, Minister of Economy, Finance and Privatization, referred to the Competition Council practices implemented by trade unions and companies in the nursery and horticulture sector;  </w:t>
        <w:br/>
        <w:t xml:space="preserve">Having regard to Ordinances No. 45-1483 and 45-1484 of June 30, 1945, as amended, relating respectively to prices and to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 xml:space="preserve">Retains the findings (I) and adopts the decision (II) set forth below:  </w:t>
        <w:br/>
        <w:t xml:space="preserve">I. - FINDINGS  </w:t>
        <w:br/>
        <w:t xml:space="preserve">A. - THE CHARACTERISTICS OF THE MARKET  </w:t>
        <w:br/>
        <w:t xml:space="preserve">The horticultural sector comprises four branches of activity:  </w:t>
        <w:br/>
        <w:t xml:space="preserve">- nurseries;  </w:t>
        <w:br/>
        <w:t xml:space="preserve">- horticulture or the production of potted and bedding plants;  </w:t>
        <w:br/>
        <w:t xml:space="preserve">- cut flowers and foliage;  </w:t>
        <w:br/>
        <w:t xml:space="preserve">- bulb cultivation.  </w:t>
        <w:br/>
        <w:t xml:space="preserve">As an agricultural activity, horticultural production is subject to the rhythm of the seasons and to weather uncertainties. This latter constraint is all the more significant as the cultivation cycle averages four to five years. In an average year, the loss amounts to 5% of the quantities planted.  </w:t>
        <w:br/>
        <w:t xml:space="preserve">With approximately 21,000 hectares, the horticultural area represents 0.006% of the useful agricultural area in France. The production value of horticultural products reached 7.4 billion francs in 1986, accounting for 5.8% of plant production and 2.4% of total agricultural production. Sales intended for final consumption reached 17.7 billion francs and increased at a current value rate of 10% per year on average. The negative balance of foreign trade continues to widen. The coverage of imports by exports decreased from 52% in 1975 to 18.9% in 1986.  </w:t>
        <w:br/>
        <w:t xml:space="preserve">Horticultural production companies, numbering 15,600 in 1985, exhibit several characteristics. The individual enterprise remains the predominant form of organization at 80%. The average area per farm is small, at 3.5 hectares. Horticultural companies are not highly specialized and individually cultivate up to 1,000 plant varieties. Their catalogs contain up to 3,000 references.  </w:t>
        <w:br/>
        <w:t xml:space="preserve">The marketing of horticultural products is ensured concurrently by direct sales from producers to individuals at 40%, by florists, and by large retail outlets. The latter currently hold 10% of the market for sales of potted and bedding plants.  </w:t>
        <w:br/>
        <w:t xml:space="preserve">The organization of the profession is complex.  </w:t>
        <w:br/>
        <w:t xml:space="preserve">On the union front, producers are gathered within the National Federation of Horticultural and Nursery Producers (F.N.P.H.P.), which itself comprises regional and departmental unions. The F.N.P.H.P. is composed of specialized working commissions by themes (economics, technique, vocational training...), groups of specialized productions by product families, and specialized committees by functions (export - retail sales).  </w:t>
        <w:br/>
        <w:t xml:space="preserve">The F.N.P.H.P. represents approximately 15% of horticultural producers.  </w:t>
        <w:br/>
        <w:t xml:space="preserve">On the technical level, there are associations. Some have been established by the F.N.P.H.P. and participate in research efforts and the improvement of technical progress. Others, the "recognized associations," are constituted under the aegis of Law No. 62-993 of August 8, 1962, with the aim of organizing the production and marketing of products and benefit from state subsidies. Finally, the "non-recognized associations" are spontaneous groupings of companies.  </w:t>
        <w:br/>
        <w:t xml:space="preserve">The profession is also represented in several interprofessional organizations, including the National Interprofessional Committee for Horticulture (C.N.I.H.), placed under the supervision of the Ministry of Agriculture, the National Interprofessional Association of Horticulture (ANIHORT), which aims to achieve interprofessional agreements within the framework of Law No. 75-600 of July 10, 1975, relating to agricultural interprofessional organization, and the National Interprofessional Office for Fruits, Vegetables, and Horticulture (ONIFLHOR), an intervention body placed under state supervision.  </w:t>
        <w:br/>
        <w:t xml:space="preserve">B. - Observed Practices  </w:t>
        <w:br/>
        <w:t xml:space="preserve">1. The development and distribution of a sales price catalog by the G.I.E. Plandorpac  </w:t>
        <w:br/>
        <w:t xml:space="preserve">Established in 1970, the G.I.E. Plandorpac currently includes three members: the G.I.E. Rosbel, the S.A. Salle-Proust, whose manager is also the president of the G.I.E. Plandorpac, and the company François. Plandorpac was intended to constitute a genuine commercial enterprise managed by producers with the objective of responding to the new mass market opportunities represented by large distribution. In practice, the G.I.E. has limited itself to developing and distributing each year a sales price catalog for nursery products at various stages of wholesale, semi-wholesale, and retail. This catalog is published in June, before the publication of the catalogs of most producers, which generally appear in September.  </w:t>
        <w:br/>
        <w:t xml:space="preserve">The first Plandorpac catalog was published in 1971. Updated each year, it now includes a classification of plants by product types (roses, perennials, trees, shrubs, climbing plants, conifers, young plants). With over 3,000 references, it covers nearly 80% of the plants marketed by nurseries. It is the most comprehensive catalog in this area. Marketed by the G.I.E., it serves as a reference for the entire profession.  </w:t>
        <w:br/>
        <w:t xml:space="preserve">Until 1985, the Plandorpac catalog presented, next to each product reference, two prices: a retail price (price A) and a reseller price (price B). Starting in 1985, a price C was added, designated in the catalog as "wholesale price for global orders of large volume by significant quantities." Prices A and B then correspond respectively to a "global order of small volume per unit or very small quantities" and to "a global order of medium volume for small and medium quantities." The Plandorpac catalog also specifies the conditions of sale (delivery conditions, pricing methods for transport, payment conditions, etc.).  </w:t>
        <w:br/>
        <w:t xml:space="preserve">The 1984 catalog was developed in consultation with the Orléans Horticultural Union (U.H.O.), which is the departmental union of Loiret. This is evidenced by two letters dated May 3, 1984, sent by the U.H.O. to its members.  </w:t>
        <w:br/>
        <w:t xml:space="preserve">In 1985, the companies Derly, Desmartis, Burte, and Minier, which are not members of the G.I.E., participated in the preparation of the catalog. Working commissions chaired by representatives of these companies were tasked with developing a pricing calculation grid and determining the percentage increase to be applied based on the prices of the previous year. Documents seized from Mr. Derly's company indicate that a pricing calculation grid at the various stages of wholesale, semi-wholesale, and retail was indeed established. This grid was used to develop the prices in the catalog.  </w:t>
        <w:br/>
        <w:t xml:space="preserve">Starting in 1986, the catalog is prepared solely by the members of the G.I.E.  </w:t>
        <w:br/>
        <w:t xml:space="preserve">2. Price consultations within the union framework  </w:t>
        <w:br/>
        <w:t xml:space="preserve">Price consultations conducted within the F.N.P.H.P.  </w:t>
        <w:br/>
        <w:t xml:space="preserve">It emerges from the investigation that, from 1984 to 1986, the F.N.P.H.P. held annual meetings in April with the members of its technical-economic commission composed of leaders of regional and departmental unions. This meeting is primarily aimed at discussing future price increases for nursery products.  </w:t>
        <w:br/>
        <w:t xml:space="preserve">The president of the commission conducts a "roundtable of regions," allowing each local representative to present the activity report of the companies in their region and to indicate any desired price increases.  </w:t>
        <w:br/>
        <w:t>Then, the economic service of the F.N.P.H.P. presents the state of the national economy and the sector. On this occasion, the F.N.P.H.P. disseminates the range of increases in charges.</w:t>
      </w:r>
    </w:p>
    <w:p>
      <w:r>
        <w:rPr>
          <w:b/>
        </w:rPr>
        <w:t>[Pages 4–6]</w:t>
      </w:r>
    </w:p>
    <w:p>
      <w:r>
        <w:t>supported by companies in the sector during the past season. This assessment is carried out by the Federation; it is particularly based on the exploitation of a survey covering about thirty companies in the sector and takes into account various indicators published notably by the I.N.S.E.E. (evolution of consumer prices, the S.M.I.C., the amount of social contributions, etc.). At the same time, the price increases decided under the Plandorpac catalog are communicated to the members present at the meeting.</w:t>
      </w:r>
    </w:p>
    <w:p>
      <w:r>
        <w:t>It follows from the documents submitted to the file that the information collected during the meetings of the technical-economic commission is relayed to the members of the regional unions of departmental unions and that some companies have taken these pieces of information into account to develop their own pricing.</w:t>
      </w:r>
    </w:p>
    <w:p>
      <w:r>
        <w:t>The price schedules of the Regional Union of the Center and the Union of Horticulturists of Bas-Rhin</w:t>
      </w:r>
    </w:p>
    <w:p>
      <w:r>
        <w:t>The Regional Union of the Center brings together six departmental unions grouping producers from Cher, Eure-et-Loir, Indre, Indre-et-Loire, Loir-et-Cher, and Loiret.</w:t>
      </w:r>
    </w:p>
    <w:p>
      <w:r>
        <w:t>It appears from the investigation that, for over ten years, the union has been developing two indicative price schedules and sales conditions for horticultural products each year, at both wholesale and retail stages. These schedules concern respectively spring plants and autumn plants. Established in consultation between Mr. Chaubert, president of the union, and the main horticulturists of the Centre region, these schedules are distributed to all members present at the annual meetings of the horticulture group of the union's general assembly. They serve as a basis for discussion and reference for professionals in establishing their rates. The last meetings for price consultation took place in January-February and June from 1984 to 1986.</w:t>
      </w:r>
    </w:p>
    <w:p>
      <w:r>
        <w:t>The Union of Horticulturists of Bas-Rhin, for its part, has, during the years 1984 to 1986, circulated to its members recommended selling price schedules at both wholesale and retail stages. For the years 1984 and 1985, the recommended prices concerned autumn plants, and in 1986, spring plants.</w:t>
      </w:r>
    </w:p>
    <w:p>
      <w:r>
        <w:t>3. Other forms of consultation</w:t>
      </w:r>
    </w:p>
    <w:p>
      <w:r>
        <w:t>Price consultation in spring 1985</w:t>
      </w:r>
    </w:p>
    <w:p>
      <w:r>
        <w:t>The harsh climatic conditions of winter 1984-1985 resulted in the destruction of up to half of the plantations at certain nurserymen. These circumstances prompted a price consultation among nurserymen, notably the companies Desmartis, Derly, Minier, Joubert, and Poullain. During the meetings held on February 12, 27, and March 13, 1985, the companies considered increasing their prices within a range of 15-16% to 20%. Evidence of a price increase corresponding to this range was reported for two companies, S.A. Minier and Joubert for spring plants.</w:t>
      </w:r>
    </w:p>
    <w:p>
      <w:r>
        <w:t>Price consultation within the Alsace-Pépinières Association</w:t>
      </w:r>
    </w:p>
    <w:p>
      <w:r>
        <w:t>Created in June 1985, the Alsace-Pépinières Association currently comprises fifteen nurserymen located in the two departments of Bas-Rhin and Haut-Rhin, whose production covers 75% of the regional market. The association aims to enhance the competitiveness of its members through the centralization of their purchases and the establishment of a telematic service intended to inventory their products in stock. Furthermore, the association has initiated a consultation on prices among its members; this involved, on one hand, the prices of products exchanged between members, and on the other hand, their retail sale prices.</w:t>
      </w:r>
    </w:p>
    <w:p>
      <w:r>
        <w:t>Firstly, the members of the association decided to invoice sales made between them based on the retail price of one of their own reduced by a discount of 60%. Starting in 1986, the price of the Lienhard company is used as the billing basis. The common price is applied by almost all associated members. Only one company out of fifteen applies a discount rate lower than that decided by the association.</w:t>
      </w:r>
    </w:p>
    <w:p>
      <w:r>
        <w:t>Secondly, it follows from the comparison of the retail price catalogs published in autumn 1986 by twelve member companies of the association that two companies, S.A. Herrise Baumann and Gilg, have the same price; that six companies, the establishments Holder, Laurent Wanner, Gissinger, Lienhard, Ledermann, and Schott have a common price, different in its presentation from the previous price but whose prices, for about 80% of the products, are identical to it. The quantity discount rates are largely comparable in both price schedules. Finally, four companies, Pépinières Charles Herrise, René Wolff, Rietsch, and Zumstein, have their own price schedule but whose prices are identical, for the majority of them, to the two aforementioned common prices. The similarity rate of their prices with the common prices is 80% for the companies Zumstein, Pépinières Charles Herrise, and René Wolff, and 60% for the company Rietsch. It should finally be noted that the company Pépinières Wolff S.A.R.L., which is not a member of the association, presents a price schedule identical to that of the companies Herrise Baumann and Gilg.</w:t>
      </w:r>
    </w:p>
    <w:p>
      <w:r>
        <w:t>The activities of the economic interest group D.M.R.</w:t>
      </w:r>
    </w:p>
    <w:p>
      <w:r>
        <w:t>Created in December 1981, the G.I.E. D.M.R. brings together two production companies, the nurseries Derly S.A. located in Eure, in Thilliers-en-Vexin, and the company Minier S.A. located in Maine-et-Loire, in Beaufort-en-Vallée, and two distribution companies, S.A. Jacques Renoard and S.A.R.L. Clos de la Pellerie Georges Renoard, located in Villefranche-sur-Saône. The companies Derly and Minier rank among the largest companies in the profession. The companies Jacques Renoard and Clos de la Pellerie Georges Renoard, for their part, specialize in the distribution of nursery products to large retailers.</w:t>
      </w:r>
    </w:p>
    <w:p>
      <w:r>
        <w:t>The G.I.E. D.M.R., which only contracts with its members, purchases products from the two producers and resells them to the two distributors. Its products are marketed under the Primvert brand.</w:t>
      </w:r>
    </w:p>
    <w:p>
      <w:r>
        <w:t>The G.I.E. ceased its activity in May 1986 following the withdrawal of the Minier company. In accordance with its statutes, decisions regarding the operation of the G.I.E. were made unanimously.</w:t>
      </w:r>
    </w:p>
    <w:p>
      <w:r>
        <w:t>5</w:t>
      </w:r>
    </w:p>
    <w:p>
      <w:r>
        <w:t>The operation of the G.I.E. provides for the quantities that each producer must deliver annually, a coordinated pricing policy, and non-competition clauses concerning both producers and distributors.</w:t>
      </w:r>
    </w:p>
    <w:p>
      <w:r>
        <w:t>In particular, following meetings held on November 18, 1983, March 20, 1984, and March 21, 1985, the quantities that each of the producers had to deliver to the G.I.E. were defined. From 1981 to 1986, the G.I.E. centralized the orders placed by large retailers with the companies Jacques Renoard and Clos de la Pellerie Georges Renoard and distributed them between the companies Derly and Minier, within the limits of the quantities allocated to each, their availability, and based on the delivery locations.</w:t>
      </w:r>
    </w:p>
    <w:p>
      <w:r>
        <w:t>For the marketing of the products, the partners defined, according to various modalities, three prices: the "floor price," the "minimum price retained," also referred to as the "target price," and the "attack price."</w:t>
      </w:r>
    </w:p>
    <w:p>
      <w:r>
        <w:t>The "floor price" is defined by Article 10-1 of the internal regulations of the group as "the lowest price negotiated with the various central purchasing offices of large retailers." According to Mr. Minier, it is the "minimum selling price of the distributors that corresponds to the production cost of the producers." It results from the investigation that this price was set by the producers and that it was respected by the distributors.</w:t>
      </w:r>
    </w:p>
    <w:p>
      <w:r>
        <w:t>According to Article 10-2 of the same regulations, the "minimum price retained" corresponds to "the lowest price agreed upon by mutual consent between the producers and the distributors, prior to the opening of the season." According to Mr. Minier, "it is the selling price considered normal." Sales to large retailers cannot be invoiced at a price lower without the consent of three-quarters of the partners.</w:t>
      </w:r>
    </w:p>
    <w:p>
      <w:r>
        <w:t>Mr. Minier finally defines the "attack price" as the "price given to distributors for their sales representatives"; set individually by each of the distribution companies, this price corresponds to their respective catalog prices. The companies Derly and Minier are informed of these rates before their implementation.</w:t>
      </w:r>
    </w:p>
    <w:p>
      <w:r>
        <w:t>On its part, Article 4-3 of the internal regulations provides that: "to the extent that the crops carried out by the producers... cover the total needs of the distributors, the latter undertake to cease their contractual productions, retaining only their own productions."</w:t>
      </w:r>
    </w:p>
    <w:p>
      <w:r>
        <w:t>Finally, Article 19 of the regulations stipulates that "producer members are prohibited from responding to requests from purchasing centers currently in contact with distributors, unless prior agreement from the latter."</w:t>
      </w:r>
    </w:p>
    <w:p>
      <w:r>
        <w:t>Thus, concerning the plants that the G.I.E. markets, the companies Derly and Minier prohibit themselves from selling directly to large retailers (except with the agreement of the member distribution companies of the G.I.E.) and the companies Jacques Renoard and Clos de la Pellerie Georges Renoard further prohibit themselves from cultivating these plants. Mr. Minier acknowledged that these stipulations have been respected.</w:t>
      </w:r>
    </w:p>
    <w:p>
      <w:r>
        <w:rPr>
          <w:b/>
        </w:rPr>
        <w:t>[Pages 7–9]</w:t>
      </w:r>
    </w:p>
    <w:p>
      <w:r>
        <w:t>The activities of S.A.R.L. Nord-Est-Plantes</w:t>
      </w:r>
    </w:p>
    <w:p>
      <w:r>
        <w:t>In March 1985, the companies S.A.R.L. Pallez Frères, S.N.C. des Pépinières Blaise, Pépinières du Cherry, and the personal enterprise of Mr. Maillard established S.A.R.L. Nord-Est-Plantes. It then replaced the G.I.E. Nord-Est-Plantes, which was established in 1982. The purpose of the S.A.R.L. is commercial promotion, purchasing and selling, and generally all commercial, industrial, financial, and real estate operations related to horticultural and nursery products from the members' farms.</w:t>
      </w:r>
    </w:p>
    <w:p>
      <w:r>
        <w:t>Documents seized at the headquarters of the Blaise company, which withdrew from the S.A.R.L. in 1986, indicate that a production specialization agreement was made in 1985 among the members. The agreement concerned low-diffusion products whose production was distributed among the partners. A distribution table seized from Mr. Blaise's company indicates the types of production covered by the agreement and the amounts allocated to each company, which benefits from exclusivity in cultivation for the products in question. In practice, this agreement was not implemented.</w:t>
      </w:r>
    </w:p>
    <w:p>
      <w:r>
        <w:t>II. - IN LIGHT OF THE ABOVE FINDINGS, THE COUNCIL OF COMPETITION</w:t>
      </w:r>
    </w:p>
    <w:p>
      <w:r>
        <w:t>On the applicable texts:</w:t>
      </w:r>
    </w:p>
    <w:p>
      <w:r>
        <w:t>Considering that, in cases where the established facts are prior to the entry into force of the ordinance of December 1, 1986, the absence of a legal vacuum results from the application of the substantive rules contained in Ordinance No. 45-1483 of June 30, 1945, insofar as the qualifications set forth by them are reiterated by the new text; that the ordinance of December 1, 1986 provides that the powers to qualify anti-competitive practices and to decide, previously assigned to the minister responsible for the economy, are exercised by the Council of Competition; that under the provisions of the last paragraph of Article 59 of this ordinance, the acts of finding and procedure established in accordance with the provisions of Ordinance No. 45-1483 of June 30, 1945 remain valid; that finally, the practices that were targeted by the provisions of the first paragraph of Article 50 of this last ordinance, to which the provisions of its Article 51 are not applicable, are identical to those prohibited by Article 7 of the ordinance of December 1, 1986;</w:t>
      </w:r>
    </w:p>
    <w:p>
      <w:r>
        <w:t>On the procedure:</w:t>
      </w:r>
    </w:p>
    <w:p>
      <w:r>
        <w:t>Considering that some parties allege that the procedure is irregular, as the rapporteur did not inform them, in letters of summons to hearings, that they could be assisted by counsel;</w:t>
      </w:r>
    </w:p>
    <w:p>
      <w:r>
        <w:t>But considering that none of the provisions of Ordinance No. 86-1243 of December 1, 1986 or Decree No. 86-1309 of December 29, 1986 taken for its application impose such an obligation; that, under these conditions, the procedure is not tainted by any irregularity;</w:t>
      </w:r>
    </w:p>
    <w:p>
      <w:r>
        <w:t>On the development and distribution of a sales price catalog by the G.I.E. Plandorpac:</w:t>
      </w:r>
    </w:p>
    <w:p>
      <w:r>
        <w:t>Considering that the establishment of a G.I.E., which brings together independent and competing companies, does not in itself constitute a prohibited agreement within the meaning of Article 50 of Ordinance No. 45-1483 of June 30, 1945; however, the use of such a legal form does not preclude the application of the provisions of the aforementioned article when it is established that it aims to or may have the effect of restricting competition;</w:t>
      </w:r>
    </w:p>
    <w:p>
      <w:r>
        <w:t>Considering that by distributing a sales price catalog for nursery products, which is shown to serve as a reference for the profession, the G.I.E. Plandorpac, which does not market these products, is likely to contribute to standardizing prices in the targeted sector and to restricting competition therein; that the president of the G.I.E., in an article published in 1986 in the magazine "Paysage Actualité," stated: "This price list is fairer for the consumer who never understands the pricing discrepancies"; that it results from the investigation that the price catalogs distributed by the G.I.E. Plandorpac had an anti-competitive purpose; that nurserymen have stated that they take Plandorpac pricing into account when setting their selling prices;</w:t>
      </w:r>
    </w:p>
    <w:p>
      <w:r>
        <w:t>Considering that, for the year 1984, the participation of the Orléans Horticultural Union in setting the selling prices of the Plandorpac catalog is proven; that, for the year 1985, the companies Burte, Desmartis, Derly, and Minier also contributed to the development of this catalog;</w:t>
      </w:r>
    </w:p>
    <w:p>
      <w:r>
        <w:t>Considering that thus the G.I.E. Plandorpac, the Orléans Horticultural Union, and the companies Burte, Desmartis, Derly, and Minier have violated the provisions of Article 50 of Ordinance No. 45-1483 of June 30, 1945;</w:t>
      </w:r>
    </w:p>
    <w:p>
      <w:r>
        <w:t>Considering that the aforementioned companies are not justified in claiming that the prices of the Plandorpac catalog serve as a reference for judicial experts, public authorities, and the Ministry of Agriculture; that an agreement that proves to be illicit cannot, due to these only circumstances, escape the application of Article 50 of Ordinance No. 45-1483 of June 30, 1945;</w:t>
      </w:r>
    </w:p>
    <w:p>
      <w:r>
        <w:t>Considering that if the G.I.E. Plandorpac claims to have "played a very useful role for the profession and its environment" with its catalog, it does not support its assertion with any justification; that it cannot therefore claim the benefit of the provisions of 2° of Article 51 of the aforementioned ordinance;</w:t>
      </w:r>
    </w:p>
    <w:p>
      <w:r>
        <w:t>On the range of cost increases calculated by the F.N.P.H.P. and the exchange of information on price increases within the technical-economic commission of the F.N.P.H.P.:</w:t>
      </w:r>
    </w:p>
    <w:p>
      <w:r>
        <w:t>Considering that a professional organization disseminating information on the evolution of the economic situation and recorded costs does not exceed its natural vocation, which consists, in defending the collective interests of its members, in informing them about general issues likely to affect their activity;</w:t>
      </w:r>
    </w:p>
    <w:p>
      <w:r>
        <w:t>But considering that in this case the F.N.P.H.P. has, during the meetings of its technical-economic commission, recording the price increases desired by members, simultaneously disseminated information regarding, on one hand, the range of cost increases recorded by nurserymen during the past season and, on the other hand, the price increases planned by the G.I.E. Plandorpac for the upcoming season;</w:t>
      </w:r>
    </w:p>
    <w:p>
      <w:r>
        <w:t>Considering that it results from the investigation that professionals relied on this information to establish their selling prices;</w:t>
      </w:r>
    </w:p>
    <w:p>
      <w:r>
        <w:t>Considering that thus the F.N.P.H.P. has violated the provisions of Article 50 of Ordinance No. 45-1483 of June 30, 1945, in that its practices had the object and could have the effect of restricting competition; that the F.N.P.H.P. cannot claim to have disseminated information on cost increases solely for the purpose of contributing to the management of businesses; that the conditions for the application of the provisions of 2° of Article 51 of the aforementioned ordinance are therefore not met;</w:t>
      </w:r>
    </w:p>
    <w:p>
      <w:r>
        <w:t>On the recommended price scales of the Regional Union of the Center and the Bas-Rhin Horticulturists' Union:</w:t>
      </w:r>
    </w:p>
    <w:p>
      <w:r>
        <w:t>Considering that the dissemination by professional unions of recommended price scales constitutes a concerted practice that has the object and can have the effect of restricting competition by favoring artificial price increases;</w:t>
      </w:r>
    </w:p>
    <w:p>
      <w:r>
        <w:t>Considering that the Regional Union of the Center and the Bas-Rhin Horticulturists' Union are not justified in claiming that their scales were only indicative or that they were not applied; that a simply indicative professional scale, not applied, can restrict competition by encouraging companies to align their prices with those of the scale;</w:t>
      </w:r>
    </w:p>
    <w:p>
      <w:r>
        <w:t>Considering that the Bas-Rhin Horticulturists' Union cannot further usefully argue that the growth rate of its price scale was lower than the growth rate of the general price index of the I.N.S.E.E.; that aside from the fact that this is not established, the argument has no impact on the anti-competitive nature of the practice denounced;</w:t>
      </w:r>
    </w:p>
    <w:p>
      <w:r>
        <w:t>Considering that thus the Regional Union of the Center and the Bas-Rhin Horticulturists' Union have violated the provisions of Article 50 of Ordinance No. 45-1483 of June 30, 1945 without being able to benefit from the provisions of its Article 51;</w:t>
      </w:r>
    </w:p>
    <w:p>
      <w:r>
        <w:t>On the consultation on prices in the spring of 1985:</w:t>
      </w:r>
    </w:p>
    <w:p>
      <w:r>
        <w:t>Considering that by defining in the spring of 1985 a price increase range between 15-16% and 20%, the companies Derly, Minier, Poullain, Desmartis, and Joubert engaged in a concerted practice aimed at or that could have the effect of restricting competition by favoring an artificial price increase; that the parties to the agreement cannot usefully argue that the consultation did not have any effect; that aside from the fact that such a circumstance would remain irrelevant regarding the qualification retained, it results from the investigation that the consultation had effects;</w:t>
      </w:r>
    </w:p>
    <w:p>
      <w:r>
        <w:t>Considering that it results from the above that the companies in question have violated the provisions of Article 50 of Ordinance No. 45-1483 of June 30, 1945, without being able to benefit from the provisions of its Article 51;</w:t>
      </w:r>
    </w:p>
    <w:p>
      <w:r>
        <w:rPr>
          <w:b/>
        </w:rPr>
        <w:t>[Pages 10–12]</w:t>
      </w:r>
    </w:p>
    <w:p>
      <w:r>
        <w:t>On Price Consultations within the Alsace-Pépinières Association:</w:t>
      </w:r>
    </w:p>
    <w:p>
      <w:r>
        <w:t>Considering that the practice whereby the members of the Alsace-Pépinières Association agreed to adopt a common pricing for the mutually concluded exchanges among themselves constitutes a price agreement prohibited by Article 50 of Ordinance No. 45-1483 of June 30, 1945, in that it aims to or may have the effect of limiting the exercise of competition among the partners;</w:t>
      </w:r>
    </w:p>
    <w:p>
      <w:r>
        <w:t>Considering that while the mere observation of identical behavior is not sufficient to establish the existence of a prohibited agreement, it appears from the investigation that the setting of common prices results from a consultation and an agreement of wills among the parties;</w:t>
      </w:r>
    </w:p>
    <w:p>
      <w:r>
        <w:t>Considering that the adoption of a common sales price intended for customers constitutes a prohibited agreement under Article 50 of the aforementioned ordinance;</w:t>
      </w:r>
    </w:p>
    <w:p>
      <w:r>
        <w:t>Considering that the parties cannot argue that the adoption of common prices was simply intended to "allow small businesses to also have their catalog at an affordable cost for their budget"; that, while having the leisure to publish a common description of the products, without referencing prices, the companies Herrisé Baumann, René Wolff, Gilg, Holder, Laurent Wanner, Gissinger, Lienhard, Ledermann, Schott, Pépinières Charles Herrisé, Rietsch, and Zumstein nevertheless disseminated catalogs containing largely comparable prices; that the company Pépinières Wolff S.A.R.L., not a member of the association, adopted a pricing that is essentially comparable;</w:t>
      </w:r>
    </w:p>
    <w:p>
      <w:r>
        <w:t>Considering that if, through the application of discounts, the prices charged to customers varied among the companies, it remains that Article 50 of Ordinance No. 45-1483 of June 30, 1945 prohibits price agreements aimed at distorting the competition;</w:t>
      </w:r>
    </w:p>
    <w:p>
      <w:r>
        <w:t>Considering that it follows from the above that the Alsace-Pépinières Association and the companies listed above have violated the provisions of Article 50;</w:t>
      </w:r>
    </w:p>
    <w:p>
      <w:r>
        <w:t>Considering that the prohibitions referred to in Article 50 of the ordinance apply to companies regardless of their successive legal forms; that the modifications made to the legal structure of the Holder company have no consequence on the qualification retained;</w:t>
      </w:r>
    </w:p>
    <w:p>
      <w:r>
        <w:t>Considering that the parties provide no elements allowing them to benefit from the provisions of Article 51-2° of the ordinance;</w:t>
      </w:r>
    </w:p>
    <w:p>
      <w:r>
        <w:t>On the G.I.E. D.M.R.:</w:t>
      </w:r>
    </w:p>
    <w:p>
      <w:r>
        <w:t>Considering that by defining a minimum resale price to large retailers and concluding non-competition clauses, the companies Derly, Minier, Jacques Renoard, and Clos de La Pellerie Georges Renoard, within the framework of the G.I.E. D.M.R., which has now ceased all activity, intended to limit competition among themselves; that the companies Derly, Minier, Jacques Renoard, and Clos de La Pellerie Georges Renoard have thus violated the provisions of Article 50 of the ordinance of June 30, 1945;</w:t>
      </w:r>
    </w:p>
    <w:p>
      <w:r>
        <w:t>Considering that due to their economic weight, the companies in question are not justified in claiming that they had no choice but to consult; that the parties involved cannot benefit from the provisions of Article 51 of the aforementioned ordinance;</w:t>
      </w:r>
    </w:p>
    <w:p>
      <w:r>
        <w:t>Considering that the practices observed under the G.I.E. Plandorpac, the Orléans Horticultural Union, the F.N.P.H.P., the regional union of the Centre, the Bas-Rhin Horticulturists' Union, the Alsace-Pépinières Association, and the companies mentioned below: Burte et Fils, Clos de La Pellerie Georges Renoard, Desmartis, Derly, Gissinger, Gilg, Pépinières Charles Herrisé, Herrisé Baumann, Holder, Joubert, Ledermann, Lienhard, Minier, Poullain, Jacques Renoard, Rietsch, Schott, Wanner, Pépinières Wolff S.A.R.L., Pépinières René Wolff et Fils, Zumstein, are also covered by Article 7 of Ordinance No. 86-1243 of December 1, 1986;</w:t>
      </w:r>
    </w:p>
    <w:p>
      <w:r>
        <w:t>On the S.A.R.L. Nord-Est-Plantes:</w:t>
      </w:r>
    </w:p>
    <w:p>
      <w:r>
        <w:t>Considering that it is not established that the S.A.R.L. Nord-Est-Plantes had any other purpose than to allow the companies that were shareholders to rationalize their productions; that it is also not established in the circumstances of the case that the agreement concluded within the framework of the S.A.R.L. Nord-Est-Plantes involved or could lead to a limitation of the industrial or commercial freedom of the companies regarding the products they were to market through its channel; that therefore the agreement concluded among the shareholder companies of the S.A.R.L. Nord-Est-Plantes is not covered by the provisions of Article 50 of Ordinance No. 45-1483 of June 30, 1945,</w:t>
      </w:r>
    </w:p>
    <w:p>
      <w:r>
        <w:t>Decides:</w:t>
      </w:r>
    </w:p>
    <w:p>
      <w:r>
        <w:t>Art. 1. - The G.I.E. Plandorpac is ordered to cease developing and distributing catalogs for nursery products containing references to selling prices and sales conditions.</w:t>
      </w:r>
    </w:p>
    <w:p>
      <w:r>
        <w:t>Art. 2. - The following financial penalties are imposed:</w:t>
        <w:br/>
        <w:t>300,000 F on the F.N.P.H.P.,</w:t>
        <w:br/>
        <w:t>1,200 F on the Regional Union of the Centre;</w:t>
        <w:br/>
        <w:t>4,500 F on the Bas-Rhin Horticulturists' Union;</w:t>
        <w:br/>
        <w:t>5,000 F on the Orléans Horticultural Union;</w:t>
        <w:br/>
        <w:t>16,000 F on the Alsace-Pépinières Association;</w:t>
        <w:br/>
        <w:t>200,000 F on the G.I.E. Plandorpac;</w:t>
        <w:br/>
        <w:t>15,000 F on the S.A. Pépinières Burte et Fils;</w:t>
        <w:br/>
        <w:t>180,000 F on the S.A.R.L. Clos de la Pellerie Georges Renoard;</w:t>
        <w:br/>
        <w:t>50,000 F on the S.A. Desmartis;</w:t>
        <w:br/>
        <w:t>250,000 F on the S.A. Pépinières Derly;</w:t>
        <w:br/>
        <w:t>13,000 F on the company Pépinières Jean Gissinger;</w:t>
        <w:br/>
        <w:t>10,000 F on the company Alfred Gilg;</w:t>
        <w:br/>
        <w:t>4,500 F on the company Pépinières Charles Herrisé;</w:t>
        <w:br/>
        <w:t>4,000 F on the S.A. Herrisé Baumann;</w:t>
        <w:br/>
        <w:t>5,500 F on the S.C.E.A. Holder;</w:t>
        <w:br/>
        <w:t>11,500 F on the S.A.R.L. Pépinières Joubert;</w:t>
        <w:br/>
        <w:t>7,500 F on the G.A.E.C. Ledermann Mutschler;</w:t>
        <w:br/>
        <w:t>2,500 F on the G.A.E.C. Laurent Lienhard;</w:t>
        <w:br/>
        <w:t>450,000 F on the S.A. Minier;</w:t>
        <w:br/>
        <w:t>20,000 F on the Poullain Establishments;</w:t>
        <w:br/>
        <w:t>200,000 F on the S.A. Jacques Renoard;</w:t>
        <w:br/>
        <w:t>7,500 F on the company Rietsch;</w:t>
        <w:br/>
        <w:t>1,000 F on the G.A.E.C. Schott;</w:t>
        <w:br/>
        <w:t>4,000 F on the company Laurent Wanner;</w:t>
        <w:br/>
        <w:t>2,000 F on Pépinières Wolff S.A.R.L.;</w:t>
        <w:br/>
        <w:t>3,000 F on the S.A.R.L. René Wolff et Fils;</w:t>
        <w:br/>
        <w:t>1,000 F on the S.A.R.L. H. Zumstein.</w:t>
      </w:r>
    </w:p>
    <w:p>
      <w:r>
        <w:t>Art. 3. - Within two months from the notification of this decision, the F.N.P.H.P. shall publish at its own expense the full text of this decision in the publications Maisons et jardins and la France agricole.</w:t>
      </w:r>
    </w:p>
    <w:p>
      <w:r>
        <w:t>Deliberated in section on the report of Ms. Galene, in its session of May 22, 1990, where Mr. Béteille, vice-president, presided for Mr. Pineau, vice-president prevented, and MM. Cortesse and Sargos, members, were present.</w:t>
      </w:r>
    </w:p>
    <w:p>
      <w:r>
        <w:t>The substitute general rapporteur, The vice-president, presiding over the session,</w:t>
        <w:br/>
        <w:t>A.P. WEBER R. BETEILLE</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