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https://www.autoritedelaconcurrence.fr/fr/decision/relative-des-marches-publics-de-transport-scolaire-en-haute-corse</w:t>
      </w:r>
    </w:p>
    <w:p>
      <w:r>
        <w:t>Pages translated : 8</w:t>
      </w:r>
    </w:p>
    <w:p/>
    <w:p>
      <w:r>
        <w:rPr>
          <w:b/>
        </w:rPr>
        <w:t>[Pages 1–3]</w:t>
      </w:r>
    </w:p>
    <w:p>
      <w:r>
        <w:t xml:space="preserve">FRENCH REPUBLIC  </w:t>
        <w:br/>
        <w:t xml:space="preserve">Decision No. 04-D-30 of July 7, 2004  </w:t>
        <w:br/>
        <w:t xml:space="preserve">regarding public contracts for school transport  </w:t>
        <w:br/>
        <w:t>in Haute-Corse</w:t>
      </w:r>
    </w:p>
    <w:p>
      <w:r>
        <w:t xml:space="preserve">The Competition Council (Section IV);  </w:t>
        <w:br/>
        <w:t xml:space="preserve">Having regard to the letter registered on February 8, 2002, under numbers 02/0022M and 02/0021F, by which the company Autocars Mariani referred the Competition Council, on the basis of Article L. 464-1, regarding practices implemented in the school transport sector in the department of Haute Corse;  </w:t>
        <w:br/>
        <w:t xml:space="preserve">Having regard to Book IV of the Commercial Code relating to the freedom of prices and competition and Decree No. 2002-689 of April 3, 2002, setting its conditions of application;  </w:t>
        <w:br/>
        <w:t xml:space="preserve">Having regard to the decision of the President of the Competition Council dated September 29, 2003, by which it was decided that the case would be judged without prior establishment of a report;  </w:t>
        <w:br/>
        <w:t xml:space="preserve">Having regard to the observations presented by the Government Commissioner;  </w:t>
        <w:br/>
        <w:t xml:space="preserve">Having regard to the other documents in the file;  </w:t>
        <w:br/>
        <w:t xml:space="preserve">The rapporteur, the general rapporteur, the Government Commissioner, and the representatives of the companies Calvi Corse Touristique, Corsicar, Gestion services, GBTA, and Guidicelli Transports heard during the session of June 1, 2004, the representative of the company Mariani having been duly summoned;  </w:t>
        <w:br/>
        <w:t>Adopts the following decision:</w:t>
      </w:r>
    </w:p>
    <w:p>
      <w:r>
        <w:t>I. FINDINGS</w:t>
      </w:r>
    </w:p>
    <w:p>
      <w:r>
        <w:t xml:space="preserve">A. THE REFERRAL  </w:t>
        <w:br/>
        <w:t>1. The Competition Council was referred, on February 8, 2002, by the company Autocars Mariani, regarding practices implemented by the companies Calvi Corse Touristique, Corsicar, and Gestion services, during a competitive bidding procedure organized in November 2000 by the General Council of Haute Corse, for the allocation of 26 lots of public contracts for school transport.</w:t>
      </w:r>
    </w:p>
    <w:p>
      <w:r>
        <w:t xml:space="preserve">2. Incidentally to its referral, the company Mariani invited the Council to pronounce the following interim measures:  </w:t>
        <w:br/>
        <w:t xml:space="preserve">• order the company Calvi Corse Touristique to cease the execution of school transport on line no. 211;  </w:t>
        <w:br/>
        <w:t xml:space="preserve">• prohibit the companies Calvi Corse Touristique, Corsicar, and Gestion services from participating in competitive tendering procedures for the award of school contracts in a geographical area to be determined by the Council;  </w:t>
        <w:br/>
        <w:t>• publish its decision regarding the interim measures.</w:t>
      </w:r>
    </w:p>
    <w:p>
      <w:r>
        <w:t>3. By decision no. 02-MC-08 of June 6, 2002, the Competition Council rejected the request for interim measures and noted, regarding the referral on the merits, "that in the current state of the file, it cannot be excluded that the companies Calvi Corse Touristique, Corsicar, and Gestion services, which, for the first two, have the same manager and for the third, is predominantly owned by this manager while being managed by a family member of this manager, and which submitted offers presented as competing to provide school transport services for lots no. 208, 210, and 211, may have engaged in anti-competitive practices within the meaning of Article L. 420-1 of the Commercial Code."</w:t>
      </w:r>
    </w:p>
    <w:p>
      <w:r>
        <w:t>4. By note dated July 2, 2002, it was requested from Mr. the Director General of Competition, Consumer Affairs, and Fraud Control to conduct an investigation, the results of which, recorded in a report, were transmitted to the designated rapporteur for the case on November 25, 2002.</w:t>
      </w:r>
    </w:p>
    <w:p>
      <w:r>
        <w:t xml:space="preserve">B. THE MARKET  </w:t>
        <w:br/>
        <w:t>5. The market examined is that of school transport in the department of Haute Corse determined by the call for tenders organized by the General Council of Haute Corse.</w:t>
      </w:r>
    </w:p>
    <w:p>
      <w:r>
        <w:t xml:space="preserve">C. THE COMPANIES  </w:t>
        <w:br/>
        <w:t xml:space="preserve">6. The limited liability company Autocars Mariani, the referring party, has its registered office at Valle Al Legno RN 197, in Calvi (Corsica).  </w:t>
        <w:br/>
        <w:t xml:space="preserve">7. The registered office of the limited liability company Calvi Corse Touristique is located in the building Le Vieux Chalet, Place de la Porteuse d’eau, in Calvi. The activity of the company is that of a travel agency, and its trade name is "Agence Beaux Voyages – Autocars Beaux Voyages."  </w:t>
        <w:br/>
        <w:t xml:space="preserve">8. The limited liability company Corsicar, which has its registered office at 3, Rue Joffre in Calvi, is engaged in road transport of passengers.  </w:t>
        <w:br/>
        <w:t xml:space="preserve">9. The limited liability company Gestion services also has its registered office at the same address. Its activity is the administration of companies (741J).  </w:t>
        <w:br/>
        <w:t>10. The limited liability company Guidicelli Balagne Transport Auto, known as GBTA, has its registered office at Col de Fogata, Route de Calvi, in Ile Rousse (Corsica) and is engaged in road transport of passengers.</w:t>
      </w:r>
    </w:p>
    <w:p>
      <w:r>
        <w:t>11. The limited liability company Guidicelli Transports was created on August 10, 2000. Its headquarters are located, like that of GBTA, at Col de Fogata, in Ile Rousse. The company has not been active since April 1, 2001.</w:t>
      </w:r>
    </w:p>
    <w:p>
      <w:r>
        <w:t xml:space="preserve">D. THE PRACTICES NOTED  </w:t>
        <w:br/>
        <w:t>12. After adopting, on April 13, 1999, a new departmental plan for public road passenger transport, which included 137 school transport lines, the General Council of Haute Corse organized several competitive bidding procedures for the allocation of these routes. An initial call for competition was launched on May 28, 1999, for the allocation of the 137 lots.</w:t>
      </w:r>
    </w:p>
    <w:p>
      <w:r>
        <w:t>13. In April 2000, a new procedure was initiated to allocate 13 lots related to lines or routes not awarded in 1999. Some of the lines concerned were located in the Balagne region and included, in particular, three routes subject to specific orders: Calenzana-Calvi (lot no. 211), RPI of Montemaggiore (lot no. 210), and Zilia-Collège de Calvi (lot no. 208).</w:t>
      </w:r>
    </w:p>
    <w:p>
      <w:r>
        <w:t>14. Seized in pre-contractual summary proceedings by the company Transports Corse Européen, which invoked the irregularity of the procedure followed, the administrative court of Bastia, by order of June 19, 2000, declared the procedure irregular and prohibited the department from signing any commitment act.</w:t>
      </w:r>
    </w:p>
    <w:p>
      <w:r>
        <w:t>15. Therefore, in November 2000, the department of Haute Corse organized a new competitive bidding procedure for the allocation of 26 lots of school transport, including the three aforementioned lots in the Balagne sector. The notice of call for applications was published in the BOAMP of November 3, 2000; it specifies that the contracts are awarded for the period from February 1, 2001, to July 1, 2006.</w:t>
      </w:r>
    </w:p>
    <w:p>
      <w:r>
        <w:t>16. The practices noted in the context of this call for tenders concern lots 203, 208, 210, 211, and 220.</w:t>
      </w:r>
    </w:p>
    <w:p>
      <w:r>
        <w:t>17. Regarding lots 208, 210, and 211, which are the subject of the referral by the company Mariani, these practices involve the companies Calvi Corse Touristique, Corsicar, and Gestion services, which submitted, for each lot, three distinct and competing offers.</w:t>
      </w:r>
    </w:p>
    <w:p>
      <w:r>
        <w:t>18. However, these three companies belonged, at the time of the facts, to the same person, who held the majority or all of the shares and who was, moreover, the de jure manager of two of them. Furthermore, the manager of the third company acknowledged, during his hearing on September 24, 2002, that he was the author of the three offers submitted by the three companies and stated: "I therefore prepared three serious offers in the name of the companies that I officially or de facto manage. I also used the price studies from 1999 but distinguished the different structural costs of the three companies involved. For CCT [Calvi Corse Touristique] (lot 211 ex 29), I took into account the contract of the city of Calvi for an urban line that overlaps with the school line Calenzana-Calvi, to make a particularly competitive price. (...) During the negotiation phase, we were asked to submit new typed offers, which I did on behalf of the three presented companies."</w:t>
      </w:r>
    </w:p>
    <w:p>
      <w:r>
        <w:t>19. Regarding lots no. 203 and 220, but also lot 208, the practices involve the companies Guidicelli Balagne Transport Auto (GBTA) and Guidicelli Transports,</w:t>
      </w:r>
    </w:p>
    <w:p>
      <w:r>
        <w:rPr>
          <w:b/>
        </w:rPr>
        <w:t>[Pages 4–6]</w:t>
      </w:r>
    </w:p>
    <w:p>
      <w:r>
        <w:t>which also, during the call for tenders on November 3, 2000, submitted separate and competing bids.</w:t>
      </w:r>
    </w:p>
    <w:p>
      <w:r>
        <w:t>20. However, the manager of Guidicelli Transports, who is also a partner of GBTA, stated that Guidicelli Transports was created "on August 10, 2000, in order to bid, among other things, for school transport contracts." Finally, the managers of both companies specified that, to set the prices proposed during the call for tenders, they had "determined a daily cost price with [their] margin" and that [their] "accountant also participated in the development of these rates."</w:t>
      </w:r>
    </w:p>
    <w:p>
      <w:r>
        <w:t>E. THE NOTIFIED GRIEVANCES</w:t>
      </w:r>
    </w:p>
    <w:p>
      <w:r>
        <w:t>21. Based on the aforementioned findings, the following grievances were notified: "to the companies Calvi Corse Touristique, Corsicar, and Gestion services for having, prior to submitting their bids, exchanged information regarding their interest in the allocation of certain lots, having developed their bids in consultation, and having submitted bids presented as competing at different prices while the same human and even material resources were to be implemented to carry out the school transport services. These practices, which had the object and effect of misleading the General Council of Haute Corse regarding the actual intensity of competition, distorting the normal exercise of competition, particularly the setting of bid prices, and artificially making one of the bids established in consultation more attractive through the submission of cover bids, constitute an anti-competitive agreement within the meaning of Article L. 420-1 of Title IV of the Commercial Code";</w:t>
      </w:r>
    </w:p>
    <w:p>
      <w:r>
        <w:t>"to the companies GBTA and Guidicelli Transports for having, before submitting their respective bids, exchanged information regarding, in particular, their interest in obtaining lots and the prices practiced, having coordinated their bids presented as competing for the same lots, particularly lots 203, 208, and 220; the deliberate submission of bids whose author cannot ignore the lack of interest compared to another bid made for the same lot constitutes a practice of cover bidding. The practices of coordinating bids that were deliberately implemented by the companies GBTA and Guidicelli Transports during the call for applications organized by the General Council of Haute Corse to allocate 26 school transport lots in November 2000, had the object and effect of disrupting the normal exercise of competition, misleading the General Council regarding the actual intensity of competition, generating an artificial increase in prices, while the prices initially proposed are decisive for choosing the candidate(s) with whom the local authority engages in negotiations. The practices implemented by the companies GBTA and Guidicelli Transports constitute an anti-competitive agreement within the meaning of Article L. 420-1 of Title IV of the Commercial Code."</w:t>
      </w:r>
    </w:p>
    <w:p>
      <w:r>
        <w:t>F. IMPLEMENTATION OF ARTICLE L. 464-2-II OF THE COMMERCIAL CODE</w:t>
      </w:r>
    </w:p>
    <w:p>
      <w:r>
        <w:t>22. The companies Calvi Corse Touristique, Corsicar, and Gestion services, on the one hand, and the companies GBTA and Guidicelli Transports, on the other hand, requested the benefit of the provisions of Article L. 464-2-II of the Commercial Code, which states: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These provisions were implemented by two minutes dated April 8 and April 15, 2004, signed by the general rapporteur of the Council, on the one hand, and respectively by the representatives of the companies Calvi Corse Touristique, Corsicar, and Gestion services as well as the companies GBTA and Guidicelli Transports, on the other hand. In these minutes, the five companies declare that "due to circumstances specific to them, they do not wish to contest the reality of the grievances that have been notified to them"; they have, consequently, formally waived such contestation, which should be noted, subject to the examination of the commitments they have also undertaken.</w:t>
      </w:r>
    </w:p>
    <w:p>
      <w:r>
        <w:t>II. DISCUSSION</w:t>
      </w:r>
    </w:p>
    <w:p>
      <w:r>
        <w:t>A. ON THE PROCEDURE</w:t>
      </w:r>
    </w:p>
    <w:p>
      <w:r>
        <w:t>23. The companies Calvi Corse Touristique, Corsicar, Gestion service, Guidicelli Balagne Transports, and Gestion Service having wished to benefit from the provisions of Article L. 464-2-II of the Commercial Code and not having contested the reality of the grievances that have been notified to them, no report has therefore been established.</w:t>
      </w:r>
    </w:p>
    <w:p>
      <w:r>
        <w:t>B. ON THE MERITS</w:t>
      </w:r>
    </w:p>
    <w:p>
      <w:r>
        <w:t>24. The findings reported in paragraphs 17 and 18 establish the existence of an anti-competitive agreement between the companies Calvi Corse Touristique, Corsicar, and Gestion service, prohibited by Article L. 420-1 of the Commercial Code.</w:t>
      </w:r>
    </w:p>
    <w:p>
      <w:r>
        <w:t>25. Seized by the company Autocars Mariani, for the purpose of annulling the decision by which the president of the general council signed the contract relating to lot 211 on February 19, 2001, the Administrative Tribunal of Bastia, in its decision of February 6, 2003, upheld the request on the grounds that "the companies Calvi Corse Touristique, Corsicar, and Gestion services submitted three distinct bids for the allocation of lot 211 corresponding to the Calenzana-Calvi line of the passenger transport network of the Haute Corse department; it appears from the documents in the file that two of these three companies are managed by the same person, who is also the majority shareholder of the third, which is managed by his son-in-law; that the three bids submitted concurrently were drafted by the same hand; that the vehicles that the company Calvi Corse Touristique commits to using to execute the contract belong, as evidenced by their registration certificates, to the company Corsicar; that the personnel necessary for the execution of the services, who are the subject of identical hiring promises from both the company Calvi Corse Touristique and the company Gestion services, are employees of the company Corsicar; that the companies Corsicar and Gestion services share the same premises; that all these elements establish the absence of real autonomy of the three companies from one another and the concerted nature of the bids; that moreover, the fact that the price proposal of the company Calvi Corse Touristique, which amounted on December 19, 2000, to 510.7 euros, was reduced after negotiation to 210.38 euros on January 26, 2001, representing a decrease of 59%, demonstrates that the initial proposal was largely overvalued and that the bids submitted by the companies Corsicar and Gestion services for an even higher amount had no other purpose than to favor the proposal of the company Calvi Corse Touristique by making it attractive compared to those of its supposed competitors."</w:t>
      </w:r>
    </w:p>
    <w:p>
      <w:r>
        <w:t>26. Similarly, the factual elements presented in paragraphs 19 and 20 reveal that the companies Guidicelli Balagne Transport Auto (GBTA) and Guidicelli Transports also constituted an anti-competitive agreement, prohibited by Article L. 420-1 of the Commercial Code.</w:t>
      </w:r>
    </w:p>
    <w:p>
      <w:r>
        <w:t>C. ON THE SANCTIONS</w:t>
      </w:r>
    </w:p>
    <w:p>
      <w:r>
        <w:t>27. Regarding the seriousness of the facts, it should be recalled that agreements and concerted actions, having the object and effect of preventing the play of competition by obstructing the setting of prices through the free play of the market and artificially favoring their increase, are among the practices that the Competition Council considers serious. However, it must be taken into account that the companies involved have never been condemned for infringement of competition law. As for the damage to the economy, it should be noted that in this case, the practices caused only limited damage, given that they only concerned a small number of lots (5 out of 137 school transport lines).</w:t>
      </w:r>
    </w:p>
    <w:p>
      <w:r>
        <w:t>28. In the context of the implementation of Article L. 464-2-II of the Commercial Code, the companies Calvi Corse Touristique, Corsicar, and Gestion services, have, by minutes dated April 8, 2004, undertaken the following commitments:</w:t>
        <w:br/>
        <w:t>• not to engage in any anti-competitive consultation in the context of public or private calls for tenders;</w:t>
        <w:br/>
        <w:t>• when responding to a call for competition, to systematically provide, with the bid they have made, the list of companies with which they may have been in contact, particularly in the context of a grouping or in the context of a subcontracting project, going beyond an initial contact regarding the possibility of such a project.</w:t>
      </w:r>
    </w:p>
    <w:p>
      <w:r>
        <w:t>29. Similarly, the companies GBTA and Guidicelli Transports have, by minutes implementing Article L. 464-2-II of the Commercial Code dated April 15, 2004, undertaken the following commitments:</w:t>
        <w:br/>
        <w:t>• not to engage in any anti-competitive consultation in the context of public or private calls for tenders;</w:t>
        <w:br/>
        <w:t>• to systematically remind all its managers and all its employees who may be in contact with its competitors of the terms and importance of this commitment. This information may be provided, for example, by written note to all staff or through training sessions, which will remind that participation in an anti-competitive practice constitutes a serious fault, likely to lead to the dismissal of its author;</w:t>
      </w:r>
    </w:p>
    <w:p>
      <w:r>
        <w:rPr>
          <w:b/>
        </w:rPr>
        <w:t>[Pages 7–8]</w:t>
      </w:r>
    </w:p>
    <w:p>
      <w:r>
        <w:t>• when responding to a call for competition, provide, along with the offer they have made, systematically, the list of companies with which they may have been in contact, particularly within the framework of a consortium or in the context of a subcontracting project, going beyond an initial contact regarding the possibility of such a project.</w:t>
      </w:r>
    </w:p>
    <w:p>
      <w:r>
        <w:t>30. During the session, the companies Calvi Corse Touristique, Corsicar, and Gestion services, GBTA, and Guidicelli Transports confirmed the commitments made by them. The companies Calvi Corse Touristique, Corsicar, and Gestion services also orally, through their lawyer, committed to systematically remind all their employees that participation in an anti-competitive practice constitutes a serious fault, which may lead to the dismissal of the perpetrator, and committed to formalizing this reminder in a written note.</w:t>
      </w:r>
    </w:p>
    <w:p>
      <w:r>
        <w:t>31. The Council should take note of these commitments, confirmed before it, and order the companies to comply with them.</w:t>
      </w:r>
    </w:p>
    <w:p>
      <w:r>
        <w:t>32. The infractions noted above were committed prior to the entry into force of law no. 2001-420 of May 15, 2001, relating to new economic regulations. Consequently, and by virtue of the principle of non-retroactivity of the more severe repressive law, the applicable provisions are those of Article 13 of the ordinance of December 1, 1986, which states: "The maximum amount of the sanction is, for a company, 5% of the amount of the turnover excluding taxes achieved in France during the last closed financial year." Furthermore, Article L. 464-2-II of the Commercial Code provides that, when implemented, "the maximum amount of the sanction incurred is reduced by half." Thus, in light of all these provisions, the financial sanctions cannot exceed 2.5% of the turnover excluding taxes achieved in France during the last closed financial year, without being able, in any case, to exceed the sum of 500,000 francs (€76,224) corresponding to the maximum amount of the financial sanction applicable within the framework of the simplified procedure provided for in Article L. 463-3 of the Commercial Code, when the punishable acts occurred prior to the entry into force of law no. 2001-420 of May 15, 2001, mentioned above.</w:t>
      </w:r>
    </w:p>
    <w:p>
      <w:r>
        <w:t>33. Finally, pursuant to Article L. 464-2-II of the Commercial Code, which provides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financial sanction provided for in I, taking into account the absence of contestation," the general rapporteur proposed that the sanction incurred be reduced by a proportion ranging from 40 to 50% of the amount that would have normally been imposed.</w:t>
      </w:r>
    </w:p>
    <w:p>
      <w:r>
        <w:t>34. The turnover of the company Calvi Corse Touristique, achieved in France during the financial year closed on December 31, 2003, amounts to €2.7 million. However, after subtracting the portion of the turnover corresponding to the activity subcontracted to Corsicar, a company of the same group, the turnover stands at €2.1 million. The applicable ceiling of 2.5% is therefore €52,500. Based on the general and individual elements as assessed above, the amount of the financial sanction imposed on this company would have been set by the Council at €21,000. By application of the provisions of Article L. 464-2-II of the Commercial Code, this amount will be reduced to €10,500.</w:t>
      </w:r>
    </w:p>
    <w:p>
      <w:r>
        <w:t>35. The turnover of the company Corsicar, achieved in France during the financial year closed on December 31, 2003, amounts to €1,188,000. The applicable ceiling of 2.5% is therefore €29,700. Based on the general and individual elements as assessed above, the amount of the financial sanction imposed on this company would have been set by the Council at €11,880. By application of the provisions of Article L. 464-2-II of the Commercial Code, this amount is reduced to €5,940.</w:t>
      </w:r>
    </w:p>
    <w:p>
      <w:r>
        <w:t>36. The turnover of the company Gestion services, achieved in France during the financial year closed on December 31, 2003, amounts to €115,914 and the applicable ceiling of 2.5% is therefore €2,898. Based on the general and individual elements as assessed above, the amount of the financial sanction imposed on this company would have been set by the Council at €1,160. By application of the provisions of Article L. 464-2-II of the Commercial Code, this amount is reduced to €580.</w:t>
      </w:r>
    </w:p>
    <w:p>
      <w:r>
        <w:t>37. The turnover of the company Guidicelli Balagne Transport Auto, known as GBTA, achieved in France during the financial year closed on December 31, 2003, amounts to €1,224,934 and the applicable ceiling of 2.5% is €30,500. Based on the general and individual elements as assessed above, the amount of the financial sanction imposed on this company would have been set by the Council at €12,200. By application of the provisions of Article L. 464-2-II of the Commercial Code, this amount is reduced to €6,100.</w:t>
      </w:r>
    </w:p>
    <w:p>
      <w:r>
        <w:t>38. The company Guidicelli Transports, created on August 10, 2000, to bid for the call for tenders of November 3 of the same year, was put into dormancy as of April 1, 2001, without having obtained any lot. There are no elements in the file indicating that it would have generated any turnover between the date of its creation and that of its cessation of activity. Therefore, no financial sanction will be imposed against it.</w:t>
      </w:r>
    </w:p>
    <w:p>
      <w:r>
        <w:t>DECISION</w:t>
      </w:r>
    </w:p>
    <w:p>
      <w:r>
        <w:t>Article 1: It is established that the companies Calvi Corse Touristique, Corsicar, Gestion Service, Guidicelli Balagne Transport Auto, known as GBTA, and Guidicelli Transports have violated the provisions of Article L. 420-1 of the Commercial Code.</w:t>
      </w:r>
    </w:p>
    <w:p>
      <w:r>
        <w:t>Article 2: Note is taken of the commitments made by the companies Calvi Corse Touristique, Corsicar, Gestion Service, Guidicelli Balagne Transport Auto, known as GBTA, and Guidicelli Transports as mentioned in paragraphs 29, 30, and 31 of this decision, and they are ordered to comply with them in all respects.</w:t>
      </w:r>
    </w:p>
    <w:p>
      <w:r>
        <w:t>Article 3: The following financial sanctions are imposed:</w:t>
        <w:br/>
        <w:t>• on the company Calvi Corse Touristique: €10,500</w:t>
        <w:br/>
        <w:t>• on the company Corsicar: €5,940</w:t>
        <w:br/>
        <w:t>• on the company Gestion Service: €580</w:t>
        <w:br/>
        <w:t>• on the company Guidicelli Balagne Transport Auto: €6,100</w:t>
      </w:r>
    </w:p>
    <w:p>
      <w:r>
        <w:t>Deliberated, on the oral report of Ms. Wibaux, by Ms. Pasturel, Vice-President, presiding over the session, Ms. Behar-Touchais, Messrs. Flichy and Gauron, members.</w:t>
      </w:r>
    </w:p>
    <w:p>
      <w:r>
        <w:t>The session secretary The Vice-President</w:t>
        <w:br/>
        <w:t>Marie-Pierre Binard Micheline Pasturel</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