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https://www.autoritedelaconcurrence.fr/fr/decision/relative-des-pratiques-ayant-affecte-lattribution-de-marches-publics-de-collecte-des</w:t>
      </w:r>
    </w:p>
    <w:p>
      <w:r>
        <w:t>Pages translated : 20</w:t>
      </w:r>
    </w:p>
    <w:p/>
    <w:p>
      <w:r>
        <w:rPr>
          <w:b/>
        </w:rPr>
        <w:t>[Pages 1–3]</w:t>
      </w:r>
    </w:p>
    <w:p>
      <w:r>
        <w:t>FRENCH REPUBLIC</w:t>
        <w:br/>
        <w:t>Decision No. 07-D-40 of November 23, 2007</w:t>
        <w:br/>
        <w:t>regarding practices that affected</w:t>
        <w:br/>
        <w:t>the awarding of public contracts for the collection of</w:t>
        <w:br/>
        <w:t>household waste in the Vosges department</w:t>
        <w:br/>
        <w:t>The Competition Council (section 1),</w:t>
        <w:br/>
        <w:t>Considering the letter registered on August 12, 2004, under number 04/0061F, by which the Minister of Economy, Finance and Industry referred to the Competition Council practices that affected the awarding of public contracts for the collection of household waste by the municipality of Saint-Dié (Vosges) and the community of communes of the canton of Saulxures-sur-Moselotte (Vosges);</w:t>
        <w:br/>
        <w:t>Considering Book IV of the Commercial Code relating to the freedom of prices and competition;</w:t>
        <w:br/>
        <w:t>Considering the decisions relating to the protection of business secrets No. 07-DEC-01, 07-DSA-137, 07-DSA-140, 07-DEC-10, 07-DEC-11, 07-DEC-15, 07-DEC-16, 07-DEC-34;</w:t>
        <w:br/>
        <w:t>Considering the minutes of September 12, 2007, and September 17, 2007, by which the companies Sita Lorraine and Onyx Est declared that they did not contest the grievances that had been notified to them and requested the benefit of the provisions of III of Article L. 464-2 of the Commercial Code;</w:t>
        <w:br/>
        <w:t>Considering the observations presented by the companies Sita Lorraine and Onyx Est;</w:t>
        <w:br/>
        <w:t>Considering the other documents in the file;</w:t>
        <w:br/>
        <w:t>The rapporteur, the deputy general rapporteur, the Government Commissioner, and the representatives of the companies Sita France, Sita Lorraine, Veolia Propreté, and Onyx Est heard during the session of October 16, 2007;</w:t>
        <w:br/>
        <w:t>Adopts the following decision:</w:t>
      </w:r>
    </w:p>
    <w:p>
      <w:r>
        <w:t>I. Findings</w:t>
        <w:br/>
        <w:t>1. Two companies, Espac (which became Sita Lorraine, part of the Sita France group) and Onyx Est (part of the CGEA-Onyx group, which became Veolia Propreté), are involved in this case.</w:t>
        <w:br/>
        <w:t>A. BACKGROUND</w:t>
        <w:br/>
        <w:t>2. The city of Saint-Dié and the community of communes of the canton of Saulxures-sur-Moselotte conducted calls for tenders at the end of 1999 and the beginning of 2000 to entrust the performance of household waste collection and disposal services to a company.</w:t>
        <w:br/>
        <w:t>3. Regarding the Saint-Dié call for tenders, the departmental directorate for competition, consumption, and fraud prevention of Vosges compared the pricing proposals submitted by the companies Espac and Onyx Est for the specific lots of waste collection and street sweeping, and estimated that the hypothesis of a concerted action between the two companies, prior to the submission of their bids, was conceivable, with Onyx Est having possibly submitted a cover bid for the benefit of Espac.</w:t>
        <w:br/>
        <w:t>4. Concerning the call for tenders from the municipalities of the canton of Saulxures-sur-Moselotte, the departmental directorate noted, regarding the door-to-door collection of household waste, the existence of offers that were very close to each other and, overall, significantly higher than the prices previously charged by these companies for similar services in the municipalities of the canton.</w:t>
        <w:br/>
        <w:t>5. The additional investigations conducted in March 2000 with the managers of the Espac agency in Saint-Dié on one hand, and the Onyx Est agencies in Laneuveville-devant-Nancy and Ludres on the other hand, initially provided no elements confirming exchanges of information between these companies prior to the submission of their bids to the city of Saint-Dié and the community of communes of the canton of Saulxures-sur-Moselotte.</w:t>
        <w:br/>
        <w:t>6. However, on May 16, 2000, the managers of Onyx Est spontaneously acknowledged an exchange of information with Espac and the submission of a cover bid in its favor regarding the contract for the city of Saint-Dié; then, on August 23, 2001, the managers of Espac spontaneously acknowledged, for their part, an exchange of information with Onyx Est and the submission of a cover bid by it, also for the benefit of their company, regarding the contract for the community of communes of the canton of Saulxures-sur-Moselotte.</w:t>
        <w:br/>
        <w:t>7. These admissions by the companies involved were justified by the companies as their desire to participate in the collaboration process with the competition authorities, initiated by their respective groups during an investigation launched at the end of 1999 concerning practices that affected the awarding of contracts in Seine-Maritime. This latter case was the subject of the Competition Council decision No. 07-D-02 of January 23, 2007.</w:t>
        <w:br/>
        <w:t>8. The statements of the managers of Onyx Est and Espac then allowed the investigation to continue, which resulted in a report from the interregional investigation brigade of Metz, on July 15, 2002.</w:t>
        <w:br/>
        <w:t>9. The rapporteur of the Competition Council, for his part, heard the managers of the concerned groups and companies in the spring of 2007 when the investigation could be undertaken. These hearings aimed to update the information contained in the administrative investigation report regarding the evolution of the legal structure of the two groups. They also allowed for the hearing of the local managers of the two groups at the time of the events, particularly due to the discrepancies noted in their statements during the investigation, and finally, to gather clarifications on the effective collaboration of the Sita France and Veolia Propreté groups with the competition authorities. During these hearings, various documents related to this collaboration were submitted.</w:t>
        <w:br/>
        <w:t>B. THE COMPANIES TARGETED BY THE PROCEDURE</w:t>
        <w:br/>
        <w:t>1. THE COMPANY ESPAC</w:t>
        <w:br/>
        <w:t>10. A subsidiary of Sita France, the company Espac took the corporate name Sita Lorraine in 2001. It currently has the same scope of intervention as in 1999, regarding its geographical coverage (departments of Moselle, Meurthe-et-Moselle, and Vosges) as well as its activities (collection and transport of household and industrial waste, street sweeping, cleaning, sanitation, disposal and treatment of waste, creation, development, and maintenance of green spaces, road transport, rental of goods transport vehicles, all activities related to the aforementioned operations). Its workforce, after having increased by about a hundred people, has returned to a level comparable to that of 1999 (approximately 500). It notably has an agency "Collectivités Lorraine Sud," located in Saint-Dié.</w:t>
        <w:br/>
        <w:t>The turnover of the company (in euros) has evolved as follows:</w:t>
        <w:br/>
        <w:t>1999: 63,816,000</w:t>
        <w:br/>
        <w:t>2000: 75,405,000</w:t>
        <w:br/>
        <w:t>2001: 82,587,000</w:t>
        <w:br/>
        <w:t>2002: 87,234,000</w:t>
        <w:br/>
        <w:t>2003: 83,104,000</w:t>
        <w:br/>
        <w:t>2004: 85,125,000</w:t>
        <w:br/>
        <w:t>2005: 82,413,000</w:t>
        <w:br/>
        <w:t>2006: 88,018,000</w:t>
      </w:r>
    </w:p>
    <w:p>
      <w:r>
        <w:rPr>
          <w:b/>
        </w:rPr>
        <w:t>[Pages 4–6]</w:t>
      </w:r>
    </w:p>
    <w:p>
      <w:r>
        <w:t>2. THE COMPANY ONYX EST</w:t>
      </w:r>
    </w:p>
    <w:p>
      <w:r>
        <w:t>11. A subsidiary of Veolia Propreté, the company Onyx Est has several establishments located in Lorraine at Longuyon (Meurthe-et-Moselle), Haguenau (Bas-Rhin), Yutz (Moselle), Nilvange (Moselle), and Thaon les Vosges (Vosges). Its workforce varied from 990 to 1,100 people between 1999 and 2006. At the time of the events, Onyx Est's municipal activity was low, as was its industrial collection activity. Since then, the latter has significantly progressed in the Vosges department, particularly concerning the sorting and recycling of paper and cardboard, which gathers significant volumes from the entire North-East of France, as well as from the Rhône Valley and Marseille.</w:t>
      </w:r>
    </w:p>
    <w:p>
      <w:r>
        <w:t>The turnover of Onyx Est (in euros) has evolved as follows:</w:t>
        <w:br/>
        <w:t>1999: 59,230,000</w:t>
        <w:br/>
        <w:t>2000: 77,866,000</w:t>
        <w:br/>
        <w:t>2001: 103,073,000</w:t>
        <w:br/>
        <w:t>2002: 114,251,000</w:t>
        <w:br/>
        <w:t>2003: 122,933,000</w:t>
        <w:br/>
        <w:t>2004: 126,539,000</w:t>
        <w:br/>
        <w:t>2005: 127,884,000</w:t>
        <w:br/>
        <w:t>2006: 124,301,000</w:t>
      </w:r>
    </w:p>
    <w:p>
      <w:r>
        <w:t>C. THE ALLEGED PRACTICES</w:t>
      </w:r>
    </w:p>
    <w:p>
      <w:r>
        <w:t>12. The following elements result from the file and are notably derived from the statements of the responsible individuals of the concerned companies and the documents provided by them to the investigators and the rapporteur.</w:t>
      </w:r>
    </w:p>
    <w:p>
      <w:r>
        <w:t>1. THE TENDER OF THE CITY OF SAINT-DIE</w:t>
      </w:r>
    </w:p>
    <w:p>
      <w:r>
        <w:t>13. Since 1990, the collection of household waste in Saint-Dié (23,470 inhabitants) was carried out by Espac under a contract lasting ten years, which ended on December 31, 1999. The specifications for the tender for a new contract covered four lots:</w:t>
        <w:br/>
        <w:t>− Lot 1 concerning the collection of household waste door-to-door, with three weekly pickups during the first six months of the contract and then two pickups starting from July 1, 2000.</w:t>
        <w:br/>
        <w:t>− Lot 2 concerning the provision, maintenance, and disinfection of bins;</w:t>
        <w:br/>
        <w:t>− Lot 3 relating to the collection, removal, and sorting of recyclable materials collected at the "Clean City Spaces."</w:t>
        <w:br/>
        <w:t>− Lot 4 concerning the sweeping of public roads, sidewalks, and the Market Square.</w:t>
      </w:r>
    </w:p>
    <w:p>
      <w:r>
        <w:t>The duration of the contract, for all lots, was five years starting from January 2000. Beyond this period, the contract was tacitly renewable each year, without the total duration exceeding ten years.</w:t>
      </w:r>
    </w:p>
    <w:p>
      <w:r>
        <w:t>14. On December 3, 1999, the city's tender commission met to open the bids submitted on time. The companies that submitted a bid for each of the 4 lots were as follows: Temaco, Espac, Onyx Est, Plastic Omnium, and Citec Environnement. For almost all lots, the differences between the unit prices of Espac and Onyx Est were, in some cases, 4 or 5% and always to the advantage of Espac. This consistency in the differences could be surprising regarding two companies that, although frequently called to compete in the waste collection and treatment sector, did not have the same knowledge of this activity in the Vosges department and particularly in the city of Saint-Dié. Espac was indeed, in 1999, the outgoing holder and benefited from ten years of operation of the waste collection service in the city, while Onyx Est was at that time little present in the department. Similarly, the numerous lots and sub-lots, some of which were difficult to evaluate, made the similar differences between the bids of the two candidates suspicious. The hypothesis of a consultation between the two candidate companies prior to the submission of their bids was therefore conceivable, with Onyx Est appearing to have possibly submitted a cover bid for the benefit of Espac.</w:t>
      </w:r>
    </w:p>
    <w:p>
      <w:r>
        <w:t>15. After the market was relaunched, the holder was ultimately Espac, for 5 years. The amount of the contract concerning lots 1, 3, and 4 amounted to 771,942 euros excluding taxes per year.</w:t>
      </w:r>
    </w:p>
    <w:p>
      <w:r>
        <w:t>16. As previously indicated, the initial investigations, conducted in March 2000, did not provide any elements confirming the existence of information exchanges between Espac and Onyx Est prior to the submission of their bids.</w:t>
      </w:r>
    </w:p>
    <w:p>
      <w:r>
        <w:t>17. The manager of the Espac agency in Saint-Dié provided the investigators with a complete study of the file highlighting the cost elements she had taken into account to establish the draft offer, submitted for approval to her hierarchical superiors located in Metz.</w:t>
      </w:r>
    </w:p>
    <w:p>
      <w:r>
        <w:t>18. For his part, the director of the Onyx Est agency in Ludres stated on March 13, 2000, that he did not have the price study that had been carried out at the time and committed to sending the reconstruction of this study to the investigative services within a week, which he did by letter dated March 21, 2000.</w:t>
      </w:r>
    </w:p>
    <w:p>
      <w:r>
        <w:t>19. However, on May 16, 2000, he submitted a new envelope to the departmental directorate of competition, consumption, and fraud repression of Moselle, containing a letter dated May 15, 2000, signed by the general director of Onyx Est. In this letter, which referred to the ongoing investigation, he indicated: "The CGEA group -- to which the company ONYX belongs - has .... discovered and become aware during an investigation in Seine-Maritime of a number of violations of competition law and has decided to vigorously correct such behaviors in the future." (...) "The internal investigations conducted following the inquiry carried out by your services, in accordance with this program, lead me to tell you that the amount of the offer submitted by the company Onyx Est in response to the tender launched by the city of Saint-Dié in November 1999 results from an exchange of information with the company Espac. The attached document prepared by the company provides you with the necessary information on the context and conditions......"</w:t>
      </w:r>
    </w:p>
    <w:p>
      <w:r>
        <w:t>20. This attached document traced the course of the examination of the tender within Onyx Est and implicated Espac as having solicited Onyx Est to submit a cover bid. The director of the Onyx Est agency in Ludres, accompanied by his general director, indicated to the investigators on June 30, 2000, that it was the development director of Espac who had contacted him and stated that Onyx Est had not actually conducted a price study but had used the one communicated by this interlocutor.</w:t>
      </w:r>
    </w:p>
    <w:p>
      <w:r>
        <w:t>21. The manager of the Espac agency in Saint-Dié and the deputy general director of this company indicated to the investigators on August 23, 2001, that they had learned that there had indeed been contacts between Onyx Est and Espac with a view to leaving the market to the latter. However, the development director of Espac specified on September 4, 2001, that it was the director of the Onyx Est agency in Ludres who had contacted him asking him to communicate the price level at which his company could respond in order to provide coverage to Espac. He explained that due to the importance of the market, the fact that Espac was the outgoing holder, and the circumstance that Onyx was little established in the Vosges, he had agreed to respond favorably to this request, which led to preserving Espac's interests in Saint-Dié. He had therefore indicated by phone a price level at which Onyx Est could respond, allowing Espac to ensure the renewal of the contract in its favor. He added that the representative of Onyx Est had not explicitly requested a counterpart, but that he was presumably hoping for compensation regarding the industrial waste received at the treatment and landfill sites owned by Espac in the region. This hypothesis was also subsequently put forward by the legal director of Sita France. However, when interviewed on May 3, 2007, by the rapporteur, the development director of Espac stated: "... I do not remember who between Espac or Onyx took the initiative to contact its competitor. I had good relations with [the director of the Onyx Est agency in Ludres] because Onyx was a client of Espac for the treatment of tonnages in the landfill centers, and I was responsible for managing and accounting for these tonnages."</w:t>
      </w:r>
    </w:p>
    <w:p>
      <w:r>
        <w:t>22. The exchanges of information between Espac and Onyx Est therefore directly concerned the organization of a cover bid and an adjustment of prices accordingly, even if the initiative for these exchanges remains uncertain.</w:t>
      </w:r>
    </w:p>
    <w:p>
      <w:r>
        <w:t>2. THE TENDER OF THE COMMUNES OF THE CANTON OF SAULXURES-SUR-MOSELOTTE</w:t>
      </w:r>
    </w:p>
    <w:p>
      <w:r>
        <w:t>23. This contract concerned the collection of household waste and bulky items in nine communes of the canton of Saulxures-sur-Moselotte, which had 12,926 inhabitants at the time of the consultation.</w:t>
      </w:r>
    </w:p>
    <w:p>
      <w:r>
        <w:t>24. The preparation of the specifications and the consultation of companies were carried out by the Vosges company for the treatment of household waste (Sovotom), which acted as the agent. The contract was subject to a public call for competition, with the deadline for submitting bids set for March 1, 2000. The planned execution duration was five years. Candidates were invited to submit pricing proposals in the form of prices per year and per inhabitant for the door-to-door collection of household waste, as well as for the collection of bulky items, and unit prices for the rental and removal of bins for voluntary contribution. The indication of the price for the door-to-door collection of household waste was to be detailed in a sub-detail of prices, attached to the commitment act.</w:t>
      </w:r>
    </w:p>
    <w:p>
      <w:r>
        <w:rPr>
          <w:b/>
        </w:rPr>
        <w:t>[Pages 7–9]</w:t>
      </w:r>
    </w:p>
    <w:p>
      <w:r>
        <w:t>25. The consultation file was withdrawn by the company Barisien, based in Briey (Meurthe-et-Moselle), by Onyx Est (Laneuveville agency near Nancy), by Espac, as well as by the company Vidor (Pont-à-Mousson agency). Ultimately, the latter did not submit a bid.</w:t>
      </w:r>
    </w:p>
    <w:p>
      <w:r>
        <w:t>26. The departmental directorate for competition, consumption, and fraud repression of Vosges, which monitored this call for tenders, found that for each of the companies that submitted a bid for the door-to-door waste collection, the annual rates per inhabitant were very close to each other. The bids from Onyx Est and Espac differed by 0.30 F, and those from Onyx Est and Barisien by 0.55 F. It also noted that the waste collection prices charged by Espac, Onyx Est, and Barisien were previously, for similar services, significantly lower than those proposed.</w:t>
      </w:r>
    </w:p>
    <w:p>
      <w:r>
        <w:t>27. The call for tenders, declared unsuccessful on March 15, 2000, was subject to a new consultation based on a negotiated procurement procedure. This negotiated procedure was also not completed. Ultimately, a new consultation, in the form of an emergency procedure, was launched. The awardee was Edinord, a company that was following a strategy of attractive pricing to establish itself in the region and create a waste storage center. The amount of the contract was 165,000 euros in 2000. It would have been approximately 250,000 euros per year for the sole collection of household waste if Espac had been selected.</w:t>
      </w:r>
    </w:p>
    <w:p>
      <w:r>
        <w:t>28. The investigations conducted by the departmental directorate for competition, consumption, and fraud repression with the companies that participated in the initial call for tenders did not initially provide sufficient information to demonstrate the existence of an agreement.</w:t>
      </w:r>
    </w:p>
    <w:p>
      <w:r>
        <w:t>29. However, on August 23, 2001, in response to a summons from the investigation services and accompanied by her new deputy general manager who had requested, by letter dated January 27, 2001, to assist her, the head of the Espac agency in Saint-Dié reported contacts she had had regarding the Saulxures-sur-Moselotte call for tenders with the director of the Onyx Est agency in Ludres, who had allegedly made several phone calls to her to request elements allowing him to respond to this call for tenders with a cover bid. She acknowledged having ultimately agreed to provide him with information, including a rough estimate of the overall price for the services to be performed.</w:t>
      </w:r>
    </w:p>
    <w:p>
      <w:r>
        <w:t>30. The officials of Sita France and Sita Lorraine heard later by the rapporteur indicated that Onyx Est was likely hoping for a counterpart similar to that presumed for the Saint-Dié call for tenders.</w:t>
      </w:r>
    </w:p>
    <w:p>
      <w:r>
        <w:t>31. The director of the Onyx Est agency in Ludres, after initially stating that he "had not made contact (...) with the company Espac," acknowledged in a letter dated October 2, 2001, that he had had contact with the head of the Espac agency in Saint-Dié, but at her initiative, and that he had indicated to her the price level of his company without recalling the degree of precision of the information provided. The parties subsequently maintained this divergence of explanations regarding the initiative of the information exchange.</w:t>
      </w:r>
    </w:p>
    <w:p>
      <w:r>
        <w:t>32. The exchange of information between Espac and Onyx Est, in any case, concerned the technical operating conditions of the service and the prices, with the aim of having the contract awarded to Espac.</w:t>
      </w:r>
    </w:p>
    <w:p>
      <w:r>
        <w:t>D. THE NOTIFICATION OF GRIEVANCES</w:t>
        <w:br/>
        <w:t>1. THE ISSUE OF THE RELEVANT MARKETS</w:t>
        <w:br/>
        <w:t>33. Based on the duration and the annual value of the contracts in question at the level of the submitted bids, the total value, in euros, of the contracts affected by the practices of the involved companies is approximately broken down as follows:</w:t>
        <w:br/>
        <w:t>Annual Amount Total Amount</w:t>
        <w:br/>
        <w:t>duration</w:t>
        <w:br/>
        <w:t>(in thousands of euros) (in thousands of euros)</w:t>
        <w:br/>
        <w:t>1- Affected contract Saulxures-sur- 250,000 1,250,000</w:t>
        <w:br/>
        <w:t>5 years</w:t>
        <w:br/>
        <w:t>Moselotte</w:t>
        <w:br/>
        <w:t>2- Contract won by Espac (Sita 772,000 3,860,000</w:t>
        <w:br/>
        <w:t>Lorraine) in Saint-Dié 5 years</w:t>
        <w:br/>
        <w:t>TOTAL 1,022,000 5,110,000</w:t>
        <w:br/>
        <w:t>2. THE GRIEVANCES</w:t>
        <w:br/>
        <w:t>34. The following grievances were formulated by the rapporteur:</w:t>
        <w:br/>
        <w:t>"the companies Espac, which took the corporate name Sita Lorraine in 2001, and Onyx Est are accused of:</w:t>
        <w:br/>
        <w:t>- having, within the framework of household waste collection contracts awarded in 1999 by the municipality of Saint-Dié (Vosges) and in 2000 by the community of communes of the canton of Saulxures-sur-Moselotte (Vosges), implementing an anti-competitive agreement by exchanging information regarding their respective bids before the first round of the call for tenders and having set up cover bids. These practices thus prevented, restricted, and distorted competition in each of these markets and obstructed the free setting of prices by artificially favoring their increase. This anti-competitive agreement by its object and effect is contrary to the provisions of Article L. 420-1 of the Commercial Code.</w:t>
        <w:br/>
        <w:t>(...)".</w:t>
      </w:r>
    </w:p>
    <w:p>
      <w:r>
        <w:t>II. Discussion</w:t>
        <w:br/>
        <w:t>A. ON THE PROCEDURE</w:t>
        <w:br/>
        <w:t>35. Onyx Est and Sita Lorraine each decided not to contest the grievances that were notified to them. They requested the benefit of the provisions of III of Article L. 464-2 of the Commercial Code which provides that "when an organization or a company does not contest the reality of the grievances that are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36. The non-contestation of the grievances and the announcement of commitments were the subject of two minutes dated September 12 and 17, 2007, signed by the deputy general rapporteur of the Council and, respectively, the representatives of the companies Sita France and Sita Lorraine, and of the company Onyx Est.</w:t>
      </w:r>
    </w:p>
    <w:p>
      <w:r>
        <w:t>B. ON THE MERITS</w:t>
        <w:br/>
        <w:t>37. Given the facts uncovered that were the subject of the uncontested grievances, it is established that the companies Sita Lorraine and Onyx Est exchanged information regarding their respective bids before their submission and agreed on cover bids for the household waste collection contracts launched by the city of Saint-Dié at the end of 1999 and by the community of communes of the canton of Saulxures-sur-Moselotte at the beginning of 2000, practices contrary to the provisions of Article L. 420-1 of the Commercial Code.</w:t>
      </w:r>
    </w:p>
    <w:p>
      <w:r>
        <w:t>C. ON THE COMMITMENTS AIMED AT PREVENTING ANTI-COMPETITIVE PRACTICES</w:t>
        <w:br/>
        <w:t>38. Sita Lorraine and Onyx Est, themselves and their parent companies, made commitments to the competition authorities aimed at ensuring compliance with competition rules within the entire cleanliness sector of their respective groups.</w:t>
      </w:r>
    </w:p>
    <w:p>
      <w:r>
        <w:t>39. Sita Lorraine notably stated, as indicated in the minutes of September 12, 2007, the following elements:</w:t>
        <w:br/>
        <w:t>"Sita France, the parent company of Sita Lorraine, recalls here that in the context of the case that led to the decision of the Competition Council no. 07-D-02 of January 23, 2007, it stated the following in the minutes of the implementation of III of Article L. 464-2 of the Commercial Code dated October 25, 2006, following the notification of grievances made against its subsidiary Sita Normandie Picardie, and that it reiterated the commitments in question before the Competition Council during the session of December 6, 2006.</w:t>
      </w:r>
    </w:p>
    <w:p>
      <w:r>
        <w:t>From January 2000, Sita France engaged in a collaborative approach with the competition authorities (the administrative investigation concerning Sita Normandie began in December 1999 and that concerning Espac in March 2000). This approach was concretized as follows:</w:t>
        <w:br/>
        <w:t xml:space="preserve">Several meetings took place between Mr. X..., Director General of the DGCCRF, and Mr. Y..., President of Sita France, respectively on January 6, March 31, and July 20, 2000. </w:t>
        <w:br/>
        <w:t>As agreed with Mr. X..., Mr. Y... sent him a letter dated July 28, 2000 (...) summarizing the commitments made by the general management of the Sita France Group concerning:</w:t>
      </w:r>
    </w:p>
    <w:p>
      <w:r>
        <w:rPr>
          <w:b/>
        </w:rPr>
        <w:t>[Pages 10–12]</w:t>
      </w:r>
    </w:p>
    <w:p>
      <w:r>
        <w:t>PROPRETE) au directeur général de la DGCCRF, ainsi que les éléments d’information</w:t>
        <w:br/>
        <w:t>recueillis dans le cadre de cette enquête ;</w:t>
        <w:br/>
        <w:t>o transmission à la DGCCRF d’un rapport d’audit interne relatif à la conformité des</w:t>
        <w:br/>
        <w:t>pratiques de la société Onyx Est aux règles de concurrence ;</w:t>
        <w:br/>
        <w:t>o mise en place d’un dispositif de formation interne pour sensibiliser les employés de</w:t>
        <w:br/>
        <w:t>Onyx Est aux règles de concurrence et à leur application dans le cadre de leurs</w:t>
        <w:br/>
        <w:t>activités professionnelles.</w:t>
        <w:br/>
        <w:t>46. Le Conseil considère que la coopération d’Onyx Est avec les autorités de</w:t>
        <w:br/>
        <w:t>concurrence, ainsi que les mesures correctives mises en place, témoignent d’une volonté</w:t>
        <w:br/>
        <w:t>réelle de respecter les règles de concurrence et de prévenir toute pratique anticoncurrentielle.</w:t>
        <w:br/>
        <w:t>47. En conséquence, le Conseil décide de prendre en compte ces éléments dans son</w:t>
        <w:br/>
        <w:t>appréciation de la situation d’Onyx Est et de lui accorder également le bénéfice des</w:t>
        <w:br/>
        <w:t>dispositions du III de l'article L. 464-2 du code de commerce, en réduisant la sanction</w:t>
        <w:br/>
        <w:t>pécuniaire encourue dans une proportion allant de 25 % à 35 % du montant qui aurait</w:t>
        <w:br/>
        <w:t>été normalement infligé.</w:t>
      </w:r>
    </w:p>
    <w:p>
      <w:r>
        <w:rPr>
          <w:b/>
        </w:rPr>
        <w:t>[Pages 13–15]</w:t>
      </w:r>
    </w:p>
    <w:p>
      <w:r>
        <w:t xml:space="preserve">o sending to the DGCCRF (BIE Lorraine Alsace Champagne Ardennes) a letter dated May 15, 2000 reporting on the internal investigation conducted by the company Onyx Est transmitting the letter from the General Director of the company CGEA (now VEOLIA PROPRETE) to the General Director of the DGCCRF dated April 3, 2000 as well as the aforementioned note (…) ;  </w:t>
        <w:br/>
        <w:t xml:space="preserve">o subsequent hearings by the DGCCRF as part of the cooperation of the company Onyx Est (minutes of the hearings of Mr. H… dated June 30, 2000 and September 17, 2001),(…) ;  </w:t>
        <w:br/>
        <w:t xml:space="preserve">o sending to the DGCCRF (BIE Lorraine Alsace Champagne Ardennes) a supplementary letter dated October 2, 2001 reporting on the elements and documents gathered by the company Onyx Est related to the household waste collection contract of the community of communes of the canton of Saulxures-sur-Moselotte (88) ;  </w:t>
        <w:br/>
        <w:t xml:space="preserve">o sending to the designated rapporteur for this case a supplementary file dated March 22 and 23, 2007 ;  </w:t>
        <w:br/>
        <w:t xml:space="preserve">o hearing of the representatives of the company Onyx Est by the rapporteur on March 2, 2007 ;  </w:t>
        <w:br/>
        <w:t xml:space="preserve">o sending to the designated rapporteur for this case a letter and a supplementary file dated May 22 and 25, 2007.  </w:t>
        <w:br/>
        <w:t xml:space="preserve">At the same time, corrective measures were implemented without delay, as soon as the decision to fully cooperate was made:  </w:t>
        <w:br/>
        <w:t xml:space="preserve">o not only concerning the company Onyx Est within which the investigation led to an awareness of the illegality of the practices alleged ;  </w:t>
        <w:br/>
        <w:t xml:space="preserve">o but also within the VEOLIA PROPRETE group.  </w:t>
        <w:br/>
        <w:t xml:space="preserve">These measures, the details of which have been communicated to the Competition Council (…), form a genuine "compliance" framework and particularly address the following points:  </w:t>
        <w:br/>
        <w:t xml:space="preserve">o formal and reiterated instructions, solemnly given, in writing and during meetings, by the General Director of VEOLIA PROPRETE to the group’s executives aimed at strict compliance with competition rules, which they have relayed to all subsidiaries, and notably:  </w:t>
        <w:br/>
        <w:t xml:space="preserve">- notes to members of the ONYX committee and regional directors dated May 19, 2000 and September 6, 2000,  </w:t>
        <w:br/>
        <w:t xml:space="preserve">- meeting with these executives on May 23, 2000, meeting with regional directors on September 21 and 17, 2000, meeting with the corporate committee of VEOLIA PROPRETE, central and regional directors on December 12, 2001,  </w:t>
        <w:br/>
        <w:t xml:space="preserve">- note to members of the corporate and executive committees and to regional and subsidiary directors of the VEOLIA PROPRETE group dated August 10, 2004 reaffirming the group’s irrevocable policy regarding compliance with competition rules,  </w:t>
        <w:br/>
        <w:t xml:space="preserve">- note from Mr. I…, General Director of VEOLIA PROPRETE, dated January 25, 2007, reiterating the group’s commitment to monitoring and training staff on compliance with competition law and disseminating the content of decision 07-D-02 of the Competition Council dated January 23, 2007 regarding practices that affected the awarding of public and private contracts in the waste disposal sector in Seine-Maritime and commenting on the commitments made on this occasion by the companies concerned ;  </w:t>
        <w:br/>
        <w:t xml:space="preserve">o implementation starting in 2000 of systematic training and awareness-raising actions for staff (both existing and new arrivals) in the subsidiaries of the VEOLIA PROPRETE group, at the central level as well as in the various regions including the East region (…). These trainings provided by the legal department of VEOLIA PROPRETE and by external advisors specialized in competition law, which were combined, for the year 2005, with those that were also set up by the VEOLIA ENVIRONNEMENT group. These trainings continue to take place at a sustained pace within the group, and copies of the documents related to the meetings held or organized after the aforementioned communications are attached in the annex (…) to this report.  </w:t>
        <w:br/>
        <w:t xml:space="preserve">I specify that in accordance with the aforementioned instructions, the following actions have notably been implemented in the East region:  </w:t>
        <w:br/>
        <w:t xml:space="preserve">o significant awareness-raising of executives and operational staff immediately after the discovery of the facts, particularly during the in-depth internal investigation (hearings and information gathering) that followed ;  </w:t>
        <w:br/>
        <w:t xml:space="preserve">o training and awareness-raising of executives and operational staff of the companies concerned either during meetings held at the central level or during training specifically held in the East region (notably training for operational staff on June 3, 2002, October 19, 2006, and May 23, 2007) ;  </w:t>
        <w:br/>
        <w:t xml:space="preserve">o dissemination in 2002 of a brochure specific to the company Onyx Est entitled "Charter of Values" distributed to all employees (…) ;  </w:t>
        <w:br/>
        <w:t xml:space="preserve">o dissemination of a booklet entitled "Ethics, Conviction, and Responsibility," which notably strongly reminds all employees of their obligation to comply with current legislation, particularly regarding competition (…) ;  </w:t>
        <w:br/>
        <w:t xml:space="preserve">o dissemination to all new employees who joined the company Onyx Est since September 1, 2006, of a written instruction note on compliance with competition law, which must be countersigned and sent to the human resources department of the company (…) ;  </w:t>
        <w:br/>
        <w:t xml:space="preserve">o dissemination to the employees of the company Onyx Est of a letter from Mr. J…, Chairman and CEO of Onyx Est, dated March 20, 2007:  </w:t>
        <w:br/>
        <w:t xml:space="preserve">- communicating the notification of decision no. 07-D-02 of January 23, 2007 from the Competition Council regarding practices that affected the awarding of public and private contracts in the waste disposal sector in Seine-Maritime, as well as the aforementioned note from Mr. I…,  </w:t>
        <w:br/>
        <w:t xml:space="preserve">- commenting on this decision and recalling the instructions for compliance with competition rules (…).  </w:t>
        <w:br/>
        <w:t xml:space="preserve">In particular, the commitments made by the companies ONYX NORMANDIE and IPODEC NORMANDIE in application of the aforementioned decision of the Competition Council were also immediately implemented by the company Onyx Est.  </w:t>
        <w:br/>
        <w:t xml:space="preserve">Under these conditions, as a result of the cooperation conducted by its parent company, and the commitments made on April 3, 2000 in this context by the General Director of the company CGEA ONYX, now VEOLIA PROPRETE, to the General Director of the DGCCRF, the company Onyx Est does not contest the reality of the grievances that have been notified to it and requests the General Rapporteur for the benefit of the application of the provisions of III of Article L. 464-2 of the Commercial Code.  </w:t>
        <w:br/>
        <w:t xml:space="preserve">In application of this article, the company Onyx Est reiterates these commitments today and intends to extend them for the future in the following forms:  </w:t>
        <w:br/>
        <w:t xml:space="preserve">o written instructions to comply with competition law given to each new employee of the company Onyx Est ;  </w:t>
        <w:br/>
        <w:t xml:space="preserve">o sustainability, with an annual rhythm, of the training and awareness-raising actions carried out in recent years ;  </w:t>
        <w:br/>
        <w:t xml:space="preserve">o retention for a period of five years of all elements related to these measures (dates, themes of training and awareness meetings, and names of present staff; copies of documentation or circulars distributed and list of recipients with acknowledgment of receipt (by email or countersignature) in order to ensure traceability and to be able, as needed, to justify them."  </w:t>
        <w:br/>
        <w:t xml:space="preserve">46. Given the uncontested nature of the grievances and these commitments, the manner in which they have been implemented for more than seven years, as well as the contemporary nature of the facts and those that led to decision no. 07-D-02, the Deputy General Rapporteur proposed to the Competition Council to grant the company Onyx Est the benefit of the provisions of III of Article L. 464-2 of the Commercial Code and to reduce the financial penalty that may be incurred by a proportion ranging from 25% to 35% of the amount that would have normally been imposed.  </w:t>
        <w:br/>
        <w:t xml:space="preserve">47. During the investigation, Veolia Propreté submitted updated documents illustrating the implementation by itself and its subsidiaries, including the company Onyx Est, of an internal policy aimed at compliance with competition rules and training and awareness-raising actions for the group’s employees regarding these rules, similar to the commitments made in the context of the case that led to decision no. 07-D-02 of January 23, 2007. The Council considers that these commitments are credible and verifiable, particularly in light of the manner in which they have been implemented. It gives a positive assessment of this implementation between 2000 and 2007, as illustrated by the concrete elements that have been provided.  </w:t>
        <w:br/>
        <w:t xml:space="preserve">48. The Council also believes, as it did in decision no. 07-D-02, that the commitments made by Onyx Est and its parent company, Veolia Propreté, are suited to the pro-competitive objectives, breaking away from the anti-competitive practices noted in this case. The Veolia Propreté group is indeed also a large decentralized group, whose managers, particularly at the local level, have significant autonomy and whose activity is notably evaluated based on their commercial and financial results. As in the case of Sita France, the incentive mechanisms (individual and collective remuneration and bonuses) necessary for the internal effectiveness of the company can conflict with compliance with competition law. In this context, only serious training and awareness-raising regarding the requirements of competition rules involving personal accountability can maximize the chances that anti-competitive behaviors are eliminated within such a group. In this regard, the framework established is accompanied by control mechanisms designed to ensure its objectives.  </w:t>
        <w:br/>
        <w:t>49. Commitments of this type were presented during the Council meeting that led to decision no. 07-D-02 of January 23, 2007 by the General Director of Veolia Propreté (world), Mr. I…. They include, as indicated in the letter of April 3, 2000 to the General Director of Competition, Consumption, and Fraud Prevention mentioned in the minutes of the non-contestation of grievances, a central control and audit system. These commitments were reaffirmed in the session in the present case by Mr. K…, director in charge of France activities of the Veolia Propreté group, who emphasized his personal involvement in this regard.</w:t>
      </w:r>
    </w:p>
    <w:p>
      <w:r>
        <w:rPr>
          <w:b/>
        </w:rPr>
        <w:t>[Pages 16–18]</w:t>
      </w:r>
    </w:p>
    <w:p>
      <w:r>
        <w:t>50. For reasons similar to those set out in point 44, the Council accepts these commitments, the credibility of which is reinforced by the involvement of Veolia Propreté. In the context of the present procedure, Onyx Est is required to comply with them.</w:t>
      </w:r>
    </w:p>
    <w:p>
      <w:r>
        <w:t>D. ON SANCTIONS</w:t>
        <w:br/>
        <w:t>51. The infractions noted in the notification of grievances were committed prior to the entry into force of law no. 2001-420 of May 15, 2001, relating to new economic regulations, which notably strengthened the sanctions applicable to anti-competitive behaviors referred to in Article L. 420-1 of the Commercial Code. By virtue of the principle of non-retroactivity of punitive laws, the provisions introduced by this law in Article L. 464-2 of the Commercial Code, in that they are more severe than those previously in force, are not applicable in this case.</w:t>
      </w:r>
    </w:p>
    <w:p>
      <w:r>
        <w:t>52. Under Article L. 464-2 of the Commercial Code, in its wording prior to the entry into force of law no. 2001-420,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are reasoned for each sanction. The maximum amount of the sanction is, for a company, 5% of the turnover excluding taxes achieved in France during the last closed financial year. (...)".</w:t>
      </w:r>
    </w:p>
    <w:p>
      <w:r>
        <w:t>1. ON THE SEVERITY OF THE FACTS</w:t>
        <w:br/>
        <w:t>53. Regarding exchanges of information prior to the submission of bids in the case of calls for competition, the Council consistently considers that such horizontal agreements between bidders for a contract, which have the object and may have the effect of leading to a market allocation and an unjustified increase in public or private expenditures, are of particular seriousness. Such actions are likely to mislead applicants regarding the existence or intensity of competition. The Council always emphasizes the intrinsic seriousness of these practices and the damage they cause to the economy, particularly in light of the risk of normalization and contagion that may result.</w:t>
      </w:r>
    </w:p>
    <w:p>
      <w:r>
        <w:t>54. In this case, the companies involved ensured that they did not compete with each other in the relevant markets, sometimes with the aim of excluding other competitors. To this end, they exchanged information on two well-identified markets and practiced cover bids, which allowed the company benefiting from the concertation to be certain of appearing as less expensive than its competitor when submitting bids and to hope that any lower bids from other competitors, sometimes less reputable, would seem abnormal in the eyes of the applicant. These practices were implemented by companies that are part of large public service provider groups; they could influence other companies, notably from the same groups. They distorted competition in the awarding of public contracts related to the disposal of household waste.</w:t>
      </w:r>
    </w:p>
    <w:p>
      <w:r>
        <w:t>2. ON THE DAMAGE TO THE ECONOMY</w:t>
        <w:br/>
        <w:t>55. As recalled in a ruling of the Paris Court of Appeal of January 13, 1998 (Fougerolle Ballot), regarding agreements related to responses to calls for tenders: "the damage caused to the economy is independent of the damage suffered by the contracting authority due to the collusion between several bidding companies and is assessed based on the direct hindrance to the free play of competition." In a ruling of December 12, 2000 (Sogea Sud-Est), the Court of Appeal further noted that "these anti-competitive practices that characterize damage to the economy are reprehensible solely by their existence, as they constitute a deception regarding the reality of competition, which they distort, notwithstanding the fact that the exchange of information between companies on prices was followed by an award lower than the estimates of the project owner (...)".</w:t>
      </w:r>
    </w:p>
    <w:p>
      <w:r>
        <w:t>56. To assess the extent of the damage caused to the economy, it is necessary to take into account not only the market won by Espac but also that of the community of municipalities of the canton of Saulxures-sur-Moselotte disturbed by this practice, even if Espac ultimately did not obtain it. The agreement disturbed the functioning of competition for public contracts, the stakes of which, given the estimated annual amounts and the number of years planned for the awardee, were on the order of 4 to 5 million euros. The exemplary value of the behaviors in question also contributes to the damage to the economy, as recalled by the Council in decision no. 06-D-08 of March 24, 2006, relating to practices implemented in the context of public contracts for the construction of three colleges in the Hérault department and in its decision no. 07-D-02 of January 23, 2007.</w:t>
      </w:r>
    </w:p>
    <w:p>
      <w:r>
        <w:t>3. ON COOPERATION WITH THE INVESTIGATION</w:t>
        <w:br/>
        <w:t>57. The Competition Council severely sanctions practices that fall under horizontal agreements. However, the particular circumstances of the case at hand, similar to those that led to decision no. 07-D-02, lead to a lesser severity.</w:t>
      </w:r>
    </w:p>
    <w:p>
      <w:r>
        <w:t>58. Regarding the cooperation of the Veolia Propreté group, to which Onyx Est belongs, with the investigation and instruction of the competition authorities, the following elements should be noted. The period of the facts is prior to the new policy decided and announced by the letter from the general director of CGEA Onyx to the general director of the departmental directorate of competition, consumption, and fraud repression, on April 3, 2000. The cooperation initiative of the director of Onyx Est with the general directorate of competition, consumption, and fraud repression began on May 15, 2000, shortly before the formal instructions given to the subsidiaries by the group, which date from May 19, 2000. However, Onyx Est only spontaneously provided information on one of the two markets in question, that of Saint-Dié, and acknowledged an exchange of information on the market of the community of municipalities of the canton of Saulxures-sur-Moselotte only after this exchange was revealed by Espac more than a year later. Furthermore, the explanations provided did not clearly allow for an understanding of what the counterpart to Onyx Est's cover bids in favor of Espac was, which could itself constitute an anti-competitive practice. Nevertheless, it should be noted that without the cooperation of Onyx Est, the competition authorities would likely not have been able to demonstrate the agreement on the Saint-Dié market, as the investigation had not previously provided sufficient elements. It should also be recalled that the cooperation initiative was undertaken while the "leniency" program, which is now provided for in IV of Article L. 464-2 of the Commercial Code, did not yet exist.</w:t>
      </w:r>
    </w:p>
    <w:p>
      <w:r>
        <w:t>59. Regarding the Sita France group, the period of the facts is partly prior but partly concurrent with the beginning of the group's cooperation with the competition authorities, which began in January 2000 and was formalized by a letter dated July 28, 2000, indicating that during the investigation conducted by the general directorate of competition, consumption, and fraud repression in the field of waste collection and treatment in the Seine-Maritime department, Sita France had become aware of the existence of anti-competitive practices that were condemnable by nature within certain of its agencies and wished to identify these practices in cooperation with the competition authorities. However, Sita Lorraine's cooperation with the administrative investigation was rather late. In a letter dated February 27, 2001, the deputy general director of Espac simply indicated to the investigation services that he wished to assist the head of the Saint-Dié agency during her upcoming hearing. It was only during this hearing, which took place on August 23, 2001, that Sita Lorraine explicitly referred to the cooperation process of the Sita France group with the competition authorities and provided information on the anti-competitive infringements committed in the context of the Saint-Dié contracts (already reported since May 2000 by Onyx Est and the community of municipalities of the canton of Saulxures-sur-Moselotte (not reported by Onyx Est). In this regard, Sita Lorraine only spontaneously provided information on one of the two markets in question. These elements also did not allow for the identification of the counterpart expected by Onyx Est for its cover bids in favor of Espac with certainty.</w:t>
      </w:r>
    </w:p>
    <w:p>
      <w:r>
        <w:t>60. During the investigation, Sita France argued that its chairman and CEO personally intervened to establish the facts. When questioned on this same point, the former development director of Espac stated during his hearing on May 3, 2007, that he had not been informed during the year 2000 of the developments related to the anti-competitive practices case in Seine-Maritime, nor of the cooperation actions undertaken by the Sita France group at that time. He also confirmed that he had received a phone call in 2001 from the chairman and CEO of Sita France who wanted to inquire about what had happened in the region. For her part, the former head of the Espac agency in Saint-Dié confirmed, during her hearing on May 29, 2007, by the rapporteur, that she had received requests for information and had discussions with the subsidiary's director and the zone president a few months after the investigation by the departmental directorate of competition, consumption, and fraud repression, although she could not specify the date. She also stated that she had received a call from the chairman and CEO of Sita France to inquire about the course of events, citing the need to cooperate with the departmental directorate of competition, consumption, and fraud repression. She further stated that she had not received any training related to competition during the year 2000 and had only become aware of the cooperation actions of the Sita France group during discussions about the case.</w:t>
      </w:r>
    </w:p>
    <w:p>
      <w:r>
        <w:t>61. In any case, it must be noted that Sita Lorraine's cooperation was later than that of Onyx Est. Nevertheless, like the latter, Sita Lorraine provided the competition authorities with elements that demonstrated the existence of an anti-competitive agreement in one market, that of the community of municipalities of the canton of Saulxures-sur-Moselotte, whereas the investigation had not previously provided sufficient elements in this regard.</w:t>
      </w:r>
    </w:p>
    <w:p>
      <w:r>
        <w:rPr>
          <w:b/>
        </w:rPr>
        <w:t>[Pages 19–20]</w:t>
      </w:r>
    </w:p>
    <w:p>
      <w:r>
        <w:t>62. The cooperation in the investigation by each of the groups of companies was therefore real, but incomplete or late, despite the commitments that had been made at the beginning of the year 2000 by the leaders of the Sita France and Veolia Propreté groups. At the end of the administrative investigation and the instruction, there remain areas of uncertainty, whereas in the file concerning the awarding of public and private contracts in the waste disposal sector in Seine-Maritime, this collaboration of the companies under investigation was more complete and notably allowed for the understanding of the compensations made by the companies between the different contracts and for the clear identification of the company responsible for the exchange of information.</w:t>
      </w:r>
    </w:p>
    <w:p>
      <w:r>
        <w:t>63. However, even if incomplete, each of the two companies involved made statements capable of establishing the suspected infringements, thereby reinforcing the evidence available to the competition authorities. Subsequently, the companies concerned or their parent company provided their full cooperation to the Council's investigation services. This collaboration is part of a global approach of the entire cleaning sector of the two major national players, which, as indicated, was undertaken while the "leniency" mechanism, which is now provided for in IV of Article L. 464-2 of the Commercial Code, was not yet included in the legislative corpus of national competition rules.</w:t>
      </w:r>
    </w:p>
    <w:p>
      <w:r>
        <w:t>4. ON THE AMOUNT OF SANCTIONS</w:t>
      </w:r>
    </w:p>
    <w:p>
      <w:r>
        <w:t>64. The Council emphasizes that, as in decision no. 07-D-02, this decision takes place under very particular circumstances. Indeed, while the initiative to cooperate with the competition authorities preceded the entry into force of the "leniency" mechanism introduced by Article 73 of Law no. 2001-420 of May 15, 2001, relating to new economic regulations and specified by Article 44 of Decree no. 2002-689 of April 30, 2002, the commitments that were made are, in part, similar to those required today by the Council to grant a company the benefit of the leniency procedure. Furthermore, these commitments are of great magnitude at the group level, particularly concerning the objective of ensuring compliance with competition rules. These very particular circumstances prevent this decision from being considered as a precedent justifying, in a general manner, the benefit of a reduction in sanction of the magnitude granted in this case to companies requesting, in the case of horizontal agreements between competitors, the application of III of Article L. 464-2 of the Commercial Code.</w:t>
      </w:r>
    </w:p>
    <w:p>
      <w:r>
        <w:t>65. III of Article L. 464-2 of the Commercial Code provides that when implemented, "the maximum amount of the sanction incurred is reduced by half." This provision aims to guarantee the interested companies that if the Council accepts the commitments they have made, the legal ceiling applicable to the sanctions it imposes is halved compared to the common law regime. However, within the limit of this new ceiling, the Council assesses the amount of the sanction that would have been incurred by each company and applies the reduction rate it retains, taking into account the proposals made by the rapporteur general.</w:t>
      </w:r>
    </w:p>
    <w:p>
      <w:r>
        <w:t>66. In this case, it is necessary to take into account, on the one hand, the cooperation in the investigation and instruction by Sita Lorraine and its parent company Sita France, and on the other hand, the absence of contestation of the grievances accompanied by the commitments made in favor of compliance with competition rules, all as analyzed previously.</w:t>
      </w:r>
    </w:p>
    <w:p>
      <w:r>
        <w:t>67. The turnover of Sita Lorraine in France for the fiscal year ending December 31, 2006, amounts to 88,018,202 euros. Considering the elements related to the severity of the practices, the damage to the economy, and the nature of the cooperation with the competition authorities, the amount of the financial penalty imposed on this company would have been set by the Council at 1,320,000 euros. The absence of contestation of the grievances accompanied by the commitments made in favor of compliance with competition rules leads to a reduction of this amount by 35%, bringing it down to 858,000 euros.</w:t>
      </w:r>
    </w:p>
    <w:p>
      <w:r>
        <w:t>68. Regarding Onyx Est, it is also necessary to take into account, on the one hand, its cooperation in the investigation and instruction, and on the other hand, the absence of contestation of the grievances accompanied by the commitments made in favor of compliance with competition rules by itself and its parent company Veolia Propreté, all as analyzed previously.</w:t>
      </w:r>
    </w:p>
    <w:p>
      <w:r>
        <w:t>69. The turnover of Onyx Est realized in France for the fiscal year ending December 31, 2006, amounts to 124,301,154 euros. Considering the elements related to the severity of the practices, the damage to the economy, and the nature of the cooperation with the competition authorities, the amount of the financial penalty imposed on this company would have been set by the Council at 1,243,000 euros. The absence of contestation of the grievances accompanied by the commitments made in favor of compliance with competition rules leads to a reduction of this amount by 35%, bringing it down to 808,000 euros.</w:t>
      </w:r>
    </w:p>
    <w:p>
      <w:r>
        <w:t>DECISION</w:t>
      </w:r>
    </w:p>
    <w:p>
      <w:r>
        <w:t>Article 1 - It is established that the companies Sita Lorraine and Onyx Est have violated the provisions of Article L. 420-1 of the Commercial Code.</w:t>
      </w:r>
    </w:p>
    <w:p>
      <w:r>
        <w:t>Article 2 - The commitments made by Sita Lorraine on the one hand and by Onyx Est on the other hand, as mentioned respectively in points 39 and 45, are acknowledged, and they are ordered to fully comply with them.</w:t>
      </w:r>
    </w:p>
    <w:p>
      <w:r>
        <w:t>Article 3 - The following financial penalties are imposed:</w:t>
        <w:br/>
        <w:t>858,000 euros on the company Sita Lorraine;</w:t>
        <w:br/>
        <w:t>808,000 euros on the company Onyx Est;</w:t>
      </w:r>
    </w:p>
    <w:p>
      <w:r>
        <w:t>Deliberated on the oral report of Mr. Ruffin by Mr. Nasse, Vice-President presiding over the session, Ms. Mader-Saussaye, Messrs. Bidaud, Honorat, Piot, members.</w:t>
      </w:r>
    </w:p>
    <w:p>
      <w:r>
        <w:t>The session secretary, The Vice-President,</w:t>
        <w:br/>
        <w:t>Véronique Letrado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