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https://www.autoritedelaconcurrence.fr/fr/decision/relative-des-pratiques-concertees-loccasion-de-marches-de-travaux-dassainissement-de-la</w:t>
      </w:r>
    </w:p>
    <w:p>
      <w:r>
        <w:t>Pages translated : 26</w:t>
      </w:r>
    </w:p>
    <w:p/>
    <w:p>
      <w:r>
        <w:rPr>
          <w:b/>
        </w:rPr>
        <w:t>[Pages 1–3]</w:t>
      </w:r>
    </w:p>
    <w:p>
      <w:r>
        <w:t xml:space="preserve">FRENCH REPUBLIC  </w:t>
        <w:br/>
        <w:t xml:space="preserve">Decision No. 90-D-16 of May 16, 1990  </w:t>
        <w:br/>
        <w:t>regarding concerted practices in connection with public works contracts for sanitation in the urban community of Lyon and the construction of the collector in the Razes valley</w:t>
      </w:r>
    </w:p>
    <w:p>
      <w:r>
        <w:t xml:space="preserve">The Competition Council,  </w:t>
        <w:br/>
        <w:t xml:space="preserve">Having regard to the letter registered on May 19, 1988, under number F 161, by which the Minister of State, Minister of Economy, Finance and Privatization, referred to the Competition Council practices observed in the contracts 'maintenance of the sanitation network of the urban community of Lyon and on the contract for the construction of the collector in the Razes valley;  </w:t>
        <w:br/>
        <w:t xml:space="preserve">Having regard to Ordinances No. 45-1483 and 45-1484 of June 30, 1945, as amended, respectively relating to prices and the observation, prosecution, and repression of violations of economic legislation;  </w:t>
        <w:br/>
        <w:t xml:space="preserve">Having regard to Ordinance No. 86-1243 of December 1, 1986, relating to the freedom of prices and competition, as amended, together with Decree No. 86-1309 of December 29, 1986, as amended, taken for its application;  </w:t>
        <w:br/>
        <w:t xml:space="preserve">Having regard to the observations presented by the parties and the Government Commissioner;  </w:t>
        <w:br/>
        <w:t xml:space="preserve">The rapporteur, the general rapporteur, the Government Commissioner, and the representatives of the parties having requested to present oral observations heard;  </w:t>
        <w:br/>
        <w:t>Retains the findings (I) and adopts the decision (II) set forth below.</w:t>
      </w:r>
    </w:p>
    <w:p>
      <w:r>
        <w:t xml:space="preserve">I. - FINDINGS  </w:t>
        <w:br/>
        <w:t xml:space="preserve">A. - Characteristics of the sector  </w:t>
        <w:br/>
        <w:t xml:space="preserve">1. Public works and sanitation  </w:t>
        <w:br/>
        <w:t>Public works represented 81 billion francs in turnover in France in 1982 and 106 billion francs in 1987. Road works hold the first place (1/3), followed by civil engineering and earthworks, then electrical works; works broadly grouped under the headings sanitation-public hygiene, including both water supply, pipelines, sewer networks, and treatment plants, represented 18% of the total public works in 1980, 16% in 1984, and 14% in 1987. Within the overall sanitation works, maintenance works constitute one quarter, while new construction works account for three quarters. Public authorities are the main clients in this area; municipalities order 59% of the works in the public hygiene sector.</w:t>
      </w:r>
    </w:p>
    <w:p>
      <w:r>
        <w:t>Existing treatment plants and sewer networks are still far from covering the entire territory; France has needs in terms of water treatment equivalent to 80 million inhabitants (this includes the effluents from the permanent population, to which is added the seasonal population, and industrial pollution, but does not take into account isolated populations that cannot be connected to a collective sanitation network). Given the inconsistencies of certain structures (networks not connected to a station, poorly served or insufficiently performing stations), the actual effective service represented, in 1986-1987, 35% of the needs. Investments in the public hygiene sector have decreased from 1980 (21.5 billion francs) to 1985 (14 billion francs), with water treatment not always considered a priority, especially since the costs of such investments are high. Investments in sewer networks and treatment plants amounted to 8 billion in 1980 and 6 billion in 1986. The current installation rate corresponds to an additional annual capacity of 2.2 million equivalents-inhabitants, which would only allow for a nearly complete service of the territory around 2005-2010. Subject to the willingness of public authorities in this matter, the potential demand for sanitation is therefore considerable.</w:t>
      </w:r>
    </w:p>
    <w:p>
      <w:r>
        <w:t xml:space="preserve">2. Data from the Lyon region  </w:t>
        <w:br/>
        <w:t xml:space="preserve">The Rhône-Alpes region is one of the most active regions in terms of public works in general and sanitation in particular. In 1984, it was the leading French region for the amount of works per inhabitant. The region has benefited, over a long period, from a series of very large projects (several highways, nuclear power plants, the Lyon metro, dams, the T.G.V., the Olympic Games in Grenoble and then Albertville...) which induce works in multiple specialties and for numerous companies (notably, in terms of sanitation, network diversions).  </w:t>
        <w:br/>
        <w:t xml:space="preserve">Like other French regions, it experienced a decline in activity at the time of the events, although much less pronounced than in the rest of the country: activity in the public works sector decreased by 2% between 1983 and 1984 in the region while it decreased by an average of 8.7% in France; employment figures decreased by 10% on average in France; employment figures decreased by 10% between 1981 and 1984 in the Rhône-Alpes region but by 20% across the country. Furthermore, the Rhône department was much less affected by the recession than other departments in the region.  </w:t>
        <w:br/>
        <w:t xml:space="preserve">Public works activity in 1984 in the Rhône-Alpes region is distributed as follows: 26% for roads, 21% for electrical works, 28% for civil engineering and earthworks, and 13.5% for sanitation. The Rhône-Alpes region is the second region in France for activity in water and sanitation, with the amount representing approximately 1.5 billion francs in 1984.  </w:t>
        <w:br/>
        <w:t>Public works companies in the Rhône-Alpes region are, on average, smaller compared to the rest of France, but very dynamic since the region is the second in France among the least import-dependent for public works; 62% of public works activity is carried out by companies headquartered in the region, 25% by local agencies of external companies, and only 12% by companies from outside the region. In the water-sanitation sector, these proportions are 73.8%, 15.6%, and 10% respectively.</w:t>
      </w:r>
    </w:p>
    <w:p>
      <w:r>
        <w:t xml:space="preserve">The urban community of Lyon, known as COURLY, was created in 1970. It includes 55 municipalities over an area of 50,000 hectares with a population of 1,106,000 inhabitants according to the 1982 census. The sanitation network is a combined network (rainwater and wastewater) that includes 2,500 km of pipelines, of which 700 km are accessible (i.e., with a diameter greater than 1.80 meters). The 56 pumping stations and 9 treatment plants of COURLY treat the effluents of 1.3 million equivalents-inhabitants. Major renovation works on the collectors have been undertaken by COURLY for several years. In 1985, 5.2 million francs of rehabilitation works were carried out on the accessible collectors. The sanitation budget of COURLY included, in 1985, 157 million in investments, of which 122 million francs were for network extension, and 309 million francs for operation, including 19 million francs for maintenance works on the network. COURLY is therefore a very important client for companies working in the sanitation field, especially since these companies often have activities in other related sectors (roads, earthworks, water, waste...) where COURLY is also a significant demander.  </w:t>
        <w:br/>
        <w:t>The companies that carry out sanitation works on behalf of COURLY are very diverse: they include both small specialized companies, whose turnover remains below 10 million francs and which employ only 10 or 15 people, as well as more diversified companies, even large ones at the local level, which can have a turnover of 80 million francs and more than 200 employees. Some very large companies of national scale (for example, Cochery-Bourdin-Chaussé, the Industrial Company, G.T.M., Sogea...) are also involved.</w:t>
      </w:r>
    </w:p>
    <w:p>
      <w:r>
        <w:t xml:space="preserve">B. - The maintenance contracts of COURLY  </w:t>
        <w:br/>
        <w:t xml:space="preserve">1. Their characteristics  </w:t>
        <w:br/>
        <w:t xml:space="preserve">The territory of the urban community is divided into lots for the maintenance of the sanitation network. The possibility of dividing into lots results from Article 274 of the Public Procurement Code: 'when the division is likely to present technical or financial advantages, the works, supplies, or services are divided into lots that may each give rise to a separate contract. The consultation regulations specify the number, nature, and importance of the lots, as well as the conditions imposed on the bidder to subscribe to one or more lots and the modalities of their allocation.' The division of the lots has been revised several times based on the evolution of the population and the needs for works. The maintenance contracts for the sewer networks are contracts of one or two years that are tacitly renewable; the last calls for tenders took place in 1977 (for three years), 1980 (for four years), 1984 (for four years), and 1988 (for five years).  </w:t>
        <w:br/>
        <w:t xml:space="preserve">The technology required for the requested works varies depending on the nature of the terrain (some rocky areas require mastery of the use of explosives), the type of network (deep works require trench shoring), and the location of the pipelines (works in the city center must be carried out very quickly with traffic constraints). The operating cost of the different lots depends on these factors as well as the location of quarries and landfills, which is important for the transport of heavy products.  </w:t>
        <w:br/>
        <w:t>The contracts of December 1984, concerning the allocation of lots from 1985 to 1988, which are the subject of the referral, were awarded through a restricted call for tenders, with prior selection of applications for each lot based on the technical capabilities of the companies by</w:t>
      </w:r>
    </w:p>
    <w:p>
      <w:r>
        <w:rPr>
          <w:b/>
        </w:rPr>
        <w:t>[Pages 4–6]</w:t>
      </w:r>
    </w:p>
    <w:p>
      <w:r>
        <w:t>in relation to the characteristics of the networks in each area. The amount of work for each lot is evaluated with an annual minimum and maximum, to avoid the multiple amendments made to previous contracts when the necessary work exceeded initial forecasts. These are order contracts, executed as needed within these forecasts, pursuant to Article 273 of the Public Procurement Code, which states that 'certain contracts may only set the minimum and maximum of services, determined in value or quantity, that may be ordered during a specified period not exceeding the duration of the use of budgetary credits, with the quantities of services to be executed being specified, for each order, by the contracting authority or establishment according to the needs to be met. These contracts, referred to as 'order contracts', must indicate the duration for which they are concluded. They may include a tacit renewal clause, provided that the total duration of the contract does not exceed five years.'</w:t>
      </w:r>
    </w:p>
    <w:p>
      <w:r>
        <w:t>In 1980 and 1984, the lots are grouped into three series: lots 1 to 8 which include the maintenance of sewers and masonry, and also, for certain lots, the maintenance of old galleries located under the hills of Fourvière and Croix-Rousse; lots 9 to 16 which include the maintenance of collective networks as well as the works for individual connections; lots 21 to 30 which include only individual connections. In total, the call for tenders of December 1984 represents a turnover between 19.1 and 57 million francs annually for tacitly renewable contracts for a total duration of four years. The contracts are awarded according to the technique of discounts on a pre-established price schedule by COURLY.</w:t>
      </w:r>
    </w:p>
    <w:p>
      <w:r>
        <w:t>2. History</w:t>
        <w:br/>
        <w:t>The lots were restructured in 1988, but this is essentially a division of previous lots, which allows for the study of the succession of operators in the same geographical area; during the last four calls for tenders (1977, 1980, 1984, and 1988), it is observed that more than half of the lots remain with the same operator throughout the period (that is to say from 1977 to 1993 if the tacit renewal applies).</w:t>
      </w:r>
    </w:p>
    <w:p>
      <w:r>
        <w:t>If 12 lots have changed operators, it is for 10 lots a single change during the period. Changes of operators often limit themselves to exchanges of lots between companies or changes of partners, with one of the holders of the lot remaining stable. In total, 19 companies retain, alone or with a partner, the same lot from 1977 to 1980; from 1980 to 1984, 25 companies remain on the same lot; from 1984 to 1988, given a restructuring, 32 companies are found in the same operating area.</w:t>
      </w:r>
    </w:p>
    <w:p>
      <w:r>
        <w:t>Between 1977 and 1980, the only new company to take a sewer maintenance lot, in addition to the 30 previous holders, is SOBEA which comes as a partner with Fleitou on lot 25 that this company previously operated. Between 1980 and 1984, the total number of operators rises to 34, with the company Serpollet succeeding on lot 29 to the company Guignardat, which was admitted to judicial settlement, and the companies Eltra, Nouvetra, T.P.O. making their appearance as partners of previous operators. In 1988, three other companies appear on newly created lots, and one as a partner of a former operator, bringing the total number of participants to 38. Throughout the period, apart from the case of Guignardat, no company holding a lot is excluded from the awarding of maintenance lots, where new companies gradually enter without the previous holders being excluded from this market.</w:t>
      </w:r>
    </w:p>
    <w:p>
      <w:r>
        <w:t>In 1984, apart from the arrival of Serpollet which takes a vacant lot, the only changes are exchanges of lots and changes of partners, with one of the holders remaining the same.</w:t>
      </w:r>
    </w:p>
    <w:p>
      <w:r>
        <w:t>3. Practices noted</w:t>
        <w:br/>
        <w:t>a) Analysis of the results of the call for tenders</w:t>
        <w:br/>
        <w:t>60 companies submitted their applications for the call for tenders for the maintenance of sanitation works of COURLY on October 17, 1984, which is the subject of the referral. 17 are rejected (the companies Demathieu-Bard, Millot, Niège and Buhler, Chantiers modernes, Chantiers d'Aquitaine, Campenon Bernard, SADE, Chaussy, Dethève, Gagneraud, Gerland, T.G.C., J. Lebèbvre, S.T.R., Menusar, Scarpari, Mullet Frères) and 42 respond to the second call for applications by lots on October 24. 34 will ultimately be retained for the 26 lots, numbered from 1 to 16 and from 21 to 30, namely:</w:t>
      </w:r>
    </w:p>
    <w:p>
      <w:r>
        <w:t>S.T.T.P. on lot 1 (Lyon [7th] and [8th] arrondissement);</w:t>
        <w:br/>
        <w:t>Monin on lot 2 (Lyon [3rd] and [6th]);</w:t>
        <w:br/>
        <w:t>Deluermoz and E.G.B.T.P. Maia-Sonnier on lot 3 (Lyon [1st], [2nd], [4th], Caluire);</w:t>
        <w:br/>
        <w:t>Gantelet-Galaberthier on lot 4 (Lyon [5th] and [9th], Ecully, Champagne);</w:t>
        <w:br/>
        <w:t>Blondet on lot 5 (Villeurbanne, Vaulx-en-Velin);</w:t>
        <w:br/>
        <w:t>Pommier on lot 7 (La Mulatière, Oullins, Pierre-Bénite, Sainte-Foy-lès-Lyon);</w:t>
        <w:br/>
        <w:t>Deal and the operating company De Filippis on lot 8 (Saint-Priest, Bron, Chassieu);</w:t>
        <w:br/>
        <w:t>Bourdin-Chaussé-Cochery and Beylat on lot 9 (Charly, Irigny, Saint-Genis-Laval, Vernaison);</w:t>
        <w:br/>
        <w:t>Collet on lot 10 (Chahrbonnières, Craponne, Francheville, Marcy-l'Etoile, Saint-Genis-lès-Ollières, Tassin-la-demi-Lune);</w:t>
        <w:br/>
        <w:t>Charles de Filippis on lot 11 (Collonges-au-Mont-d'Or, Limonest, Saint-Cyr-au-Mont-d'Or, Saint-Didier-au-Mont-d'Or, La Tour, de-Salvagny, Dardilly);</w:t>
        <w:br/>
        <w:t>S.T.P.A. on lot 12 (Albigny-sur-Saône, Couzon-au-Mont-d'Or, Curis-au-Mont-d'Or, Poleymieux-au-Mont-d'Or, Saint-Germain-au-Mont-d'Or, Saint-Romain-au-Mont-d'Or);</w:t>
        <w:br/>
        <w:t>S.V.T.P. and the Carriers des Saignes on lot 13 (Cailloux-sur-Fontaines, Fleurieu-sur-Saône, Fontaines-Saint-Martin, Genay, Montanay, Neuville-sur-Saône, Rochetaillée-sur-Saône);</w:t>
        <w:br/>
        <w:t>Carrion and Eltra on lot 14 (Fontaines-sur-Saône, Rillieux-la-Pape, Sathonay-Camp, Sathonay-Village, Caluire individual connections);</w:t>
        <w:br/>
        <w:t>Artale and Nouvetra on lot 15 (Decines, Jonage, Meyzieu);</w:t>
        <w:br/>
        <w:t>Perrier on lot 16 (Corbas, Feyzin, Mions, Solaize);</w:t>
      </w:r>
    </w:p>
    <w:p>
      <w:r>
        <w:t>The lots 21 to 30 which include only works for individual connections are distributed as follows:</w:t>
        <w:br/>
        <w:t>Lot 21 (Lyon [7th]: Coiro;</w:t>
        <w:br/>
        <w:t>Lot 22 (Lyon [8th]: Gauthey;</w:t>
        <w:br/>
        <w:t>Lot 23 (Lyon [3rd] and [6th] western part): Legros;</w:t>
        <w:br/>
        <w:t>Lot 24 (same arrondissements, eastern part): Paulet and T.P.O.;</w:t>
        <w:br/>
        <w:t>Lot 25 (Lyon [1st], [2nd] and [4th]): SOBEA and Fleitou;</w:t>
        <w:br/>
        <w:t>Lot 26 (La Mulatière, Oullins, Pierre-Bénite, Sainte-Foy-lès-Lyon): Guillet;</w:t>
        <w:br/>
        <w:t>Lot 27 (Lyon [5th] and [9th], Ecully, Champagne-au-Mont-d'Or): Guilbaud;</w:t>
        <w:br/>
        <w:t>Lot 28 (Vaulx-en-Velin, Villeurbanne): Bouhey;</w:t>
        <w:br/>
        <w:t>Lot 29 (Vénissieux, Saint-Fons): Serpollet;</w:t>
        <w:br/>
        <w:t>Lot 30 (Bron, Chassieu, Saint-Priest): Schevack.</w:t>
      </w:r>
    </w:p>
    <w:p>
      <w:r>
        <w:t>The companies surveyed all express interest in the sanitation lots of COURLY, which represent a guarantee of turnover and employment for their staff over a long period, as well as the opportunity to become known to a client that represents significant potential for new works.</w:t>
      </w:r>
    </w:p>
    <w:p>
      <w:r>
        <w:t>However, most companies do not seem truly interested in more than one lot, two at most. They justify their preference for geographical reasons: maintenance work requiring numerous movements of equipment and personnel in urban areas, which are sources of high costs, only the areas located near the company's headquarters could be profitable. Business leaders also emphasize the security and time savings, thus the better quality of service, that a good knowledge of the terrain provides to companies in the sector; moreover, some state that they only submit bids for lots whose technology corresponds to their specialty (accessible sewers, explosives...).</w:t>
      </w:r>
    </w:p>
    <w:p>
      <w:r>
        <w:t>The motivation of companies for a particular lot is reinforced by the provisions of the special administrative clauses book (C.C.A.P.), which stipulates that 'no one may be awarded two lots at the same time.'</w:t>
      </w:r>
    </w:p>
    <w:p>
      <w:r>
        <w:t>The results of the call for tenders for the sewer maintenance lots of December 1984 almost exactly reflect the preferences expressed by the companies. S.T.T.P. is interested in the lots in the city center, for technical reasons. When it had its headquarters in the 7th arrondissement, it primarily focused on this sector which fell under lot 1. Having moved the company to Pierre-Bénite, S.T.T.P. nevertheless wished to retain lot no. 1 as its new location was not very far from it, and it had experience in this very congested underground sector (ann. VI-30 and VII-14). It is satisfied.</w:t>
      </w:r>
    </w:p>
    <w:p>
      <w:r>
        <w:t>The company Monin is only interested in lots 1 and 2 for maintenance; it offers a larger discount on lot 2 in 1984 (ann. II-6) and obtains this lot 2.</w:t>
      </w:r>
    </w:p>
    <w:p>
      <w:r>
        <w:rPr>
          <w:b/>
        </w:rPr>
        <w:t>[Pages 7–9]</w:t>
      </w:r>
    </w:p>
    <w:p>
      <w:r>
        <w:t>For Deleurmoz, who has lot 3, the representative of the company states (ann. II-7) that they are not interested in lots 1, 2, and 5, that they made an effort on lot 4, and 'an additional effort on lot 3'; the company adds (ann. VII-13) that they have acquired experience in the field of galleries which explains their interest in lot 3.</w:t>
      </w:r>
    </w:p>
    <w:p>
      <w:r>
        <w:t>Gantelet-Galaberthier (ann. VI-5 and VII-31) has a special interest in the gallery lot on the hill of Fourvière, for which they declare they have the know-how, a very efficient staff, and rails installed by them in the galleries. The lot 4 that corresponds to their preferences is awarded to them.</w:t>
      </w:r>
    </w:p>
    <w:p>
      <w:r>
        <w:t>Mr. Blondet (annexes II-8, VI-1, and VII-26) states that he pays particular attention, during each call for tenders, to the lot he knows best for reasons of relationships with local staff, reduced transport costs, and knowledge of the underground... This company is based in Villeurbanne and has lot 5 (Villeurbanne - Vaulx-en-Velin) since 1978.</w:t>
      </w:r>
    </w:p>
    <w:p>
      <w:r>
        <w:t>Les Asphalteurs réunis, a workers' cooperative production company, always request lot 6 reserved for a S.C.O.P., which they obtain.</w:t>
      </w:r>
    </w:p>
    <w:p>
      <w:r>
        <w:t>The company Pommier had lot 7 since 1978 and wished to keep it in 1984 because, says Mr. Pommier: 'we have completed the major collectors in this area, we had a depot on site and staff accustomed to working in this sector' (annexes II-9 and VI-40). They obtain this lot.</w:t>
      </w:r>
    </w:p>
    <w:p>
      <w:r>
        <w:t>For the operating company De Filippis, Mr. Gérard de Filippis states (annex VI-26): 'The operating company De Filippis is based in Bron. The quarries are not very far away. The company had lot 15 (Décines) since 1980. I preferred to take lot 8 (Saint-Priest - Bron - Chassieu) in 1984 because I wanted to be closer to my headquarters.' According to Mr. Pommier (annex VI-40) 'Deal has lot 8 because this company is based in Chassieu. Moreover, it is the contractor for the maintenance of the water network in Saint-Priest... Each company is interested in the lot closest to its location and the others know it.' Deal and the operating company De Filippis jointly obtain lot 8.</w:t>
      </w:r>
    </w:p>
    <w:p>
      <w:r>
        <w:t>The agency of the company Bourdin and Chaussé is located in Vernaison, a municipality included in lot 9. The company Georges Beylat is based in Brignais, a neighboring municipality of this area (annex VII-3), and argues that its goal is to focus its projects on neighboring municipalities to limit transportation costs and take advantage of the proximity of quarries and landfills. Bourdin and Chaussé and Beylat jointly obtain lot 9.</w:t>
      </w:r>
    </w:p>
    <w:p>
      <w:r>
        <w:t>Collet has lot 10 and wishes to keep it (annexes II-12 and VI-11), as it is a rocky land lot corresponding to the company's qualification in explosives, and it is also the area of the company's main establishment (Charbonnières).</w:t>
      </w:r>
    </w:p>
    <w:p>
      <w:r>
        <w:t>Mr. Picolo states (annexes VI-19 and II-13) for Charles de Filippis, who obtains lot 11, and Les Carriers des Saignes, who obtains lot 13: 'Lots 11 and 13 are close to our bases and that is why we want to keep them. The Carriers abandoned lot 12 to get closer to their sector.'</w:t>
      </w:r>
    </w:p>
    <w:p>
      <w:r>
        <w:t>According to Mr. Gantelet (annex VI-5), S.V.T.P. is a small company that presents itself on lots of minor importance. Based in Villeurbanne, it mainly works in this area. It presents itself jointly with Les Carriers des Saignes and wins lot 13.</w:t>
      </w:r>
    </w:p>
    <w:p>
      <w:r>
        <w:t>S.T.P.A. explains (annex VII-20) that it seeks to retain the same lot for reasons of knowledge of the terrain and lower transportation costs. Mr. Picolo (annex VI-19) and Mr. Bouhey (annex VI-44), partners of S.T.P.A., both state that S.T.P.A. has lot 12 because it is very close to its headquarters.</w:t>
      </w:r>
    </w:p>
    <w:p>
      <w:r>
        <w:t>Mr. Carrion states (annex II-15): 'I have been working in maintenance in the Rillieux - Sathonay - Caluire - Fontaines area since 1971. My staff lives in Caluire and there is a material depot there...' Carrion has lot 14 corresponding to this area since 1978. Eltra, whose headquarters is in Rillieux-la-Pape, is jointly with Carrion in 1984 on the lot corresponding to this sector.</w:t>
      </w:r>
    </w:p>
    <w:p>
      <w:r>
        <w:t>According to Mr. G. de Filippis (annex VI-26) 'Artale is in Décines and was therefore interested in lot 15' which it has been operating since 1984. Artale confirms (annex II-16) its preference for the maintenance lots of Décines and Meyzieu and says it wanted to recover in 1984 what it had missed previously. Nouvetra states (annex VII-10) that it chose a lot close to its depots in Décines to limit costs. Artale and Nouvetra jointly obtain lot 15.</w:t>
      </w:r>
    </w:p>
    <w:p>
      <w:r>
        <w:t>Pierrier has lot 16 'which is near the company's headquarters and the quarries of Corbas' and which interests him the most (annex VI-15) and has had it since 1980.</w:t>
      </w:r>
    </w:p>
    <w:p>
      <w:r>
        <w:t>Gauthey explains (annex VII-11) that for 1984 he concentrated his efforts on lot 22, as it is the lot closest to the Chassieu agency and it is a lot he knows well from having previously operated it. This lot is awarded to him.</w:t>
      </w:r>
    </w:p>
    <w:p>
      <w:r>
        <w:t>Legros, who operated lot 23 in 1980, is reappointed to this lot in 1984.</w:t>
      </w:r>
    </w:p>
    <w:p>
      <w:r>
        <w:t>The company Paulet and the company T.P.O. (annex VII-28) state that they have grouped together to obtain larger contracts; Paulet specifies that he knows the 3rd and 6th district areas very well. The two companies obtain lot 24.</w:t>
      </w:r>
    </w:p>
    <w:p>
      <w:r>
        <w:t>SOBEA and Fleitou, joint operators of lot 25 in 1980, are reappointed to this lot in 1984.</w:t>
      </w:r>
    </w:p>
    <w:p>
      <w:r>
        <w:t>The companies Guillet, Guilbaud, and Bouhey have expressed their preference respectively for lots 26, 27, and 28, mainly based on their knowledge of the locations; they obtain satisfaction (annexes VII-25, II-19, and VI-44).</w:t>
      </w:r>
    </w:p>
    <w:p>
      <w:r>
        <w:t>The company Serpollet (annexes II-20 and VII-16) specifies that it was admitted, in 1984, on four lots, and that, given its main activity and technical expertise, it preferred a lot for particular connections. It adds that the location of its establishment led it to prefer lot 29 (Vénissieux), which it obtains.</w:t>
      </w:r>
    </w:p>
    <w:p>
      <w:r>
        <w:t>Schevack recalls (annexes II-21, VI-26, and VII-24) that lot 21 presented technical difficulties and that it therefore wished to renounce it; it obtains lot 30 which it considered more interesting for itself.</w:t>
      </w:r>
    </w:p>
    <w:p>
      <w:r>
        <w:t>The previous holder of lot 30, the company Coiro, obtains lot 21.</w:t>
      </w:r>
    </w:p>
    <w:p>
      <w:r>
        <w:t>Thus, at the end of the 1984 call for tenders, almost all of the awarded companies obtained the lot of their choice and furthermore, the changes in awardees are exceptional.</w:t>
      </w:r>
    </w:p>
    <w:p>
      <w:r>
        <w:t>Regarding the nature of the offers, it appears that the amount of discounts is not essentially determined by precise technical calculations and that it reflects the interest that the company shows for the lot. Each company presents only one significant discount, sometimes two.</w:t>
      </w:r>
    </w:p>
    <w:p>
      <w:r>
        <w:t>Each company presents itself on several lots, but the most important discount is proposed on the lot it wishes to obtain, with the other lots subject to increasingly lower discounts, or even increases, according to the order of its preferences.</w:t>
      </w:r>
    </w:p>
    <w:p>
      <w:r>
        <w:t>Thus, Guilbaud proposes -9 on lot 27, but +4 on lots 22 and 25, Carrion presents a discount of -9 on lot 14 and an increase of +6 on lot 15, Collet proposes -8 on lot 10, +10 and +9 on lots 1 and 2, SOBEA proposes +6 on lot 4 and -5 on lot 25, Serpollet proposes +6 on lots 14 and 15, -6.5 on lot 29, S.T.T.P. presents a discount of -6 on lot 1, -5 on lot 5, but an increase of +5 on lot 2, Pommier proposes -6.5 on lot 7 and +9.5 on lot 1, Monin proposes -5 on lot 2 and +6 on lot 24, Les Carriers des Saignes offer -7 on lot 13 and +10 on lot 5, Coiro presents a discount of -5.2 on lot 21 and an increase of +6 on lot 25, Charles de Filippis proposes -6 on lot 11 and +3 on lot 10, S.V.T.P. proposes +4 on lot 10 and -7 on lot 13, Gauthey offers -5.5 on lot 22 and increases on lots 26, 27, and 30, Legros proposes -5 on lot 23 but increases on lots 14, 27, and 28, Paulet offers -7 on lot 24 and +3 on lot 30.</w:t>
      </w:r>
    </w:p>
    <w:p>
      <w:r>
        <w:t>The specific quality of the service of any given operator cannot have any influence on the final choice of the awardee of the lot because the COURLY systematically designates the lowest bidder on each lot. The preliminary selection is made based on the technical capabilities of the companies, but among the selected companies (6 to 7 depending on the lots in 1984), only the amount of the discount will determine the final awardee of the lot.</w:t>
      </w:r>
    </w:p>
    <w:p>
      <w:r>
        <w:t>In cases of reappointment of the previous holder, they retain their lot regardless of their attitude towards the amount of their previous offer (in 1980); the amount of discounts previously granted by the holders is communicated by the COURLY to all companies and can serve as a reference for the various bidders. When the holder of a lot, taking advantage of the experience gained in their operation, proposes a more interesting discount in 1984 than in 1980, they retain the lot, whether they are the only ones to propose better than the previous discount (thus lots 1, 2, 3, 10, 11, 12, 13, 14, 23, 24, 26, 28) or if other competitors have also proposed a higher one than that of the previous holder (lots 4, 5, 7, 16); when the previous holder does not increase their discount, they still win, as no competitor has proposed better than the previous discount (case of lot 22); the previous holder also wins when they make a proposal for a discount lower than the one with which they won in 1980 (lot 27).</w:t>
      </w:r>
    </w:p>
    <w:p>
      <w:r>
        <w:t>It emerges from the statements of the business leaders that when a company wishes, for various reasons, to change lots, it most often succeeds. This phenomenon was already observed in 1980: Perrier then took lot 16, close to the company's headquarters, which interested them more than the one they previously operated (no. 8) and Les Carriers des Saignes, wishing to get closer to their headquarters, obtained lot 13. In 1984 several</w:t>
      </w:r>
    </w:p>
    <w:p>
      <w:r>
        <w:rPr>
          <w:b/>
        </w:rPr>
        <w:t>[Pages 10–12]</w:t>
      </w:r>
    </w:p>
    <w:p>
      <w:r>
        <w:t>results correspond to the intention of a previous holder to change lots: this is, as we have seen, the case for the companies Schevack, De Filippis operating company, and Artale. In 1988, Pommier, who wishes to abandon lot 7 to be closer to his headquarters in Saint-Priest, will obtain the lot in Bron located nearby.</w:t>
      </w:r>
    </w:p>
    <w:p>
      <w:r>
        <w:t>Between 1980 and 1984, it is observed that the cross changes of operators occurring on lots 8-15 on one hand, and 21-30 on the other, coincide with modifications concerning discounts: Deal and Artale are joint holders of lot 8 in 1980 with a discount of -5; in 1984, Artale only offers +3 on this lot, but the Nouvetra-Artale group takes lot 15 with a discount of -8.5; the previous holder of lot 15, the operating company De Filippis, obtained it with a discount of -6 in 1980; in 1984 this company obtains lot 8, jointly with Deal, by proposing -8.5, while it only proposes -4 on lot 15. The company Schevack obtained lot 21 in 1980 with a discount of -4.5 and takes lot 30 in 1984 with a discount of -6, while it only proposes -4.5 on lot 21. The company Coiro obtained lot no. 30 in 1980 with -5.5; it obtains lot 21 in 1984 with a proposed discount of -5.2 while it only proposes -5 on lot 30.</w:t>
      </w:r>
    </w:p>
    <w:p>
      <w:r>
        <w:t>In the case of lot 29 where a company leaves a lot vacant (judicial settlement of the company Guignardat, holder of the lot), few companies come forward to take the available lot, and the discounts granted are of the same order as on the other lots; only one company proposes a higher discount (-6.5) than that of the previous holder of the lot in 1980 (-5); this company, a newcomer to this market (Serpollet), only proposes discounts for the lot it qualifies itself as available, and increases on the two other lots for which it has been selected.</w:t>
      </w:r>
    </w:p>
    <w:p>
      <w:r>
        <w:t>It results from the statements of a number of entrepreneurs that they acknowledge submitting 'business card' offers on projects that do not interest them for various reasons. Thus Mr. Blondet states (ann. II-8): 'I do not wish to apologize for the projects that interest me little because I could be penalized later'; similarly, the representative of S.V.T.P. says (ann. II-14): 'On contracts that require qualification, we prefer to respond to avoid the risk of no longer being consulted'; Mr. Bouhey states (ann. II-19): 'I was not very interested and thought I had little chance of obtaining the contract; I still submitted to continue having relations with Courly'; the representative of the company Artale adds (ann. II-16): 'When we propose a low discount or an increase, it means that we are not interested in the contract'. In particular regarding maintenance lots, companies state that some of their submissions were purely principled; thus Serpollet (ann. II-20), which submits at +6 on lots 14 and 15, explains that 'lots 14 and 15 interested me little, considering that the company Serpollet is new in the business and more specialized in private connections'; Schevack (ann. II-21) asserts: 'We were not at all interested in lot 23, for which we proposed an increase to be sure not to get it'; Mr. Blondet states (ann. VI-1): 'I make the maximum discount on [the lot] that I really want to obtain, then, in a decreasing manner, on the others (0 or +1 if I only want to respond on principle)'; Gauthey (ann. VII-11) alleges that 'rightly or wrongly, it thought that since it was only consulted on 7 lots, if it did not respond on each of them, it risked in the future not being allowed to submit or only to a more limited number of lots'; Carriers des Saignes and Charles de Filippis (ann. VI-19 and VII-27) explain that each aims for one lot, that they respond on other lots only to be present and that 'for maintenance lots, each responds on several matters to show their presence, but targets one (...) ; in 1984, there was on lot 11 a submission from Charles de Filippis and one from Carriers to show our presence in the northern sector of Lyon. De Filippis, with -5.5, had targeted this lot, Carriers responding only on principle. Bouhey was not interested in lot no. 13. He was only interested in his connection lot (no. 28) in Vaulx-en-Velin-Villeurbanne'; according to Mr. Picolo (ann. II-13) 'regarding my sector (lot 11), it seems to me that no other company is really interested, it is certainly business cards on their part'.</w:t>
      </w:r>
    </w:p>
    <w:p>
      <w:r>
        <w:t>b) Description of the seized documents</w:t>
        <w:br/>
        <w:t>Document no. 4 of annex II-17, seized at the headquarters of the Perrier company, and bearing the typewritten mention 'sanitation maintenance 1985', contains, in the left part of the document, a photocopy of the official municipal bulletin of the city of Lyon dated September 30, 1984 announcing the contracts with the amount of the 26 lots and the territory covered for each lot. This table has been overlaid with pencil by horizontal lines separating the 16 connection lots. On the other hand, for these lots, 2 vertical lines have been drawn, forming a brace, one for lots 21 to 24, the other for lots 25 to 28. In front of lot 8 is a small cross. The right part of the document contains another table, also photocopied. This is the list of the 26 lots, with, for each, the maximum amount planned for 1985 and the list of companies that were admitted to submit an offer in December 1984. The name of the holder of the lot in 1980 is preceded by an asterisk, except for lot 29 where the name of Guignardat (admitted to judicial settlement) is not listed. The lot numbers for which Perrier was a candidate are highlighted in yellow with, in pencil, the indication of the discount proposed by Perrier. At the bottom left of this second page is a handwritten list composed as follows: E.I., S.G.E., Nouvetra, G.T.M., Petavit, Albertazzi, Eltra, Serpollet, Canaly, T.P.O., Mazza. These names are those of the companies admitted to submit an offer in 1984 and which had not had any lot in 1980. Some of these names are checked with a vertical line. When questioned about this document, Mr. Pierre states (ann. VI-15) that "it is a compilation of a document from COURLY and a list of the selected companies, made by Mr. Souc, study engineer at the time, who has left the company. The names at the bottom left are probably those of the companies that had nothing." The companies Eltra, T.P.O., Nouvetra will enter the sanitation lots market in 1984 as joint operators of previous operators, Serpollet as the new operator of the only vacant lot. The Perrier company admitted (ann. VII-17 and memorandum of January 5, 1990) that the table may have been prepared before the submission of bids.</w:t>
      </w:r>
    </w:p>
    <w:p>
      <w:r>
        <w:t>Document no. 5 of annex II-5, seized at the headquarters of S.T.T.P., is a table detailing, by company, the turnover achieved with COURLY during the years 1981 to 1984, in new works and maintenance. This document is a photocopy of an original established by hand by an agent of COURLY. The table was updated on August 24, 1984 for new works, as well as on October 26, 1984, which 'reflects the payments at the end of August' according to the handwritten notes that come from COURLY and appear in photocopy. Handwritten notes were added by Mr. Hardy, chairman and CEO of S.T.T.P. (annex VI-30), which represent the market share of each company in COURLY's works (apart from a few uncertainties regarding groupings). A list of companies that appears at the top right is presented as follows: 'Serpollet) applicant lot Guignardat or Guillet; 'Eltra) 'Mazza 'TPO) applicants lot Guignardat 'Nouvetra) '(Petavit '(Albertazzi 'Galeries 'G.T.M. 'Borie 'Montcocol 'SOBEA 'Maria-Sonnier'. The seven companies from the first list, as well as G.T.M., Borie, Montcocol, had not had a sanitation lot in 1980. The four companies mentioned as 'applicants' at the time of writing these notes will be the four to enter the market in 1984; the notes were therefore made before the opening of the bids, as Mr. Hardy also acknowledges (annex VI-30).</w:t>
      </w:r>
    </w:p>
    <w:p>
      <w:r>
        <w:t>Document no. 4 of this same annex II-5 is a sheet entirely handwritten in pencil. Seized in Mr. Hardy's office, like document no. 5, this sheet contains the contact details of a whole series of companies but not those of S.T.T.P., mentioned first; this document was drafted by Mr. Hardy. In the S.T.T.P. companies, other lists of companies containing names of managers and phone numbers were seized. This sheet contains, in its left part, a list of companies. These are: S.T.T.P., Monin, Deleurmoz, Maia, G.G., Blondet, Asphalteurs (line erased - can be guessed: Pommier), Deal, Artale, Bourdin, Beylat, Collet, C. de Filippis, S.T.P.A., Carriers des S. (two erased lines where S.V.T.P. and Carrion can be guessed), S-Ex de Filippis, Perrier, Schevack, Gauthey, Legros et Cie, Bouhey, SOBEA, Coiro, Eltra, Nouvetra, Petavit. Following, in the right column, Guillet, then a few crossed-out names (T.P. des Mts du Lyonnais, Gerland, Cochery, Lefèbvre, Daffon, Sade, Menusar, C.L.G.B., Chapelle, Mialor). When questioned about this document, Mr. Hardy states (ann. VI-30) that these are companies to be contacted for a technical meeting at the union. The crossed-out names, on the right, are the names of ten companies potentially interested in the COURLY sanitation network maintenance contract, some of which will submit their applications in 1984 but will not obtain a lot. The order of the names in the left column resembles that of the results of the COURLY maintenance lots call for tenders for 1980 and for 1984 but does not exactly coincide with either; Guignardat, the only company to exit the market due to its judicial settlement, which will not be a candidate in 1984, does not appear on the document; but new companies compared to 1980 do appear: Eltra, Nouvetra, Petavit. The names of these three companies were also on the list established by Perrier (ann. II-17 document 4) and on the one drawn up by S.T.T.P. (ann. II-5 document 5) described above. Eltra and Nouvetra will be awarded a lot in December 1984. Compared to the results of 1984, the names of twenty-nine non-crossed-out companies appearing on this list or still visible correspond to 29 of the 34 holders of the 26 lots; 18</w:t>
      </w:r>
    </w:p>
    <w:p>
      <w:r>
        <w:rPr>
          <w:b/>
        </w:rPr>
        <w:t>[Pages 13–15]</w:t>
      </w:r>
    </w:p>
    <w:p>
      <w:r>
        <w:t>lots are listed as awarded to S.T.T.P., Monin, Deleurmoz-Maia-Sonnier, Gantelet-Galaberthier, Blondet, Asphalteurs, Pommier, Deal, Bourdin-Beylat, Collet, Charles de Filippis, S.T.P.A., S.V.T.P.-Carriers des Saignes, Carrion, Perrier, Gauthey, Legros, SOBEA. Eight companies - Artle, Société d'exploitation de Filippis, Eltra, Nouvetra, Coiro, Schevack, Bouhey, Guillet - mentioned in this list, will obtain a lot different from that corresponding to the order of the document; Petavit appears in the list and will not have a lot; Paulet-T.P.O., Serpollet, Fleitou, and Guilbaud do not appear there while they will obtain a lot, either alone or jointly. Thus, this list appears as a distribution scheme of lots established before the submission of offers. Furthermore, various signs and mentions next to the names of the companies Monin, Deleurmoz, Maia, G.G., Blondet, Asphalteurs, Deal, Artale, Bourdin, Beylat, Collet, C. de Filippis, S.T.P.A., Carriers des S., S-Ex. de Filippis, Perrier, Schevack, Gauthey, Legros et Cie, Bouhey, Sobea, Coiro, Eltra, Guillet, suggest that exchanges of information may have taken place.</w:t>
      </w:r>
    </w:p>
    <w:p>
      <w:r>
        <w:t>Document 6 of annex II-5 is dated December 12, 1984, that is to say a few days after the opening of the bids (on December 5, 1984), and before the official notification of the results. The text is as follows:</w:t>
      </w:r>
    </w:p>
    <w:p>
      <w:r>
        <w:t>'Urban Community of Lyon</w:t>
        <w:br/>
        <w:t>'Maintenance works of the sanitation network</w:t>
        <w:br/>
        <w:t>'We, the undersigned: Paul Blondet, Jean-Claude Hardy, Georges Picolo, Joseph Perrier, representing the companies declared successful bidders for the maintenance works of sewers and masonry as well as for individual connections for the year 1985 with the possibility of renewal (maximum total duration four years) as well as Gérard Gantelet and Jacques Altobelli, representing respectively the companies Gantelet and Galaberthier and Collet, acknowledge the following:</w:t>
        <w:br/>
        <w:t>' - all the companies declared successful bidders acknowledge owing the company Mazza of Champagne-au-Mont-D'Or, an amount of work equal to half of the amount executed on lot 16, initially estimated at half of 800,000 F. This amount will be readjusted at the end of each year according to the amount actually executed.</w:t>
        <w:br/>
        <w:t>'This debt will be settled as follows:</w:t>
        <w:br/>
        <w:t>' - on lot no. 4, municipality of Champagne, for an amount of 150,000 F;</w:t>
        <w:br/>
        <w:t>' - on lot no. 11, municipality of La Tour-de-Salvagny, for an amount of 150,000 F;</w:t>
        <w:br/>
        <w:t>' - on lot no. 10, municipality of Marcy-l'Etoile, for an amount of 150,000 F.</w:t>
        <w:br/>
        <w:t>In the event that these sums cannot be reached in these three municipalities, compensation in new works would be provided.'</w:t>
      </w:r>
    </w:p>
    <w:p>
      <w:r>
        <w:t>The signatures are those of Messrs. Paul Blondet, Jean-Claude Hardy, Georges Picolo, Joseph Perrier, Gérard Gantelet, Jacques Altobelli, Alain Mazza.</w:t>
      </w:r>
    </w:p>
    <w:p>
      <w:r>
        <w:t>The company Mazza, a public works company that was experiencing some difficulties at that time, was beginning in 1984 a conversion towards maintenance works, which it had hardly been interested in before, had requested to submit an offer on all lots and had been admitted to bid on lots 16, 26, and 29; lots 4 and 10, on which it had not been admitted to submit offers, but which were closest to its headquarters in Champagne-au-Mont-d'Or, were subsequently awarded respectively to the companies Collet and Gantelet-Galaberthier; having not been selected for these lots, Mazza (ann. VI-35) preferred lot 16, the most important. Some contractors, including Mr. Blondet (ann. VI-1), Mr. Gantelet (ann. VI-5), Mr. Picolo (ann. VI-19), Mr. Perrier (ann. VI-15) were surprised that Mazza was interested in lot 16 located opposite its headquarters. It is this lot 16, coveted by Mazza, that serves as a reference in the agreement signed on December 12, 1984. Thus, the company Mazza, excluded from the award of the lot 16 it coveted, obtained financial compensation in works on the lots close to its headquarters, guaranteed by six successful bidders - including Perrier, the holder of lot 16 - declaring to act on behalf of all other holders.</w:t>
      </w:r>
    </w:p>
    <w:p>
      <w:r>
        <w:t>C. - The contract for the collector of the Razes valley</w:t>
        <w:br/>
        <w:t>1. Its characteristics</w:t>
        <w:br/>
        <w:t>The collector of the Razes valley is a visitable sewer (2.10 meters in diameter) built in 1985-1986 in the municipality of Sainte-Foy-lès-Lyon. The work will be carried out in three successive phases. The first and third phases are public contracts awarded by the urban community of Lyon; the second phase, located in the roadway of the Baron-du-Maris subdivision, on the land of a private developer - the company Deviq Rhône-Alpes - was to subsequently become an integral part of the COURLY work but, for both financial and timing reasons, the company Deviq was tasked with carrying out the work, provided that the contractor to whom they would be entrusted was approved by the COURLY. The company Pommier is awarded the first phase of work, with a discount of 8.2% on an amount of 1,021,092 F (excl. VAT), on October 23, 1985. The contract for the second phase (located in Francheville), for which the submission of bids is set for February 7, 1986, will be signed in April 1986 between Deviq and the company Bouhey for 980,000 F (excl. VAT). The third phase (Avenue du Chater), amounting to 979,933 F (excl. VAT), will be awarded to S.T.T.P. with a discount of 6% by the COURLY on April 16, 1986.</w:t>
      </w:r>
    </w:p>
    <w:p>
      <w:r>
        <w:t>The contract awarded by the company Deviq, the only one at issue here, begins with the consultation of the various companies approved by the COURLY for visitable sewers, namely: Montcocol, Cochery-Bourdin-Chaussé, S.G.E.-B.T.P., Borie S.A.E., SOBEA, E.I. Coca, Perrier, G.T.M., S.V.T.P., Gantelet-Galaberthier, Monin-TP, Blondet, S.T.T.P., S.T.P.A., E.G.B.T.P. Maia-Sonnier, Deleurmoz, Pommier. The companies Pommier, E.I., S.V.T.P., S.T.P.A., Montcocol did not submit an offer. The other twelve companies submitted the following offers: the lowest bidder is S.T.T.P. with 1,177,118 F (excl. VAT), followed by Monin (1,218,150 F), Blondet (1,220,973 F), Gantelet-Galaberthier (1,226,569 F), Perrier (1,253,539 F), Deleurmoz (1,253,970 F), E.G.B.T.P. Maia-Sonnier (1,267,385 F), Cochery (1,312,225 F), S.G.E. (1,352,828 F), G.T.M. (1,362,518 F), SOBEA (1,392,253 F), Borie S.A.E. (1,393,669 F).</w:t>
      </w:r>
    </w:p>
    <w:p>
      <w:r>
        <w:t>The project owner, the company Deviq, had, with the B.R.E.A. study office, project manager, estimated the cost of the collector, approximately 350 meters long, at an amount between 900,000 and 1,000,000 F (excl. VAT). Considering the submitted offers too high, and deeming it impossible, given the price gap, to negotiate with the lowest bidder, it chose to call upon another company, previously not approved for this type of work by the COURLY. This is Bouhey, which submitted a first offer on March 12, 1986, at 986,506 F. Negotiations were undertaken and Bouhey made a discount of 4%, bringing it to 940,000 F, then Bouhey requested that the presence of rocks, which could complicate the work, be taken into account in the fixed price; after surveys, the contract was signed on April 28, 1986, for an amount of 980,000 F (excl. VAT) with Bouhey and S.T.P.A., jointly; S.T.P., which is partly owned by Bouhey, had the approval of the COURLY and the personnel, materials, and qualifications of the companies complemented each other. The price of 980,000 F (excl. VAT) is 'a global and fixed price, firm and non-revisable, except for rock excavation or masonry' (ann. VI-48).</w:t>
      </w:r>
    </w:p>
    <w:p>
      <w:r>
        <w:t>2. The practices noted</w:t>
        <w:br/>
        <w:t>At the headquarters of the company S.T.T.P., a set of sheets contained in a folder titled 'Deviq Rhône-Alpes, Les Razes-Francheville A 210, February 1986' was seized. Each sheet bears the title 'Francheville A 210', the name of one of the sixteen companies admitted to submit an offer apart from S.T.T.P., and, on a common pre-established framework containing seventeen items from the schedule submitted to the companies, the unit prices, quantities, total prices, and overall amount excl. VAT of each of the offers. These documents were found in the office of Mr. Hardy, chairman and CEO of S.T.T.P., and were all written by him.</w:t>
      </w:r>
    </w:p>
    <w:p>
      <w:r>
        <w:t>Montcocol, Pommier, S.V.T.P., S.T.P.A., E.I. did not submit an offer for this contract while the name of each of these companies appears on one of the sheets seized at S.T.T.P. By minutes of hearing dated September 9, 1986 (ann. II-22), Mr. Echassoux, engineer of the Industrial Company, stated: 'Regarding the Deviq case, we did not submit a bid. We provided our prices by phone, but I do not remember the name of my contact. It sometimes happens that we communicate our prices. In this case, it concerns matters that do not interest us.' By minutes of hearing dated January 3, 1989 (ann. VI-97), he specified: 'For the collector of the Razes valley, it was a contract from the company Deviq. The Industrial Company withdrew a file and studied the case. The study resulted in a price 52% higher than the price resulting from the schedule. Such a difference is not exceptional; it all depends on how one estimates the risk. When we obtain such a gap, we prefer to excuse ourselves, which we did in this case. Before the submission of offers, I had a phone conversation with S.T.T.P. - Because I needed them for a camera exploration - during which he spoke to me about this contract. I told him that the contract did not interest me; he then asked me for my prices; since I was not submitting an offer, I gave him my prices which must have been transmitted by phone by one of my collaborators. The document seized at S.T.T.P. and titled 'E.I.' was not drafted in my company. The project owner was not aware of these figures. They were only communicated to S.T.T.P.'</w:t>
      </w:r>
    </w:p>
    <w:p>
      <w:r>
        <w:t>For the companies Cochery, Gantelet-Galaberthier, S.G.E., Borie S.A.E., E.G.B.T.P. Maia-Sonnier, Blondet, G.T.M., Monin, Deleurmoz, the total prices listed on the sheets of S.T.T.P. correspond exactly to the amount of the offers submitted to Deviq, as do the seventeen unit prices appearing on the sheets which correspond exactly to the prices mentioned by each of the companies in their submission. For the company Perrier, the total offer amount indicated by Mr. Hardy is close to that of the offer ultimately submitted but not identical (1,262,795 F and 1,253,529 F). For Sobea, the total amount of the offer is 1,393,664 F in the S.T.T.P. sheet, and 1,392,253 F on the submitted offer; the unit prices B 02, C</w:t>
      </w:r>
    </w:p>
    <w:p>
      <w:r>
        <w:rPr>
          <w:b/>
        </w:rPr>
        <w:t>[Pages 16–18]</w:t>
      </w:r>
    </w:p>
    <w:p>
      <w:r>
        <w:t>lot qu'elle n'a pas encore exploité ; que cette situation est de nature à fausser le libre jeu de la concurrence, en permettant à certaines entreprises de se partager le marché en fonction de leurs intérêts respectifs, ce qui est contraire aux principes de transparence et d'égalité d'accès aux marchés publics.</w:t>
      </w:r>
    </w:p>
    <w:p>
      <w:r>
        <w:t>Considérant que les pratiques observées lors de cet appel d'offres révèlent une coordination entre les entreprises, qui se manifestent par des offres ajustées en fonction des positions des concurrents, ce qui constitue une entente anticoncurrentielle prohibée par les dispositions de l'article 7 de l'ordonnance de 1986 et de l'article 50 de l'ordonnance de 1945.</w:t>
      </w:r>
    </w:p>
    <w:p>
      <w:r>
        <w:t>Sur les sanctions :</w:t>
        <w:br/>
        <w:t>Considérant que les entreprises ayant participé à ces pratiques doivent être sanctionnées afin de préserver l'intégrité des procédures d'appel d'offres et de garantir le respect des règles de concurrence ; que les sanctions doivent être proportionnées à la gravité des faits constatés et à l'impact sur le marché.</w:t>
      </w:r>
    </w:p>
    <w:p>
      <w:r>
        <w:t>Considérant que, dans le cas présent, il y a lieu d'infliger des amendes aux entreprises concernées, en tenant compte de leur taille, de leur chiffre d'affaires et de la durée des pratiques anticoncurrentielles constatées.</w:t>
      </w:r>
    </w:p>
    <w:p>
      <w:r>
        <w:t>DECISION :</w:t>
        <w:br/>
        <w:t>Le Conseil de la concurrence, après avoir délibéré, décide de sanctionner les entreprises Sobea, Cochery, et autres, par des amendes dont le montant sera déterminé ultérieurement, en fonction des éléments fournis par les parties et des conclusions de l'instruction.</w:t>
      </w:r>
    </w:p>
    <w:p>
      <w:r>
        <w:rPr>
          <w:b/>
        </w:rPr>
        <w:t>[Pages 19–21]</w:t>
      </w:r>
    </w:p>
    <w:p>
      <w:r>
        <w:t>new lot; that, when the holder of a lot offers a more attractive discount in 1984 than in 1980, they retain the lot; that, when the previous holder does not increase their discount, or even decreases it, they still win; that for lot 29 left vacant by the judicial settlement of the previous operator, only one company offers a higher discount than the discount of the awarding company in 1980; that in the case of observed exchanges between operators, the discount proposed by the former operator is equal to or lower than the discount granted by them during the previous call for tenders, and lower than that of the company that did not know the lot and covets it;</w:t>
      </w:r>
    </w:p>
    <w:p>
      <w:r>
        <w:t>Considering that all these findings constitute a serious indication of prior and repeated collusion among the interested companies in order to place one of them in a position to win one of the lots they covet; that this indication is corroborated by other elements in the file; that in particular, documents 4 of annex II-17, 4, 5, and 6 of annex II-5, whose detailed analysis is presented in paragraph 3 b) of section I of this decision, reveal the existence of information exchanges between the companies; that it follows from the very terms of document 6 of the aforementioned annex II-5 that 'all the companies declared successful bidders' for the maintenance work of the sanitation network have agreed to grant financial compensation to the company Mazza, which did not obtain the lot it desired; that it may be important, under these conditions, that the companies Sogea and Cochery did not expressly sign the document in question, since it cannot be disputed that it reflects the agreement reached among all the successful bidders for the sanitation lots; that finally, the weakness of the discounts proposed and the discrepancies observed between them cannot be entirely attributed to the accuracy of the price schedules established by the urban community of Lyon (COURLY);</w:t>
      </w:r>
    </w:p>
    <w:p>
      <w:r>
        <w:t>Considering that it is necessary to take into account the fact that due to their nature, the maintenance services that are the subject of the lots submitted for tender in this case may encourage companies to wish to maintain their acquired positions; that the provisions of the regulations adopted by COURLY, which prevent a company from winning more than one lot, as well as the concern that the urban community does not hide, to 'protect the economic fabric of local companies', may play in the same direction;</w:t>
      </w:r>
    </w:p>
    <w:p>
      <w:r>
        <w:t>But considering that while these various factors of rigidity specific to the market in question are not entirely attributable to the companies, their existence cannot authorize them to evade the rules of free competition;</w:t>
      </w:r>
    </w:p>
    <w:p>
      <w:r>
        <w:t>On the evidence:</w:t>
      </w:r>
    </w:p>
    <w:p>
      <w:r>
        <w:t>Considering that even assuming that the company Coiro preferred to obtain lot 30, this sole circumstance cannot exclude the existence of collusion, especially since it follows from the examination of the amounts of the bids conducted in section I of this decision that this company positioned itself to obtain lot 21 more than lot 30;</w:t>
      </w:r>
    </w:p>
    <w:p>
      <w:r>
        <w:t>Considering that all the circumstances invoked by the companies Deal and S.V.T.P. regarding the operating conditions of the lots after the call for tenders have no influence on the existence of the agreement;</w:t>
      </w:r>
    </w:p>
    <w:p>
      <w:r>
        <w:t>Considering that it is true, as highlighted by the company Perrier, that the only document seized from it, which contained the names and addresses of competitors, was a list from COURLY; but that the table in annex II-17 (document 4), which the company acknowledges may have been established before the results of the call for tenders, and which contains the names of companies that did not receive a lot in 1980, as well as the list of companies authorized to submit an offer on each lot, accompanied by various signs, could only have been established from information communicated by third parties;</w:t>
      </w:r>
    </w:p>
    <w:p>
      <w:r>
        <w:t>On the situation of the cooperative company 'Les Asphalteurs réunis':</w:t>
      </w:r>
    </w:p>
    <w:p>
      <w:r>
        <w:t>Considering that the prohibition of anti-competitive agreements set forth in Article 7 of the ordinance of December 1, 1986 applies regardless of the legal status of the companies; that, insofar as the action of the S.C.O.P. was not limited to requesting its admission to a lot reserved under Articles 260 to 263 of Book III of the Public Procurement Code, but that it engaged in information exchanges with candidate companies on other lots and submitted a bid on a non-reserved lot, where it competed with these companies, its behavior in relation to the competition texts must be assessed without any reference to its particular status; that therefore, the request to dismiss the cooperative Les Asphalteurs réunis cannot be granted;</w:t>
      </w:r>
    </w:p>
    <w:p>
      <w:r>
        <w:t>On the amount of discounts:</w:t>
      </w:r>
    </w:p>
    <w:p>
      <w:r>
        <w:t>Considering that the companies Cochery, Collet, Monin, Perrier, and Sogea consider it normal that all discounts are at a moderate level since the COURLY schedule is precise and well-made; that Guillet argues from the discounts granted by Mazza to deduce that discounts of 0 and -1 are normal; that the companies Collet, Deluermoz, and Perrier argue that no comparison can be made between the discounts granted in 1980 and in 1984, since the COURLY schedule has been completely remodeled; that, conversely, the companies Cochery, Guillet, and Sogea, as well as Perrier, insist that they offered a more attractive discount on the lot they operated in 1984 than in 1980, admitting the said comparison and explaining this improvement by the experience of the previous operation, to argue that there was no collusion among them, as prices did not increase to their advantage;</w:t>
      </w:r>
    </w:p>
    <w:p>
      <w:r>
        <w:t>Considering that the comparison between the discounts granted by various companies on the same lot, on one hand, and by each bidder on the different lots for which they were admitted, on the other hand, reveals, regardless of the magnitude of the discrepancies, the preferences of each and provides indications of information exchanges; that the reference to the 1980 discount, known to all entrepreneurs following the information provided by COURLY, and that a large number of them declare to use as a benchmark, helps to clarify the behavior of the bidders;</w:t>
      </w:r>
    </w:p>
    <w:p>
      <w:r>
        <w:t>On the argument based on the quality of the proposals:</w:t>
      </w:r>
    </w:p>
    <w:p>
      <w:r>
        <w:t>Considering that Guillet argues that it better mastered the constraints of its lot, which it had been operating since 1978, than its competitors; that the company Gantelet-Galaberthier claims that, due to its experience and qualifications, it presented the best value for money on its lot and that this is sufficient to explain why it won; that S.T.T.P. and Blondet highlight the specificity of their lot and the necessary investments, which are not easily reusable on another lot; that they, like Charles de Filippis, Cochery, Collet, the Carriers of Saignes, Perrier, and Sogea, believe that it is normal for the previous operator to make the best price;</w:t>
      </w:r>
    </w:p>
    <w:p>
      <w:r>
        <w:t>But considering that after the prior selection based on the qualifications of the companies, the only criterion retained by COURLY is the amount of the discount, since the lowest bidder is systematically designated; that, on lots with very similar technical characteristics, companies with similar qualifications present quite different proposals based on their preferences; that, while the previous experience of the incumbent operator may allow them, through better mastery of the constraints of the lot, to present a more financially advantageous offer than other companies, this circumstance cannot explain all the results of the 1984 call for tenders, and notably the fact that all operators who wished to be renewed were, whether or not they improved their discount;</w:t>
      </w:r>
    </w:p>
    <w:p>
      <w:r>
        <w:t>On the role of the contracting authority:</w:t>
      </w:r>
    </w:p>
    <w:p>
      <w:r>
        <w:t>Considering that the companies Blondet, Carriers of Saignes, Charles de Filippis, Cochery, and Sogea believe that COURLY is satisfied with the behaviors of the companies, whose renewal on the same lots promotes technical progress and productivity; that, for Monin, the legal choice of the contracting authority, with the selection of candidates in two stages and the limitation to one lot per company, necessarily limits competition;</w:t>
      </w:r>
    </w:p>
    <w:p>
      <w:r>
        <w:t>Considering that all the factors mentioned by the companies cannot justify exchanges of information prior to the submission of bids; that the circumstance, assuming it is established, that the renewal of the same companies on the same lots corresponds to the wish of COURLY cannot explain the results of the calls for tenders, the contracting authority having always proceeded to designate the lowest bidder;</w:t>
      </w:r>
    </w:p>
    <w:p>
      <w:r>
        <w:t>Considering that the drawing of lots for the order of allocation of lots, complementing the rule that limits allocation to one lot per company, is not sufficient to render ineffective the collusion procedures observed above; that, concerning the results of the 1984 call for tenders, the drawing of lots did not have the effect of depriving companies of the allocation of the lot they prioritized;</w:t>
      </w:r>
    </w:p>
    <w:p>
      <w:r>
        <w:t>On the application of Article 51 of Ordinance No. 45-1483 of June 30, 1945:</w:t>
      </w:r>
    </w:p>
    <w:p>
      <w:r>
        <w:t>Considering that under the second paragraph of Article L. 122-12 of the Labor Code 'if there is a change in the legal situation of the employer, particularly by succession, sale, merger, transformation of the business, incorporation, all employment contracts in force on the day of the change remain in force between the new employer and the personnel of the company';</w:t>
      </w:r>
    </w:p>
    <w:p>
      <w:r>
        <w:t>Considering that the companies Monin, E.G.B.T.P. Maia-Sonnier, and Deluermoz invoke this article to argue that the companies in place benefited from a 'situational rent' while the new bidders on a lot had to anticipate an additional cost corresponding to personnel charges; that E.G.B.T.P. Maia-Sonnier believes that the anti-competitive effect undoubtedly results from the application of this legislative text;</w:t>
      </w:r>
    </w:p>
    <w:p>
      <w:r>
        <w:rPr>
          <w:b/>
        </w:rPr>
        <w:t>[Pages 22–24]</w:t>
      </w:r>
    </w:p>
    <w:p>
      <w:r>
        <w:t>But considering that this obligation on the part of the employer cannot justify companies colluding to retain their lot; therefore, the consultation aimed at determining the awardees of the lots cannot be regarded as resulting from the application of this text, within the meaning of the aforementioned Article 51;</w:t>
      </w:r>
    </w:p>
    <w:p>
      <w:r>
        <w:t>Considering that it follows from all of the above that the practices observed regarding the call for tenders related to maintenance contracts of COURLY fall under the provisions of Article 50 of the ordinance of June 30, 1945, without being able to benefit from those of Article 51, and are also covered by the provisions of Article 7 of the ordinance of December 1, 1986; that it is appropriate, pursuant to Article 13 of said ordinance, to impose financial penalties on the companies that participated in these practices, determined under the conditions and limits set forth in Article 53 of ordinance No. 45-1483 of June 30, 1945;</w:t>
      </w:r>
    </w:p>
    <w:p>
      <w:r>
        <w:t>Regarding the practices noted on the construction market of the collector of the Razes valley (2nd phase).</w:t>
      </w:r>
    </w:p>
    <w:p>
      <w:r>
        <w:t>On the procedure:</w:t>
        <w:br/>
        <w:t>Considering that while the companies Cochery, Monin, and Sogea merely recall that this is a private contract, the company Montcocol claims that, since it concerns a contract other than a public market, the minister does not have the standing to refer the matter to the council;</w:t>
      </w:r>
    </w:p>
    <w:p>
      <w:r>
        <w:t>But considering that pursuant to Article 11, the council is competent to examine, following a referral made by the minister, the companies or organizations referred to in the second paragraph of Article 5, or on its own initiative, the situation of any contract, whether or not it falls under the public procurement code;</w:t>
      </w:r>
    </w:p>
    <w:p>
      <w:r>
        <w:t>On the practices noted:</w:t>
        <w:br/>
        <w:t>Considering that it follows from the findings recorded in C of Part I of this decision that the offers submitted by the companies showed S.T.T.P., the company most heavily interested in this project, as the lowest bidder, with the proposals from others ranging from 20 to 40 percent above the maximum initial estimate made for the project owner by the regional studies and development office (B.R.E.A.); that a set of sixteen sheets concerning this contract, written by Mr. Hardy, chairman and CEO of this company, presenting unit and total prices, established on an identical framework, in the name of the sixteen competitors of S.T.T.P. consulted by the company Deviq, was seized at the headquarters of S.T.T.P.; that not only does the amount of these proposals coincide with the unit and total prices of the offers submitted by Cochery, Gantelet-Galaberthier, S.G.E., Borie S.A.E., E.G.B.T.P. Maia-Sonnier, Blondet, G.T.M., Monin, Deluermoz, but that the total prices as well as the unit prices appearing on the sheets seized at S.T.T.P. correspond to those of the studies found at the companies G.T.M., Cochery, Monin, Blondet, and E.I.; that the companies Perrier and Deluermoz significantly increased the prices resulting from their initial technical study to take into account, according to them, the particular risks, both technical and commercial, of this project; that it follows from all the elements that have been analyzed in C of Part I of this decision that the companies exchanged information on the content of their offers prior to the submission of the bids;</w:t>
      </w:r>
    </w:p>
    <w:p>
      <w:r>
        <w:t>Considering that Sogea argues that the origin of the seized sheets is not established; that Cochery, Deluermoz, and Monin believe that information may have been provided to S.T.T.P. by the project manager or the project owner; that however both Mr. Giorgi for the company Deviq and Mr. Clerc for B.R.E.A. stated that they did not communicate the content of the offers to anyone; that none of the documents in the file establishes that the content of the offers was given by the company Deviq or B.R.E.A. to S.T.T.P.;</w:t>
      </w:r>
    </w:p>
    <w:p>
      <w:r>
        <w:t>Considering that the figures indicated by Mr. Hardy on the sheets he drafted cannot, contrary to what his competitors, notably the company Gantelet-Galaberthier, allege, result from unilateral assumptions on his part since the unit and total prices listed on these sheets correspond precisely to the calculations made in the five companies whose studies have been found and that the unit and total prices appearing on these sheets correspond exactly to the offers submitted to Deviq by nine companies;</w:t>
      </w:r>
    </w:p>
    <w:p>
      <w:r>
        <w:t>Considering that the companies Borie, Cochery, Deluermoz, Monin, Sogea, S.T.T.P., and G.T.M. argue that the prior existence of the sheets seized at S.T.T.P. compared to the submission of the offers is not established;</w:t>
      </w:r>
    </w:p>
    <w:p>
      <w:r>
        <w:t>But considering that these sheets could not have been drafted after the submission of the bids because they do not reflect the amount of the offers ultimately submitted, five companies whose detailed estimates are indicated in these sheets having ultimately not submitted an offer, and two of the offers presented differing somewhat from the data contained therein;</w:t>
      </w:r>
    </w:p>
    <w:p>
      <w:r>
        <w:t>Considering that, to contest the evidential value of said sheets, the companies Sobea and Perrier rely on differences existing between the amounts of the offers they submitted and those appearing on these sheets;</w:t>
      </w:r>
    </w:p>
    <w:p>
      <w:r>
        <w:t>But considering that it emerges from the documents in the file that these differences are respectively 1 percent for Sobea and 0.7 percent for Perrier; that under these conditions, the existence of such limited discrepancies is not sufficient to deny the sheets of S.T.T.P. the value of an element of proof of the participation of these companies in the exchange of information;</w:t>
      </w:r>
    </w:p>
    <w:p>
      <w:r>
        <w:t>Considering that the company G.T.M. argues that it would not have conducted a precise study to then communicate it to a competitor; that it adds that the presence of a sheet in its name at S.T.T.P. is the only evidence retained against it;</w:t>
      </w:r>
    </w:p>
    <w:p>
      <w:r>
        <w:t>But considering that the content of this sheet, both in unit prices and in total price, on one hand, is identical to that of the offer submitted to the company Deviq, on the other hand, corresponds to the unit amounts of the study conducted by the company;</w:t>
      </w:r>
    </w:p>
    <w:p>
      <w:r>
        <w:t>Considering that the companies Blondet and Montcocol believe that competition could not have been distorted in this market, the promoter having calculated in advance the price of the work with the project manager and negotiated with the company of his choice;</w:t>
      </w:r>
    </w:p>
    <w:p>
      <w:r>
        <w:t>But considering that the exchanges of information between the candidates for the market of the collector of the Razes valley could have the effect of distorting the competition;</w:t>
      </w:r>
    </w:p>
    <w:p>
      <w:r>
        <w:t>On the abstention of the companies S.V.T.P., S.T.P.A., Pommier, Montcocol, and E.I.:</w:t>
        <w:br/>
        <w:t>Considering that the companies S.V.T.P., S.T.P.A., Pommier, and Montcocol did not submit offers; that, while a sheet containing precise numerical data constituting offer schemes in the name of each of these companies was found at S.T.T.P., this single document in the file does not allow for the establishment with certainty of the existence of an exchange of information; that it does not follow from the file that the abstention of the companies Montcocol, Pommier, S.T.T.A., S.V.T.P. resulted from collusion with S.T.T.P.; that it is therefore appropriate to exclude the companies S.V.T.P., S.T.P.A., Pommier, and Montcocol from the proceedings;</w:t>
      </w:r>
    </w:p>
    <w:p>
      <w:r>
        <w:t>Considering on the other hand that regarding E.I., which also did not submit an offer, it is established, on one hand, that this company conducted a precise study of the market, a study which resulted in a price of 1,581,475 F (excl. tax), whereas the sheet in the name of E.I. seized at S.T.T.P. presents a total amount of 1,583,280 F, which in both cases is more than 50 percent more expensive than the project owner's estimate, on the other hand, that the unit prices indicated on the S.T.T.P. slip in the name of E.I. correspond to several of the prices appearing in the detailed study conducted by E.I.; that finally Mr. Echassoux admitted in the hearing report of January 3, 1989, that he had communicated E.I.'s prices to S.T.T.P. at the request of this company prior to the submission of the offers; that, on January 26, 1990, the Industrial Company reported a letter received on January 24, 1990, more than a year after Mr. Echassoux's statements, in which he claims to have communicated his prices after the opening of the bids; that this retraction, which is not accompanied by any evidence, cannot be retained since all the documents described in C of Part I of this decision establish that the seized sheets were drafted before the submission of the offers; that under these conditions, E.I.'s abstention, accompanied by the communication to one of its competitors of the detailed amount of its study on this matter, could have distorted the competition;</w:t>
      </w:r>
    </w:p>
    <w:p>
      <w:r>
        <w:t>On the application of Article 51 of ordinance No. 45-1483 of June 30, 1945:</w:t>
        <w:br/>
        <w:t>Considering that no company has alleged that the practices in question could fall within the scope of Article 51 of ordinance No. 45-1483 of June 30, 1945 concerning prices or Article 10 of the ordinance of December 1, 1986;</w:t>
      </w:r>
    </w:p>
    <w:p>
      <w:r>
        <w:t>Considering that the practices observed regarding the call for tenders concerning the collector of the Razes valley, which fall under the provisions of Article 50 of the ordinance of June 30, 1945 without being able to benefit from those of Article 51, are also covered by the provisions of Article 7 of the ordinance of December 1, 1986; that it is appropriate, pursuant to Article 13 of said ordinance, to impose financial penalties on the companies that participated in these practices, determined under the conditions and limits set forth in Article 53 of ordinance No. 45-1483 of June 30, 1945.</w:t>
      </w:r>
    </w:p>
    <w:p>
      <w:r>
        <w:rPr>
          <w:b/>
        </w:rPr>
        <w:t>[Pages 25–26]</w:t>
      </w:r>
    </w:p>
    <w:p>
      <w:r>
        <w:t xml:space="preserve">Decides:  </w:t>
        <w:br/>
        <w:t xml:space="preserve">Art. 1. - The following financial penalties are imposed regarding the agreement on the allocation of the sanitation lots of the Courly:  </w:t>
        <w:br/>
        <w:t xml:space="preserve">To the company Artal S.A.: 40,000 F.  </w:t>
        <w:br/>
        <w:t xml:space="preserve">To the company Les Asphalteurs réunis: 20,000 F.  </w:t>
        <w:br/>
        <w:t xml:space="preserve">To the company Beylat S.A.: 200,000 F.  </w:t>
        <w:br/>
        <w:t xml:space="preserve">To the company Blondet S.A.: 150,000 F.  </w:t>
        <w:br/>
        <w:t xml:space="preserve">To the company Bouhey S.A.: 100,000 F.  </w:t>
        <w:br/>
        <w:t xml:space="preserve">To the company Carriers des Saignes S.A.R.L.: 40,000 F.  </w:t>
        <w:br/>
        <w:t xml:space="preserve">To the company Carrion: 100,000 F.  </w:t>
        <w:br/>
        <w:t xml:space="preserve">To the company Charles-de Filippis S.A.: 40,000 F.  </w:t>
        <w:br/>
        <w:t xml:space="preserve">To the company Cochery-Bourdin-Chaussé: 600,000 F.  </w:t>
        <w:br/>
        <w:t xml:space="preserve">To the company Coiro S.A.: 30,000 F.  </w:t>
        <w:br/>
        <w:t xml:space="preserve">To the company Collet S.A.: 200,000 F.  </w:t>
        <w:br/>
        <w:t xml:space="preserve">To the company Deal S.A.R.L.: 35,000 F.  </w:t>
        <w:br/>
        <w:t xml:space="preserve">To the company Deluermoz S.A.: 200,000 F.  </w:t>
        <w:br/>
        <w:t xml:space="preserve">To the company E.G.B.T.P. Maia-Sonnier S.A.: 150,000 F.  </w:t>
        <w:br/>
        <w:t xml:space="preserve">To the operating company de Filippis S.A.R.L.: 80,000 F.  </w:t>
        <w:br/>
        <w:t xml:space="preserve">To the company Fleitou: 80,000 F.  </w:t>
        <w:br/>
        <w:t xml:space="preserve">To the company Gantelet-Galaberthier: 30,000 F.  </w:t>
        <w:br/>
        <w:t xml:space="preserve">To the company Gauthey S.A.: 200,000 F.  </w:t>
        <w:br/>
        <w:t xml:space="preserve">To the company Guilbaud S.A.R.L.: 30,000 F.  </w:t>
        <w:br/>
        <w:t xml:space="preserve">To the company Guillet S.A.R.L.: 40,000 F.  </w:t>
        <w:br/>
        <w:t xml:space="preserve">To the company Legros S.A.R.L.: 50,000 F.  </w:t>
        <w:br/>
        <w:t xml:space="preserve">To the company Monin T.P. S.A.: 100,000 F.  </w:t>
        <w:br/>
        <w:t xml:space="preserve">To the company Nouvetra S.A.R.L.: 50,000 F.  </w:t>
        <w:br/>
        <w:t xml:space="preserve">To the company Paulet S.A.R.L.: 10,000 F.  </w:t>
        <w:br/>
        <w:t xml:space="preserve">To the company Perrier S.A.: 200,000 F.  </w:t>
        <w:br/>
        <w:t xml:space="preserve">To the company Pommier S.A.: 80,000 F.  </w:t>
        <w:br/>
        <w:t xml:space="preserve">To the company Schevack S.A.R.L.: 30,000 F.  </w:t>
        <w:br/>
        <w:t xml:space="preserve">To the company Serpollet S.A.: 25,000 F.  </w:t>
        <w:br/>
        <w:t xml:space="preserve">To the company Sogea on behalf of Sobea: 600,000 F.  </w:t>
        <w:br/>
        <w:t xml:space="preserve">To the company S.T.P.A. S.A.: 80,000 F.  </w:t>
        <w:br/>
        <w:t xml:space="preserve">To the company S.T.P. S.A.: 200,000 F.  </w:t>
        <w:br/>
        <w:t xml:space="preserve">To the company S.V.T.P. S.A.: 80,000 F.  </w:t>
        <w:br/>
        <w:t xml:space="preserve">To the company T.P.O. S.A.R.L.: 10,000 F.  </w:t>
        <w:br/>
        <w:t xml:space="preserve">Art. 2. - The following financial penalties are imposed regarding the agreement on the construction contract for the collector of the Razes valley:  </w:t>
        <w:br/>
        <w:t xml:space="preserve">To the company Blondet S.A.: 70,000 F.  </w:t>
        <w:br/>
        <w:t xml:space="preserve">To the company Borie S.A.E.: 300,000 F.  </w:t>
        <w:br/>
        <w:t xml:space="preserve">To the company Cochery-Bourdin-Chaussé: 300,000 F.  </w:t>
        <w:br/>
        <w:t xml:space="preserve">To the company Deluermoz S.A.: 100,000 F.  </w:t>
        <w:br/>
        <w:t xml:space="preserve">To the company E.G.B.T.P. Maia-Sonnier: 70,000 F.  </w:t>
        <w:br/>
        <w:t xml:space="preserve">To the company Entreprise Industrielle: 300,000 F.  </w:t>
        <w:br/>
        <w:t xml:space="preserve">To the company Gantelet-Galaberthier: 15,000 F.  </w:t>
        <w:br/>
        <w:t xml:space="preserve">To the company G.T.M.-B.T.P.: 300,000 F.  </w:t>
        <w:br/>
        <w:t xml:space="preserve">To the company Monin T.P. S.A.: 50,000 F.  </w:t>
        <w:br/>
        <w:t xml:space="preserve">To the company Perrier S.A.: 100,000 F.  </w:t>
        <w:br/>
        <w:t xml:space="preserve">To the company Sogea on behalf of S.G.E. B.T.P.: 300,000 F.  </w:t>
        <w:br/>
        <w:t xml:space="preserve">To the company Sogea on behalf of Sobea: 300,000 F.  </w:t>
        <w:br/>
        <w:t xml:space="preserve">To the company S.T.T.P. S.A.: 100,000 F.  </w:t>
        <w:br/>
        <w:t xml:space="preserve">Art. 3. - The companies shall publish, within three months from the notification of this decision, at their joint expense and in proportion to the financial penalties imposed on them, Part II of this decision in Le Moniteur des travaux publics et du bâtiment, departments and municipalities. Le Progrès de Lyon and Le Dauphiné Libéré. The text of the decision shall be preceded by the title 'Decision of the Competition Council regarding concerted practices in connection with public works contracts for sanitation in the urban community of Lyon and the construction of the collector of the Razes valley'.  </w:t>
        <w:br/>
        <w:t xml:space="preserve">Deliberated in plenary session on the report of Ms. Jeangirard-Dufal, during the meeting of May 15 and 16, 1990, where Mr. Laurent, president, Mr. Beteille, vice-president, and Messrs. Cortesse, Flecheux, Fries, Gaillard, Ms. Lorenceau, Mr. Schmidt, members, were present.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