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https://www.autoritedelaconcurrence.fr/fr/decision/relative-des-pratiques-constatees-lors-dun-marche-de-construction-dun-gymnase-dans-la</w:t>
      </w:r>
    </w:p>
    <w:p>
      <w:r>
        <w:t>Pages translated : 6</w:t>
      </w:r>
    </w:p>
    <w:p/>
    <w:p>
      <w:r>
        <w:rPr>
          <w:b/>
        </w:rPr>
        <w:t>[Pages 1–3]</w:t>
      </w:r>
    </w:p>
    <w:p>
      <w:r>
        <w:t xml:space="preserve">RÉPUBLIQUE FRANÇAISE  </w:t>
        <w:br/>
        <w:t xml:space="preserve">Decision No. 96-D-41 of June 11, 1996  </w:t>
        <w:br/>
        <w:t xml:space="preserve">regarding practices observed during a construction contract  </w:t>
        <w:br/>
        <w:t xml:space="preserve">for a gymnasium in the municipality of Tholy  </w:t>
        <w:br/>
        <w:t xml:space="preserve">The Competition Council (permanent commission),  </w:t>
        <w:br/>
        <w:t xml:space="preserve">Having regard to the letter registered on January 12, 1996 under number F 842 by which the Minister Delegate for Finance and Foreign Trade referred to the Competition Council practices of anti-competitive behavior noted during a building works contract awarded by the intercommunal school and sports union of the Tholy sector (Vosges);  </w:t>
        <w:br/>
        <w:t xml:space="preserve">Having regard to Ordinance No. 86-1243 of December 1, 1986 as amended concerning the freedom of prices and competition, and Decree No. 86-1309 of December 29, 1986 as amended, taken for its application;  </w:t>
        <w:br/>
        <w:t xml:space="preserve">Having regard to the letter from the President of the Competition Council dated February 29, 1996 notifying the parties and the Government Commissioner of his decision to bring the case before the permanent commission, pursuant to Article 22 of the ordinance of December 1, 1986;  </w:t>
        <w:br/>
        <w:t xml:space="preserve">Having regard to the observations presented by the company Curien and by the Government Commissioner;  </w:t>
        <w:br/>
        <w:t xml:space="preserve">Having regard to the other documents in the file;  </w:t>
        <w:br/>
        <w:t xml:space="preserve">The rapporteur, the general rapporteur, the Government Commissioner, and the representatives of the companies Adam-Pierrat and Curien having been heard, the company Delaitre having been regularly summoned;  </w:t>
        <w:br/>
        <w:t xml:space="preserve">Adopts the decision based on the findings (I) and the reasons (II) set out below:  </w:t>
        <w:br/>
        <w:t xml:space="preserve">I. - FINDINGS  </w:t>
        <w:br/>
        <w:t xml:space="preserve">A. - The concerned contract  </w:t>
        <w:br/>
        <w:t xml:space="preserve">In order to construct a gymnasium in the municipality of Tholy, the intercommunal school and sports union of the Tholy sector launched, on July 31, 1995, an open tender procedure. The deadline for submitting bids was set for October 6, 1995, at 5 p.m.  </w:t>
        <w:br/>
        <w:t xml:space="preserve">The companies were consulted for a firm tranche and an optional tranche, in sixteen different separate technical lots. No variants were allowed (art. 2, and in particular points 2-1 and 2-4 of the special tender regulations).  </w:t>
        <w:br/>
        <w:t xml:space="preserve">The project management was entrusted to the Trigo design office in Nancy, which estimated the total cost of the operation at 5,670,000 F excluding VAT, broken down into 440,000 F for the external developments, 770,000 F for the optional tranche, and 4,460,000 F for the gymnasium itself (firm tranche). This firm tranche was further broken down as follows:  </w:t>
        <w:br/>
        <w:t xml:space="preserve">Lot No. 2 Masonry, structural work 1,100,000  </w:t>
        <w:br/>
        <w:t xml:space="preserve">Lots Nos. 3 and 4 Carpentry, roofing, zinc work 870,000  </w:t>
        <w:br/>
        <w:t xml:space="preserve">Lot No. 5 Exterior joinery, glazing 580,000  </w:t>
        <w:br/>
        <w:t xml:space="preserve">Lot No. 7 Wood joinery 70,000  </w:t>
        <w:br/>
        <w:t xml:space="preserve">Lot No. 8 Partitioning, plastering, insulation 220,000  </w:t>
        <w:br/>
        <w:t xml:space="preserve">Lot No. 9 Electricity 320,000  </w:t>
        <w:br/>
        <w:t xml:space="preserve">Lot No. 11 Heating, ventilation 480,000  </w:t>
        <w:br/>
        <w:t xml:space="preserve">Lot No. 10 Plumbing, sanitary 150,000  </w:t>
        <w:br/>
        <w:t xml:space="preserve">Lot No. 12 Tiling and glued floors 130,000  </w:t>
        <w:br/>
        <w:t xml:space="preserve">Lot No. 13 Poured floors 230,000  </w:t>
        <w:br/>
        <w:t xml:space="preserve">Lot No. 14 Painting 100,000  </w:t>
        <w:br/>
        <w:t xml:space="preserve">Lot No. 16 Sports equipment and material 210,000  </w:t>
        <w:br/>
        <w:t xml:space="preserve">At the conclusion of the bid opening operations, which took place on October 9, 1995, the tender commission declared the call for tenders unsuccessful for several lots, particularly for the 'V.R.D.', 'structural work', and 'carpentry' lots, notably due to the fact that the submitted bids were higher than the estimates of the project manager.  </w:t>
        <w:br/>
        <w:t xml:space="preserve">However, the estimate from the Trigo design office proved to be erroneous on a number of points. In particular, item 1.3.3.2.3 (p. 2 of the estimate) contains a multiplication error: 400 m3 x 2,500 F per m3 is given as 100,000 F instead of 1,000,000 F, resulting in a difference of 900,000 F for the overall estimate.  </w:t>
        <w:br/>
        <w:t xml:space="preserve">The project was therefore revised by the project managers and the contracting authority, and a new open tender was launched based on a new project. According to the observations of the company Curien, it was the company Petot from Epinal that was ultimately declared the successful bidder.  </w:t>
        <w:br/>
        <w:t xml:space="preserve">B. - The practices noted  </w:t>
        <w:br/>
        <w:t xml:space="preserve">The bids submitted for lot No. 2 'structural work and masonry', expressed in francs excluding VAT, were as follows:  </w:t>
        <w:br/>
        <w:t xml:space="preserve">Companies Firm tranche Optional tranche TOTAL  </w:t>
        <w:br/>
        <w:t xml:space="preserve">Bonne 2,192,581.50 180,371.00 2,372,952.50  </w:t>
        <w:br/>
        <w:t xml:space="preserve">Delaitre 2,561,193.75 263,041.38 2,824,235.13  </w:t>
        <w:br/>
        <w:t xml:space="preserve">Peduzzi 2,599,238.17 242,656.50 2,841,894.67  </w:t>
        <w:br/>
        <w:t xml:space="preserve">Adam-Pierrat 2,661,659.00 275,204.00 2,936,863.00  </w:t>
        <w:br/>
        <w:t xml:space="preserve">Curien 2,747,226.50 277,507.75 3,024,734.25  </w:t>
        <w:br/>
        <w:t xml:space="preserve">The five candidates, all based in the Vosges department, submitted bids exceeding the project manager's estimate by 1.1 million francs excluding VAT, with the lowest bid from the company Bonne representing double this amount, and the highest bid from the company Curien representing nearly triple.  </w:t>
        <w:br/>
        <w:t xml:space="preserve">The estimated quotes from the companies Adam-Pierrat, Curien, and Delaitre all include an item titled 'B.A. study' (for reinforced concrete), added by typewriter at line 1.3.1  </w:t>
        <w:br/>
        <w:t xml:space="preserve">'Construction site installation'. This additional item is listed for 100,000 F excluding VAT (Adam-Pierrat), 120,000 F (Delaitre), and 140,000 F (Curien).  </w:t>
        <w:br/>
        <w:t xml:space="preserve">These same estimated quotes modify, using a typewriter, the number of linear meters of steps of the interior stairs (line 1.3.3.2.4) given as 8.40 m and which thus changes to 14.40 m for the companies Adam-Pierrat, Delaitre, and Curien, as well as the number of linear meters of steps of the exterior staircase of the optional section (line 1.3.5.10) which, given as 14.40 m, thus changes to 37 m for the three companies. Additionally, the title of this item 'Exterior staircase-steps' has also been modified using a typewriter by adding the mention 'walls' on the offers of the companies Adam-Pierrat and Delaitre.  </w:t>
        <w:br/>
        <w:t xml:space="preserve">The table below compares some of the unit prices that appear in the estimated quotes of the five candidates.  </w:t>
        <w:br/>
        <w:t xml:space="preserve">1.3.1 1.3.2.1 1.3.2.2 1.3.2.3 1.3.2.5 1.3.3.2.3 1.3.5.2 1.3.5.4 1.3.6.1  </w:t>
        <w:br/>
        <w:t xml:space="preserve">Adam-Pierrat 125,000.00 20,000.00 145.00 22.00 1,500.00 3,120.00 215.00 9,500.00 1,955.00  </w:t>
        <w:br/>
        <w:t xml:space="preserve">Delaitre 150,000.00 15,000.00 135.00 20.00 1,000.00 2,955.00 210.00 8,000.00 2,150.00  </w:t>
        <w:br/>
        <w:t xml:space="preserve">Curien 172,000.00 20,000.00 158.00 23.00 1,500.00 3,175.00 215.00 10,000.00 2,225.00  </w:t>
        <w:br/>
        <w:t xml:space="preserve">Bonne 80,000.00 25,000.00 100.00 180.00 2,500.00 1,800.00 315.00 5,000.00 375.00  </w:t>
        <w:br/>
        <w:t xml:space="preserve">Peduzzi 15,513.78 3,601.62 105.64 26.58 3,733.74 3,568.39 443.38 10,545.29 498.56  </w:t>
        <w:br/>
        <w:t xml:space="preserve">There is a certain consistency between the offers from the companies Adam-Pierrat, Delaitre, and Curien and, conversely, sometimes considerable discrepancies in the offers from the companies Peduzzi and Bonne, both among themselves and in relation to the offers from the other three companies. Thus, the company Peduzzi is the only one whose offers excluding VAT include cents.  </w:t>
        <w:br/>
        <w:t xml:space="preserve">A document provided to the investigator by the company Adam-Pierrat constitutes the price schedule submitted by this company, but the unit prices, subtotals, and totals are handwritten. Similarly, the mention 'Adam' and the mention 'B.A. Study' are handwritten at the top left of the first page above the typewritten line '1.3.1 Construction site installation'. On its second page, the handwritten mention '+ walls' also appears following the line '1.3.5.10 Exterior staircase, steps'.  </w:t>
        <w:br/>
        <w:t xml:space="preserve">Mr. Jean Adam, site manager at S.A.R.L. Adam-Pierrat, stated: 'I requested the tender file for the construction of the gymnasium (lot No. 1 'V.R.D.' and lot No. 2 'structural work') on September 8, 1995 (...). After a brief review of this file, I contacted a manager from S.A. Delaitre (...) in Vagney by phone to find out if he intended to respond to this matter (...). The person I spoke to on the phone indicated to me that he would respond to this call for tenders as he was very interested due to his structure (...). Wishing to recover my deposit of 600 francs as the project was too large for my company, I asked the person I had on the phone to send me (...) the prices I should include in my offer so as not to 'bother them'. One or two days before the deadline for submitting bids set for October 6, 1995, Mr. Joël Delaitre submitted to my office the handwritten price offer for lot No. 2 of which a copy is attached. I had the prices on this handwritten offer typed up (...) without making any corrections.' This document, of which a copy was provided to the investigator, is the one mentioned above.  </w:t>
        <w:br/>
        <w:t>Mr. Nicolas Cuenot, study engineer at S.A. Curien, stated: 'The contract for the construction of the gymnasium in the Tholy sector (lot No. 2 'structural work') did not particularly interest us (...). We initially overestimated the importance of the work (...). Thus,</w:t>
      </w:r>
    </w:p>
    <w:p>
      <w:r>
        <w:rPr>
          <w:b/>
        </w:rPr>
        <w:t>[Pages 4–6]</w:t>
      </w:r>
    </w:p>
    <w:p>
      <w:r>
        <w:t>we abandoned the study of this file. Subsequently, I received a direct phone call from a caller who introduced themselves but whose name and the company they represented I do not remember. The caller dictated to me over the phone the unit prices that I recorded on the price offer addressed to the school and sports union of the Tholy sector for lot no. 2 of the construction of a gymnasium. I did not modify the prices that were communicated to me. (...) Sending this price offer to the intercommunal union allowed us to recover the deposit check.'</w:t>
      </w:r>
    </w:p>
    <w:p>
      <w:r>
        <w:t>Mr. Michel Peltier, head of the design office of S.A. Curien, stated: 'I did not study in detail the contract related to the construction of a gymnasium (lot no. 2 'masonry') in the Tholy sector. I only decided not to take an interest in this file (...). For the rest, I entrusted the file to Mr. Cuenot, study engineer, who nevertheless submitted a price offer. I knew that, prior to submitting our price, we had exchanged information regarding prices with a competing company whose name I never knew.'</w:t>
      </w:r>
    </w:p>
    <w:p>
      <w:r>
        <w:t>Mr. André Delaitre, president of S.A. Delaitre, stated: 'I responded to the call for tenders from the intercommunal school and sports union of the Tholy sector for the 'masonry' lot. I conducted a serious and detailed study of this lot within my company. The corrections and additions made to the quantitative estimate are my doing, after consulting the project manager (...). I transmitted to two colleagues, on one hand, the company Adam-Pierrat, and on the other hand, the company Curien, the detailed breakdown of my study to enable them to respond to the call for tenders so that they could recover their deposit check. They essentially responded to the project owner by including in their offers the prices that I communicated to them. At your request, I am providing you with a copy of my handwritten price study.'</w:t>
      </w:r>
    </w:p>
    <w:p>
      <w:r>
        <w:t>This document provided to the investigator indeed constitutes 'a serious and detailed study' of the structural work lot.</w:t>
      </w:r>
    </w:p>
    <w:p>
      <w:r>
        <w:t>II. - BASED ON THE ABOVE FINDINGS, THE COUNCIL</w:t>
      </w:r>
    </w:p>
    <w:p>
      <w:r>
        <w:t>On the qualification of practices:</w:t>
        <w:br/>
        <w:t>Considering that in the matter of public contracts, an anti-competitive agreement can take the form, in particular, of coordination of offers or exchanges of information between companies prior to the submission of offers; that the existence of such practices, which are likely to limit the independence of offers, a condition for the normal functioning of competition, can be established either by means of evidence or statements that are self-sufficient, or by a bundle of indicators constituted by the convergence of various elements collected during the investigation, even if each of these elements taken in isolation does not have a sufficiently probative character;</w:t>
      </w:r>
    </w:p>
    <w:p>
      <w:r>
        <w:t>Considering that the companies Adam-Pierrat and Curien cannot effectively argue that they submitted the cover bids prepared by the company Delaitre because 'the project was too significant' for them but that they still wanted to 'recover' their deposit check of 600 F and 'maintain all credibility in the perspective of future contracts'; that, in the first place, indeed, the significance of the work was known to them when they withdrew their application file and submitted the deposit check; that, in the second place, while it is permissible for a company to unilaterally submit a so-called 'business card' principle offer, it constitutes, on the contrary, an anti-competitive practice to consult with competitors or exchange information with them to present such an offer;</w:t>
      </w:r>
    </w:p>
    <w:p>
      <w:r>
        <w:t>Considering that the company Curien further argues that its offer cannot be considered a cover bid since the lowest bidding company was not Delaitre, but Bonne, which was not involved in the case, and that a 'real agreement' should have included all bidders;</w:t>
      </w:r>
    </w:p>
    <w:p>
      <w:r>
        <w:t>But considering that it is established, on one hand, that the companies Delaitre, Adam-Pierrat, and Curien conspired and exchanged information in order to ensure that Delaitre's offer was lower than those of Adam-Pierrat and Curien in the call for tenders launched by the intercommunal school and sports union of the Tholy sector for the construction of a gymnasium in the municipality of Tholy and, on the other hand, that the other two companies did indeed submit the 'cover bids' prepared by Delaitre;</w:t>
      </w:r>
    </w:p>
    <w:p>
      <w:r>
        <w:t>Considering indeed that it is established, and not contested by the companies involved, that the company Delaitre, which alone had conducted a study, communicated to the other two companies the prices they were to submit, telephonically to Curien and in the form of a written document provided to Adam-Pierrat; that these last two companies did indeed submit the offers that had been dictated to them, including the modifications and additions made by Delaitre to the descriptive schedule established by the project manager;</w:t>
      </w:r>
    </w:p>
    <w:p>
      <w:r>
        <w:t>Considering that these practices of the companies Delaitre, Curien, and Adam-Pierrat, which had the object and effect of restricting competition in the relevant market, are prohibited by the provisions of Article 7 of the ordinance of December 1, 1986;</w:t>
      </w:r>
    </w:p>
    <w:p>
      <w:r>
        <w:t>On the sanctions:</w:t>
        <w:br/>
        <w:t>Considering that under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facts alleged, the extent of the damage caused to the economy, and the situation of the sanctioned company or organization. They are determined individually for each sanction. The maximum amount of the penalty is, for a company, 5% of the amount of the turnover excluding taxes achieved in France during the last closed financial year';</w:t>
      </w:r>
    </w:p>
    <w:p>
      <w:r>
        <w:t>Considering that the extent of the damage caused to the economy by these practices results from the fact that they were intended to obstruct competition in the relevant market, amounting to approximately three million francs; that however, the seriousness of the practices of exchanging information and cover bids must be assessed taking into account the fact that these actions are isolated, that they concern only one of the sixteen lots of the contract, and that they were not implemented by all bidders; that the three companies involved played a comparable role in the observed practices, the initiative for their implementation cannot be specifically attributed to one or the other;</w:t>
      </w:r>
    </w:p>
    <w:p>
      <w:r>
        <w:t>Considering that S.A. Delaitre S.C.O.P. achieved a turnover in France of 19,710,509 F in 1995, the last closed financial year available; that under these conditions, it is appropriate to impose a financial penalty of 20,000 F;</w:t>
      </w:r>
    </w:p>
    <w:p>
      <w:r>
        <w:t>Considering that S.A.R.L. Adam-Pierrat achieved a turnover in France of 4,192,938 F during the twelve-month period ending June 30, 1995, the last closed financial year available; that under these conditions, it is appropriate to impose a financial penalty of 4,500 F;</w:t>
      </w:r>
    </w:p>
    <w:p>
      <w:r>
        <w:t>Considering that S.A. Curien achieved a turnover in France of 95,243,670 F in 1995, the last closed financial year available; that under these conditions, it is appropriate to impose a financial penalty of 95,500 F,</w:t>
      </w:r>
    </w:p>
    <w:p>
      <w:r>
        <w:t>Decides:</w:t>
        <w:br/>
        <w:t>Single Article. - The following financial penalties are imposed:</w:t>
        <w:br/>
        <w:t>- 20,000 F on the company Delaitre;</w:t>
        <w:br/>
        <w:t>- 4,500 F on the company Adam-Pierrat;</w:t>
        <w:br/>
        <w:t>- 95,500 F on the company Curien.</w:t>
      </w:r>
    </w:p>
    <w:p>
      <w:r>
        <w:t>Deliberated on the oral report of Mr. Jean-Claude Facchin by Mr. Barbeau, president, and Messrs. Cortesse and Jenny, vice-presidents.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