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https://www.autoritedelaconcurrence.fr/fr/decision/relative-des-pratiques-dans-le-secteur-de-lenseignement-du-ski-alpin</w:t>
      </w:r>
    </w:p>
    <w:p>
      <w:r>
        <w:t>Pages translated : 65</w:t>
      </w:r>
    </w:p>
    <w:p/>
    <w:p>
      <w:r>
        <w:rPr>
          <w:b/>
        </w:rPr>
        <w:t>[Pages 1–3]</w:t>
      </w:r>
    </w:p>
    <w:p>
      <w:r>
        <w:t xml:space="preserve">FRENCH REPUBLIC  </w:t>
        <w:br/>
        <w:t xml:space="preserve">Decision No. 26-D-03 of March 17, 2026  </w:t>
        <w:br/>
        <w:t xml:space="preserve">regarding practices in the sector of  </w:t>
        <w:br/>
        <w:t xml:space="preserve">alpine ski instruction  </w:t>
        <w:br/>
        <w:t xml:space="preserve">The Competition Authority (section V),  </w:t>
        <w:br/>
        <w:t xml:space="preserve">Having regard to decision No. 21-SO-05 of April 2, 2021, registered under number 21/0030 F, by which the Competition Authority initiated proceedings ex officio regarding practices implemented in the sector of alpine ski instruction;  </w:t>
        <w:br/>
        <w:t xml:space="preserve">Having regard to the Treaty on the Functioning of the European Union, and in particular Article 101;  </w:t>
        <w:br/>
        <w:t xml:space="preserve">Having regard to Book IV of the Commercial Code, and in particular Article L. 420-1;  </w:t>
        <w:br/>
        <w:t xml:space="preserve">Having regard to the observations submitted by the National Union of French Ski Instructors and the Government Commissioner;  </w:t>
        <w:br/>
        <w:t xml:space="preserve">Having regard to the other documents in the file;  </w:t>
        <w:br/>
        <w:t xml:space="preserve">The representatives of the International Ski Instructors Union and CDA-Evolution 2 heard on the basis of the provisions of the second paragraph of Article L. 463-7 of the Commercial Code;  </w:t>
        <w:br/>
        <w:t xml:space="preserve">The reporters, the deputy general reporter, the representatives of the National Union of French Ski Instructors, and the Government Commissioner heard during the session of the Competition Authority on October 7, 2025;  </w:t>
        <w:br/>
        <w:t>Adopts the following decision:</w:t>
      </w:r>
    </w:p>
    <w:p>
      <w:r>
        <w:t xml:space="preserve">Summary1  </w:t>
        <w:br/>
        <w:t xml:space="preserve">By this decision, the Competition Authority ("the Authority") sanctions the National Union of French Ski Instructors ("the SNMSF") for implementing practices contrary to Article 101, paragraph 1, of the Treaty on the Functioning of the European Union ("TFEU") and to Article L. 420-1 of the Commercial Code.  </w:t>
        <w:br/>
        <w:t xml:space="preserve">The SNMSF is the main professional union of alpine ski instructors in France. It brings together more than 16,000 instructors, representing approximately 80% of all instructors active in the national territory. It oversees the activities of instructors working within ski schools bearing the name "ESF" (Ecoles du Ski Français) located in almost all French ski resorts.  </w:t>
        <w:br/>
        <w:t xml:space="preserve">The national congress of the SNMSF, the decision-making body representing all member instructors through their delegates, adopted a model agreement, referred to as the "standard agreement" for instructors, which must be complied with by the agreement that organizes, in each resort, the management and operation of the local ESFs.  </w:t>
        <w:br/>
        <w:t xml:space="preserve">In 2006, this standard agreement was amended to introduce an exclusivity obligation prohibiting instructors from teaching in a "competing individual or collective structure."  </w:t>
        <w:br/>
        <w:t xml:space="preserve">In practice, this obligation has since prohibited ESF member instructors from teaching in a competing school or developing a personal clientele outside of this structure: only mobility between ESF ski schools is allowed, "subject to an agreement from the director of the original ESF."  </w:t>
        <w:br/>
        <w:t xml:space="preserve">Failure to comply with this obligation has also been accompanied by dissuasive sanctions that can lead to exclusion from the ESF and the SNMSF. This sanction, automatic since 2013, results in the concerned instructor losing various rights acquired based on their seniority, which is a structuring criterion that directly impacts their level of remuneration and the allocation of courses.  </w:t>
        <w:br/>
        <w:t xml:space="preserve">The Authority first emphasizes that the exclusivity obligation introduced by the SNMSF has a particularly broad scope as it applies to all member instructors, regardless of their status, the teaching involved, the format of the courses, or the level of activity of the ESF, for the entire year of membership in the SNMSF (and not just the ski season).  </w:t>
        <w:br/>
        <w:t xml:space="preserve">Such an obligation appears all the more stringent as its scope far exceeds the exclusivities established by competing ski schools, which are limited to the teaching periods for which instructors have previously committed. Furthermore, the risk of exclusion resulting from non-compliance with this obligation is likely to ensure compliance by instructors, as indicated by the average uninterrupted membership duration of an instructor in the SNMSF: approximately 19 years, increasing from 17 years in 2014 to 21 years in 2024.  </w:t>
        <w:br/>
        <w:t xml:space="preserve">The analysis of the content, economic and legal context, and objectives of the exclusivity obligation introduced by the SNMSF in the ski instruction market in France in 2006 leads the Authority to conclude that it must be considered, by its very nature, as harmful to the proper functioning of competition. The Authority concluded that it presents, as such, a sufficient degree of harmfulness to competition in the sense of case law.  </w:t>
        <w:br/>
        <w:t>1 This summary is strictly informative. Only the reasons for the decision numbered below are authoritative.</w:t>
      </w:r>
    </w:p>
    <w:p>
      <w:r>
        <w:t xml:space="preserve">While it is generally permissible for the SNMSF to adopt rules governing the activities of instructors and thereby limiting their freedom to practice ski instruction in order to ensure the proper functioning of the ESFs, these rules cannot legitimize a system that results, as in this case, in a generalized restriction of competition capable of locking down the national ski instruction market.  </w:t>
        <w:br/>
        <w:t xml:space="preserve">In the absence of any element justifying the granting of an exemption based on Articles 101-3 of the TFEU and L. 420-4 of the Commercial Code, the Authority imposed a fine of 3.4 million euros on the SNMSF. It also ordered it to publish a summary of the decision on its website and in specialized and regional press, as well as to communicate this summary by email to member instructors and to amend, in order to comply with competition law, the standard agreement and any other necessary documents for its application.  </w:t>
        <w:br/>
        <w:t>In this decision, the Authority applied for the first time, within the framework of an ordinary procedure, the provisions of Article L. 464-2 of the Commercial Code resulting from the transposition of the ECN+ directive of December 11, 2018, which allows, when the practice implemented relates to their activity, to determine the sanction of an association of companies by taking into account the turnover achieved by all its active members in the market affected by the infringement. The Authority also exercised the power granted to it by Title VI of this article to order the SNMSF to launch a call for contributions from its member instructors in the event that it is unable to fully or partially pay the sanction.</w:t>
      </w:r>
    </w:p>
    <w:p>
      <w:r>
        <w:rPr>
          <w:b/>
        </w:rPr>
        <w:t>[Pages 4–6]</w:t>
      </w:r>
    </w:p>
    <w:p>
      <w:r>
        <w:t xml:space="preserve">SOMMAIRE  </w:t>
        <w:br/>
        <w:t xml:space="preserve">I. FINDINGS ........................................................................................................... 6  </w:t>
        <w:br/>
        <w:t xml:space="preserve">A. THE PROCEDURE ........................................................................................................... 6  </w:t>
        <w:br/>
        <w:t xml:space="preserve">B. THE ALPINE SKI TEACHING SECTOR ........................................................................ 6  </w:t>
        <w:br/>
        <w:t xml:space="preserve">1. THE TRAINING AND STATUS OF ALPINE SKI INSTRUCTORS ................................... 7  </w:t>
        <w:br/>
        <w:t xml:space="preserve">2. SKI SCHOOLS ............................................................................................................... 8  </w:t>
        <w:br/>
        <w:t xml:space="preserve">a) Types of structures ......................................................................................... 8  </w:t>
        <w:br/>
        <w:t xml:space="preserve">b) Position of the different schools ..................................................................... 9  </w:t>
        <w:br/>
        <w:t xml:space="preserve">C. THE ENTITY CONCERNED ....................................................................................... 10  </w:t>
        <w:br/>
        <w:t xml:space="preserve">1. THE SNMSF, MAIN ACTOR OF THE ESF ................................................................. 10  </w:t>
        <w:br/>
        <w:t xml:space="preserve">a) THE ESF ........................................................................................................... 10  </w:t>
        <w:br/>
        <w:t xml:space="preserve">Actors of the ESF .................................................................................................. 10  </w:t>
        <w:br/>
        <w:t xml:space="preserve">The documents governing the organization of the ESF ....................................... 14  </w:t>
        <w:br/>
        <w:t xml:space="preserve">b) The predominant role of the SNMSF in the organization and functioning of the ESF ........................................................................................................ 15  </w:t>
        <w:br/>
        <w:t xml:space="preserve">2. THE STRUCTURING POWER OF THE SNMSF OVER THE ORGANIZATION OF LOCAL ESFs .................................................................................................................. 17  </w:t>
        <w:br/>
        <w:t xml:space="preserve">a) The different statuses of ESF instructors ...................................................... 17  </w:t>
        <w:br/>
        <w:t xml:space="preserve">b) The regulation of the activity of ESF instructors ......................................... 17  </w:t>
        <w:br/>
        <w:t xml:space="preserve">c) The establishment of a management mandate for local ESFs .................... 19  </w:t>
        <w:br/>
        <w:t xml:space="preserve">d) The discipline of ESF instructors .................................................................. 20  </w:t>
        <w:br/>
        <w:t xml:space="preserve">D. THE PRACTICE OBSERVED: THE PROHIBITION ON SNMSF MEMBER INSTRUCTORS FROM PRACTICING AS SKI INSTRUCTORS OUTSIDE THE ESFs .......................... 21  </w:t>
        <w:br/>
        <w:t xml:space="preserve">1. THE EXCLUSIVITY OBLIGATION IMPOSED ON INSTRUCTORS IN THE STANDARD INSTRUCTORS' AGREEMENT .................................................................................. 21  </w:t>
        <w:br/>
        <w:t xml:space="preserve">a) A broad scope of application ....................................................................... 21  </w:t>
        <w:br/>
        <w:t xml:space="preserve">b) The establishment of deterrent sanctions .................................................... 22  </w:t>
        <w:br/>
        <w:t xml:space="preserve">c) A strengthened exclusivity obligation as of 2013 ...................................... 24  </w:t>
        <w:br/>
        <w:t xml:space="preserve">2. PURPOSE OF THE EXCLUSIVITY OBLIGATION IMPOSED ON INSTRUCTORS ACCORDING TO THE SNMSF .................................................................................. 26  </w:t>
        <w:br/>
        <w:t xml:space="preserve">E. THE NOTIFIED GRIEVANCE ..................................................................................... 27  </w:t>
        <w:br/>
        <w:t xml:space="preserve">II. DISCUSSION ........................................................................................................ 27  </w:t>
        <w:br/>
        <w:t xml:space="preserve">A. ON THE PROCEDURE ............................................................................................... 27  </w:t>
        <w:br/>
        <w:t xml:space="preserve">B. ON THE APPLICATION OF UNION LAW ................................................................ 29  </w:t>
        <w:br/>
        <w:t xml:space="preserve">C. ON THE RELEVANT MARKET .................................................................................. 31  </w:t>
        <w:br/>
        <w:t xml:space="preserve">1. THE APPLICABLE PRINCIPLES .................................................................................. 31  </w:t>
        <w:br/>
        <w:t xml:space="preserve">2. APPLICATION TO THE CASE AT HAND .................................................................. 32  </w:t>
        <w:br/>
        <w:t xml:space="preserve">D. ON THE MERITS OF THE GRIEVANCE .................................................................... 33  </w:t>
        <w:br/>
        <w:t xml:space="preserve">1. ON THE EXISTENCE OF A CONCERTED ACTION .................................................... 33  </w:t>
        <w:br/>
        <w:t xml:space="preserve">a) Reminder of the principles ............................................................................. 33  </w:t>
        <w:br/>
        <w:t xml:space="preserve">b) Application to the case at hand ...................................................................... 34  </w:t>
        <w:br/>
        <w:t xml:space="preserve">c) On the horizontal nature of the agreement .................................................. 35  </w:t>
        <w:br/>
        <w:t xml:space="preserve">2. ON THE RESTRICTION OF COMPETITION ................................................................. 38  </w:t>
        <w:br/>
        <w:t xml:space="preserve">a) Reminder of the principles ............................................................................. 38  </w:t>
        <w:br/>
        <w:t xml:space="preserve">b) Application to the case at hand ...................................................................... 40  </w:t>
        <w:br/>
        <w:t xml:space="preserve">Arguments of the SNMSF ....................................................................................... 41  </w:t>
        <w:br/>
        <w:t xml:space="preserve">Response of the Authority ...................................................................................... 42  </w:t>
        <w:br/>
        <w:t xml:space="preserve">3. ON INDIVIDUAL EXEMPTION .................................................................................... 53  </w:t>
        <w:br/>
        <w:t xml:space="preserve">a) Reminder of the applicable principles ............................................................ 53  </w:t>
        <w:br/>
        <w:t xml:space="preserve">b) Application in this case .................................................................................. 54  </w:t>
        <w:br/>
        <w:t xml:space="preserve">Arguments of the SNMSF ....................................................................................... 54  </w:t>
        <w:br/>
        <w:t xml:space="preserve">Response of the Authority ...................................................................................... 54  </w:t>
        <w:br/>
        <w:t xml:space="preserve">4. ON THE DURATION OF THE INFRINGEMENT .......................................................... 56  </w:t>
        <w:br/>
        <w:t xml:space="preserve">E. ON THE ATTRIBUTION OF LIABILITY ..................................................................... 57  </w:t>
        <w:br/>
        <w:t xml:space="preserve">F. ON THE SANCTION .................................................................................................... 57  </w:t>
        <w:br/>
        <w:t xml:space="preserve">1. ON THE DETERMINATION OF THE FINANCIAL SANCTION ..................................... 57  </w:t>
        <w:br/>
        <w:t xml:space="preserve">a) Applicable principles ...................................................................................... 57  </w:t>
        <w:br/>
        <w:t xml:space="preserve">b) The method of determining the sanction ...................................................... 58  </w:t>
        <w:br/>
        <w:t xml:space="preserve">The criteria defined by the Authority's sanctions communication ......................... 58  </w:t>
        <w:br/>
        <w:t xml:space="preserve">The adoption of a flat-rate method ...................................................................... 58  </w:t>
        <w:br/>
        <w:t xml:space="preserve">c) Specific principles for the sanction of business associations ....................... 58  </w:t>
        <w:br/>
        <w:t xml:space="preserve">2. APPLICATION TO THE CASE AT HAND ................................................................... 59  </w:t>
        <w:br/>
        <w:t xml:space="preserve">a) On the adoption of a flat-rate method .......................................................... 59  </w:t>
        <w:br/>
        <w:t xml:space="preserve">b) On the calculation of the amount of the sanction ......................................... 59  </w:t>
        <w:br/>
        <w:t xml:space="preserve">On the severity of the infringement ..................................................................... 59  </w:t>
        <w:br/>
        <w:t xml:space="preserve">On the duration of the infringement ..................................................................... 61  </w:t>
        <w:br/>
        <w:t xml:space="preserve">On the consideration of the SNMSF's contributory capacity ............................... 61  </w:t>
        <w:br/>
        <w:t xml:space="preserve">On the final amount of the financial sanction and the legal ceiling ...................... 61  </w:t>
        <w:br/>
        <w:t xml:space="preserve">c) On the recovery of the sanction ..................................................................... 62  </w:t>
        <w:br/>
        <w:t xml:space="preserve">3. ON NON-FINANCIAL SANCTIONS ............................................................................. 62  </w:t>
        <w:br/>
        <w:t>DECISION .................................................................................................................. 64</w:t>
      </w:r>
    </w:p>
    <w:p>
      <w:r>
        <w:t xml:space="preserve">I. Findings  </w:t>
        <w:br/>
        <w:t xml:space="preserve">A. THE PROCEDURE  </w:t>
        <w:br/>
        <w:t xml:space="preserve">1. On October 15, 2020, the DIRECCTE of Auvergne-Rhône-Alpes submitted an administrative investigation report (hereinafter "RAE") to the Competition Authority (hereinafter "the Authority") reporting on anti-competitive practices implemented by the National Union of French Ski Instructors (hereinafter "SNMSF") in the sector of alpine ski teaching.  </w:t>
        <w:br/>
        <w:t xml:space="preserve">2. By decision No. 21-SO-05 of April 2, 2021, the Authority initiated proceedings ex officio regarding practices implemented in the sector of alpine ski teaching.  </w:t>
        <w:br/>
        <w:t xml:space="preserve">3. By letters notified on January 28, 2025, the general rapporteur informed the SNMSF and the Government Commissioner of his intention to submit the case to the Authority for examination without the prior establishment of a report, in accordance with Article L. 463-3 of the Commercial Code.  </w:t>
        <w:br/>
        <w:t xml:space="preserve">4. On February 4, 2025, the investigation services sent the SNMSF a notification of grievance concerning practices prohibited by Articles 101 of the Treaty on the Functioning of the European Union (hereinafter "TFEU") and L. 420-1 of the Commercial Code.  </w:t>
        <w:br/>
        <w:t xml:space="preserve">5. The case was examined during a session of the Authority held on October 7, 2025.  </w:t>
        <w:br/>
        <w:t xml:space="preserve">B. THE ALPINE SKI TEACHING SECTOR  </w:t>
        <w:br/>
        <w:t xml:space="preserve">6. The sector of alpine ski teaching in France encompasses a range of snow sliding activities beyond alpine skiing in the strict sense. This teaching being subject to diploma conditions, the decree of September 28, 2023, relating to the specific training of the "State diploma of skiing – national ski instructor and its derived activities" (hereinafter "the decree of September 28, 2023") provides a list and description of the activities that fall under alpine skiing and derived activities that qualified instructors are authorized to teach: "[i]n addition to the usual forms of alpine skiing practice (piste skiing, off-piste skiing, ski touring, competitive skiing, free ride, free style, acrobatic skiing, ski cross, jumping...), the following derived activities, most frequently practiced, are listed as examples:  </w:t>
        <w:br/>
        <w:t xml:space="preserve">− snowboarding in all its forms, a sliding sport practiced on snow, standing on a board;  </w:t>
        <w:br/>
        <w:t xml:space="preserve">− telemark;  </w:t>
        <w:br/>
        <w:t xml:space="preserve">2 The DIRECCTE is the regional directorate for enterprises, competition, consumption, labor, and employment.  </w:t>
        <w:br/>
        <w:t xml:space="preserve">3 References 3 to 20.  </w:t>
        <w:br/>
        <w:t xml:space="preserve">4 Reference 2.  </w:t>
        <w:br/>
        <w:t>5 References 7 748 and 7 755.</w:t>
      </w:r>
    </w:p>
    <w:p>
      <w:r>
        <w:rPr>
          <w:b/>
        </w:rPr>
        <w:t>[Pages 7–9]</w:t>
      </w:r>
    </w:p>
    <w:p>
      <w:r>
        <w:t xml:space="preserve">− ski biking;  </w:t>
        <w:br/>
        <w:t>− snowshoeing.</w:t>
      </w:r>
    </w:p>
    <w:p>
      <w:r>
        <w:t>7. In France, alpine skiing is taught by approximately 20,000 instructors who operate in one of the 250 ski resorts in the French mountains.</w:t>
      </w:r>
    </w:p>
    <w:p>
      <w:r>
        <w:t>8. Obtaining a state diploma, following specific training, is mandatory to become an alpine ski instructor (1). The majority of instructors practice their activity within collective structures or ski schools, as opposed to practicing individually, for their own account (2).</w:t>
      </w:r>
    </w:p>
    <w:p>
      <w:r>
        <w:t>1. TRAINING AND STATUS OF ALPINE SKI INSTRUCTORS</w:t>
      </w:r>
    </w:p>
    <w:p>
      <w:r>
        <w:t>9. The practice of the profession of alpine ski instructor requires holding a state diploma or a recognized equivalent foreign diploma, in accordance with Articles L. 212-1, R. 212-1, A. 212-1 and following of the Sports Code.</w:t>
      </w:r>
    </w:p>
    <w:p>
      <w:r>
        <w:t>10. The decree of September 28, 2023 specifies that the state diploma "certifies, for all audiences, the required skills for supervising, accompanying, animating, teaching, and training in safety in alpine skiing and its related activities." This diploma is obtained after a minimum training period of four years divided between courses at the National School of Ski and Mountaineering (hereinafter "ENSA") and internships in professional situations.</w:t>
      </w:r>
    </w:p>
    <w:p>
      <w:r>
        <w:t>11. Once graduated, the instructor is considered to be practicing as an independent worker in accordance with the last paragraph of Article L. 622-5 of the Social Security Code, which states that "for compelling security reasons, ski instructors holding a state certificate or a license to practice, organized in an association or professional union for the implementation of their activity, are considered to be exercising a non-salaried activity falling under the regime of independent workers, regardless of the audience they address."</w:t>
      </w:r>
    </w:p>
    <w:p>
      <w:r>
        <w:t>12. Nevertheless, alpine ski instructors can also practice their activity as employees, although this is "very rare" in practice.</w:t>
      </w:r>
    </w:p>
    <w:p>
      <w:r>
        <w:t xml:space="preserve">6 Decree of September 28, 2023, NOR: SPOV2326181A, JORF No. 0250 of October 27, 2023, Annex VIII.  </w:t>
        <w:br/>
        <w:t xml:space="preserve">7 Articles 5 634 to 5 642 and 7 517.  </w:t>
        <w:br/>
        <w:t xml:space="preserve">8 Decree of September 28, 2023, Article 1.  </w:t>
        <w:br/>
        <w:t xml:space="preserve">9 Articles 7, 7 607 and 7 622 to 7 626.  </w:t>
        <w:br/>
        <w:t xml:space="preserve">10 Article 7 513.  </w:t>
        <w:br/>
        <w:t>11 See in particular Articles 7 and 375. This is the case, for example, for ski instructors of the National Union of Outdoor Sports Centers (UCPA).</w:t>
      </w:r>
    </w:p>
    <w:p>
      <w:r>
        <w:t>2. SKI SCHOOLS</w:t>
      </w:r>
    </w:p>
    <w:p>
      <w:r>
        <w:t>13. The vast majority of instructors work within a ski school. Indeed, of the approximately 20,000 instructors practicing in France, the proportion of instructors working for themselves, outside of any collective structure, is estimated at only 5%.</w:t>
      </w:r>
    </w:p>
    <w:p>
      <w:r>
        <w:t>14. On the one hand, it should be noted that obtaining the state diploma by an instructor requires the completion of a mandatory internship, which can only be carried out in a ski school comprising at least ten permanent state-certified instructors.</w:t>
      </w:r>
    </w:p>
    <w:p>
      <w:r>
        <w:t>15. On the other hand, the choice of instructors to work in a ski school is also due to "the necessity to offer the most comprehensive teaching range possible (all levels, children and adults) to a large number of skiers during school holidays, the desire of the main actors in ski resorts to have a significant ski school, contributing to the attractiveness and animation of the resort, and the possibility of better purchasing or partnership conditions."</w:t>
      </w:r>
    </w:p>
    <w:p>
      <w:r>
        <w:t>16. Instructors carry out their activities in ski schools that differ both in their legal form (a) and their market weight in ski teaching (b).</w:t>
      </w:r>
    </w:p>
    <w:p>
      <w:r>
        <w:t>a) Types of structures</w:t>
      </w:r>
    </w:p>
    <w:p>
      <w:r>
        <w:t>17. Ski schools can be grouped into three categories.</w:t>
      </w:r>
    </w:p>
    <w:p>
      <w:r>
        <w:t>18. The first category – and the most important in terms of the number of instructors concerned – is that of schools organized through a professional union.</w:t>
      </w:r>
    </w:p>
    <w:p>
      <w:r>
        <w:t>19. This includes, in particular, the French Ski School (hereinafter "ESF"), which brings together instructors who are members of the SNMSF and operate within the various local French Ski Schools (hereinafter "local ESFs"). It also includes the International Ski Schools (hereinafter "ESI") grouped within the International Ski Instructors Union (hereinafter "SIMS"), as well as schools grouped within the New Generation union.</w:t>
      </w:r>
    </w:p>
    <w:p>
      <w:r>
        <w:t>20. The second category consists of schools that integrate a network of several ski schools located in multiple resorts without being organized through a professional union, such as CDA-Evolution 2 and Oxygène 3 Vallées, which take the form of commercial companies.</w:t>
      </w:r>
    </w:p>
    <w:p>
      <w:r>
        <w:t>12 This is notably attested by the National Office for Information on Education and Professions and the DIRECCTE Auvergne Rhône Alpes in the RAE. The SNMSF and instructors interviewed by the investigation services, however, mention the existence of booking platforms allowing a connection between independent instructors and clients (see in particular Articles 2 302, 4 598 and 5 968). The RAE also indicates that independent instructors are "few in number" and are not present in the majority of resorts (Articles 3 and 7).</w:t>
      </w:r>
    </w:p>
    <w:p>
      <w:r>
        <w:t>13 Articles 3 131, 5 633 and 5 638.</w:t>
      </w:r>
    </w:p>
    <w:p>
      <w:r>
        <w:t>14 Decree of September 28, 2023, Annex III, Article I.3.4: only ski schools comprising at least 10 certified instructors can host trainee instructors.</w:t>
      </w:r>
    </w:p>
    <w:p>
      <w:r>
        <w:t>15 Decree of October 25, 2004, setting the conditions for obtaining the specific part of the state diploma for first-degree sports educators, alpine skiing option, JORF No. 263 of November 11, 2004.</w:t>
      </w:r>
    </w:p>
    <w:p>
      <w:r>
        <w:t>16 RAE, page 4 (Article 7).</w:t>
      </w:r>
    </w:p>
    <w:p>
      <w:r>
        <w:t>21. Finally, the third category consists of independent ski schools that have only one location, such as Easyski, which is only present in the Alpe d'Huez resort.</w:t>
      </w:r>
    </w:p>
    <w:p>
      <w:r>
        <w:t>b) Position of the different schools</w:t>
      </w:r>
    </w:p>
    <w:p>
      <w:r>
        <w:t>22. The table below summarizes the data collected during the investigation regarding instructors based on whether they operate within a professional union, a network of ski schools, or independent ski schools. The indicated revenues only pertain to the ski teaching activities of the member instructors.</w:t>
      </w:r>
    </w:p>
    <w:p>
      <w:r>
        <w:t xml:space="preserve">Professional unions  </w:t>
        <w:br/>
        <w:t xml:space="preserve">The 16,310 member instructors (in 2022) represent 81.6% of all instructors, making the SNMSF the largest organization by its membership. The 216 local ESFs grouped within the SNMSF are located in almost all French resorts.  </w:t>
        <w:br/>
        <w:t>Total revenue (season 2022/2023): [300-350] million euros.</w:t>
      </w:r>
    </w:p>
    <w:p>
      <w:r>
        <w:t xml:space="preserve">The 1,340 member instructors (in 2023) represent 6.7% of all instructors, making the SIMS the second organization by its membership. The 58 ESI grouped within the SIMS are located in 50 French resorts and eight Swiss resorts.  </w:t>
        <w:br/>
        <w:t>Total revenue (season 2022/2023): 19.5 million euros.</w:t>
      </w:r>
    </w:p>
    <w:p>
      <w:r>
        <w:t xml:space="preserve">The 133 member instructors (in 2023) represent 0.7% of all instructors. The union has established its central office in Courchevel and offices in thirteen resorts.  </w:t>
        <w:br/>
        <w:t>Total revenue (season 2023/2024): 3.9 million euros.</w:t>
      </w:r>
    </w:p>
    <w:p>
      <w:r>
        <w:t xml:space="preserve">Network ski schools  </w:t>
        <w:br/>
        <w:t xml:space="preserve">The member instructors represent 1.8% of all instructors, making it the third organization by its membership. CDA-Evolution 2 is a simplified joint-stock company with a single partner whose CDA-Evolution network comprises twelve ski schools and relies on approximately 350 instructors for the 2023/2024 season.  </w:t>
        <w:br/>
        <w:t>Total revenue (season 2022/2023): 9 million euros.</w:t>
      </w:r>
    </w:p>
    <w:p>
      <w:r>
        <w:rPr>
          <w:b/>
        </w:rPr>
        <w:t>[Pages 10–12]</w:t>
      </w:r>
    </w:p>
    <w:p>
      <w:r>
        <w:t>The member instructors represent 0.3% of all instructors. The network includes two schools, one located in Méribel and the other in Oxygène 3 Vallées Courchevel, and relies on 40 to 50 instructors. Total revenue (season 2022/2023): 800,000 euros. Independent ski schools The member instructors represent 0.1% of all instructors. The school, present only in the Alpe d'Huez resort, has between 3 and 10 instructors depending on the periods. Total revenue (season 2022/2023): 215,800 euros. C. THE ENTITY CONCERNED 23. As the main actor of the ESF at the national level (1), the SNMSF is characterized by an organization and a set of rules and legal links designed to strictly regulate, throughout the territory, the activity of instructors within the local ESFs (2). 1. THE SNMSF, MAIN ACTOR OF THE ESF a) THE ESF 24. The ESF, as defined in paragraph 19 above, does not have legal personality. It is a designation for all instructors who are members of the SNMSF. Embodied by the SNMSF at the national level and by the local ESFs and unions within the resorts, it is governed by a set of texts organizing its functioning. Actors of the ESF The SNMSF 25. Created by the instructors on November 13, 1945, the SNMSF is the main professional union of ski instructors in France. In 2022, it grouped 16,310 instructors distributed among 216 schools present in the vast majority of ski resorts in France. It is composed of active members, namely ski instructors and trainees, honorary members, and distinguished members. 22 Reference 4,514 (closure of accounts as of May 31, 2023). 23 References 1,475 (the number of instructors increases during school holidays) and 1,507. 24 Reference 918: number of union cards issued by the SNMSF for the 2021/2022 season (including 11,825 paid "instructor" cards and 3,106 paid "trainee and aspiring" cards). 25 Reference 917. The SNMSF indicates in its observations the number of 216 local ESFs (reference 7,997). In the public communication of the union and certain statements reproduced in this decision, this figure is sometimes rounded to 220. 10 26. According to the description given by the SNMSF itself, it "works for the respect of the legislation in force, closely aligned with the collective interest of the profession. In this context, the SNMSF commits, towards all instructors of the French Ski School, to offer them an organization, adapted as necessary to meet, at all times, the needs and expectations of the profession." 26. 27. The statutes of the SNMSF govern the missions and organization of the union, particularly the membership and exclusion of its members, its main bodies, its revenues, and its links with other actors of the ESF. 28. The main bodies of the SNMSF are the national congress and the management committee. 29. The national congress brings together, like a general assembly, all active members of the SNMSF (except trainees) who are represented by their elected delegates. It directs the SNMSF with the main missions of making all resolutions and engaging in all actions contributing to the realization of the SNMSF's purpose and establishing or modifying the statutes of the SNMSF and the standard statutes of local unions. Meeting at least once a year, it can only validly deliberate if the present delegates represent more than 50% of the graduated active members. 30. The management committee consists of seventeen members elected by the national congress. In the manner of a board of directors, it has the powers to manage and administer the SNMSF within the limits of its purpose and the powers reserved for the national congress. It is also the disciplinary body of the SNMSF. It includes an office composed of a president, vice-presidents, a treasurer, and a secretary general. 31. As of July 31, 2023, the revenue of the SNMSF amounted to [5-10] million euros. The revenues of the SNMSF are composed of (i) individual contributions corresponding to the payment of union cards issued by the SNMSF to graduated instructors and trainees, (ii) contributions from local ESFs amounting to 1% of their revenue, which corresponds to the sales of ski teaching services by the instructors who make it up, and (iii) other products such as rents and internal recharges. 32. The total amount of sales of ski teaching services carried out by the instructors of the ESF was approximately [250-300] million euros for the 2017/2018 season, continuously increasing since 2015. Indeed, the "revenue for 2021-2022 reached [300-350] million euros, an increase of +9.5% compared to 2019" and for the 2022/2023 season, this amount rose to approximately [300-350] million euros. 35. The local actors ♦ The local ESFs 33. The instructors are grouped within a local ESF located in a resort. This is a de facto grouping organized by the standard convention that establishes the management and operational rules for the instructors (hereinafter the "standard instructors' convention"). 36. The local ESFs are present in the vast majority, if not all, ski resorts in France. Their revenue corresponds to the "income generated by the sale of ski teaching services by the instructors," including income derived from the development of their individual clientele by the instructors. According to Article 35 of the standard instructors' convention, the director of the local ESF ensures, "on behalf of the instructors, the billing of lessons (...) organizes the payment of instructors' fees and the payment, on their behalf, of contributions to the Local Union." 39. 35. The bodies of a local ESF include the general assembly, the management committee, and the office: - the general assembly decides on all matters relating to the proper functioning of the ESF; - the management committee, which is equivalent to a board of directors, includes both ex officio members (the president of the SNMSF or his representative and the deputy directors chosen by the director of the local ESF) and elected members (the number of which varies according to the number of members of the local ESF); and, - the office, which does not have its own powers, is composed of members elected within the management committee, including the director of the local ESF. Elected for four years by the general assembly, he is responsible for the proper functioning of the local ESF and is notably tasked with "ensuring compliance with the convention among the instructors and ensuring respect for the disciplinary power implemented by the 34. Reference 7,573. 35. Reference 4,041. See also the press article from Groupe EcoMedia dated December 2, 2022: "[w]ith its 17,000 'red sweaters' (and 300 new graduates per year) spread across 220 schools, 2.5 million clients, 4,000 young people in training, the French Ski School (ESF) is the leader in ski teaching. It holds 87% of the offer. Its revenue for 2021-2022 reached 310 million euros, an increase of +9.5% compared to 2019. And 2023 should be higher, with bookings already up 38% compared to a year earlier. This also proves that clients, 70% French (and 30% English, Belgian, Dutch, Swiss), are anticipating more. With significant digitalization, knowing that 80% of ski lessons are now booked online." 36. Reference 2,728. 37. The general director of the SNMSF indicated that "to his knowledge, there is no resort without an ESF." 38. Reference 4,041. 39. Reference 4,435. 40. References 729 and 730. 41. Reference 4,428. 12</w:t>
      </w:r>
    </w:p>
    <w:p>
      <w:r>
        <w:rPr>
          <w:b/>
        </w:rPr>
        <w:t>[Pages 13–15]</w:t>
      </w:r>
    </w:p>
    <w:p>
      <w:r>
        <w:t>Management Committee, in order to promote the smooth operation of the "Local ESF."</w:t>
      </w:r>
    </w:p>
    <w:p>
      <w:r>
        <w:t>♦ Local Unions</w:t>
        <w:br/>
        <w:t>36. "Members by right" of the SNMSF, local unions act on behalf of the ESF within the various resorts.</w:t>
        <w:br/>
        <w:t>37. According to Article 8 of the statutes of the SNMSF, while being legally independent from the SNMSF, local unions operate "subject to compliance with the decisions made by the National Congress and the rules of use of the collective trademarks 'Ecole du Ski Français' in relation to their designation. Local Unions commit to ensuring that their statutes are always in conformity with the standard statutes of the Local Unions of the instructors of the French Ski School, as resulting from the decisions voted by the National Congress of the S.N.M.S.F." Thus, "Local Unions are professional unions grouping together, at the local level, in particular, the ski instructors adhering to the S.N.M.S.F. as active members."</w:t>
        <w:br/>
        <w:t>38. Membership in the SNMSF and membership in a local union being concurrent, every instructor of the ESF is both an active member of the SNMSF and an active member of the local union of the ESF to which they are attached.</w:t>
        <w:br/>
        <w:t>39. Article 3 of the standard statutes of local unions enumerates the missions of the local union, specifying that it has, just like the SNMSF, a professional union vocation, "but limited to a local level corresponding to a resort." The SNMSF describes the purpose of the local union as consisting of "the local representation of its members, the pooling of resources for the collective (building, human resources, administrative management, educational tools...) as well as the defense of the material and moral interests of its members in compliance with the provisions of the labor code."</w:t>
        <w:br/>
        <w:t>40. Representatives of local unions indicate that "the revenue of the local union is the sum of the contributions paid by the members for the representation and defense of the ski instructors at the local level." The amount of the contribution to the local union is set each year by the general assembly, upon proposal from the management committee of the local union.</w:t>
      </w:r>
    </w:p>
    <w:p>
      <w:r>
        <w:t>The documents governing the organization of the ESF</w:t>
        <w:br/>
        <w:t>41. The organization of the ESF is governed by a set of documents including, in addition to the statutes of the SNMSF:</w:t>
        <w:br/>
        <w:t>− the charter of the ESF instructor (hereinafter "national charter"), which describes its general organization and its members;</w:t>
        <w:br/>
        <w:t>− the standard statutes of local unions, establishing the rules for the operation of local unions;</w:t>
        <w:br/>
        <w:t>− the standard agreement for instructors, which establishes the management and operational rules for the instructors of the ESF, adopted at the level of local ESFs; and,</w:t>
        <w:br/>
        <w:t>− the rules of use of the collective trademark ESF.</w:t>
        <w:br/>
        <w:t>42. Membership in the SNMSF and the local union, as well as the signing of the national charter and the agreement of the local ESF instructors of the relevant resort, must be reiterated each year. Concurrent membership in the SNMSF and the local union requires the instructor to sign a membership form for each ski season. By signing this form, the instructor also commits to "respecting the ESF charter" and "respecting the agreement between ESF instructors." In 2013, a modification of the statutes of the SNMSF recalled the indivisible and annual nature of these commitments. The new Article 12 of the statutes thus states: "[t]he validity of the membership is, more particularly, conditioned by the signature of the charter of the instructor of the French Ski School accompanied by its annexes, by the signature of the agreement of the instructors of the French Ski School of the relevant resort and by the payment of the contribution as an active member of the National Union of French Ski Instructors (SNMSF). (...) The annual renewal of memberships is ensured under the same conditions." The acts of the national congress of 2013 specify in this regard that, "at the local level, each school must ensure that the agreement is initialed and signed annually by each of the instructors."</w:t>
        <w:br/>
        <w:t>43. These documents, which bind the instructors, are supplemented by:</w:t>
        <w:br/>
        <w:t>− the charter for the exchange of instructors, a model proposed to the ESFs, which defines the conditions under which an instructor or trainee attached to a local ESF can be welcomed by another local ESF; and,</w:t>
        <w:br/>
        <w:t>− the standard statutes of the relief funds for instructors of the ESFs, which aim to provide members and their families with assistance and relief when they find themselves in a situation of moral or physical distress. These standard statutes are supplemented by a standard financial regulation for the relief funds of the instructors of the ESFs.</w:t>
      </w:r>
    </w:p>
    <w:p>
      <w:r>
        <w:t>b) The predominant role of the SNMSF in the organization and functioning of the ESF</w:t>
        <w:br/>
        <w:t>44. Under the statutes of the SNMSF, it is competent to amend, by decision of the national congress, the main texts governing the functioning of the ESF outlined in paragraph 41 above.</w:t>
        <w:br/>
        <w:t>45. In this capacity, it can amend the standard agreement for instructors. However, this serves as a model for the agreement governing the management and functioning of local ESFs, which have only a very limited margin of maneuver to deviate from it.</w:t>
        <w:br/>
        <w:t>46. Article 19 of the standard agreement for instructors and Article 1 of the national charter indeed remind that "only the National Congress of the S.N.M.S.F. is competent to modify this agreement except for the provisions for which this agreement refers to the specific competence of the grouping constituted by the French Ski School."</w:t>
        <w:br/>
        <w:t>47. Thus, the standard agreement for instructors, which establishes the rules for the management and functioning of instructors and to which the agreement of the instructors of the ESF of each resort must conform, defines the modalities relating, in particular, to the fees of the director and the deputy director of the local ESF, the criteria for calculating seniority, and the modalities for distributing lessons.</w:t>
        <w:br/>
        <w:t>48. The SNMSF is also competent to amend the statutes of local unions. The minutes of the national congress of May 11 and 12, 2006 indicate in this regard that local unions "commit to keeping their statutes and the agreement between instructors up to date, based on the decisions voted by the national congress of the Union. This provision is already implied in the current texts, and the vote on the motion [motion 1: standard statutes of the local unions of ESF instructors] will make it official: the objective is to validate a unique document to which it will be possible to refer during discussions on the interpretation of the statutes."</w:t>
      </w:r>
    </w:p>
    <w:p>
      <w:r>
        <w:rPr>
          <w:b/>
        </w:rPr>
        <w:t>[Pages 16–18]</w:t>
      </w:r>
    </w:p>
    <w:p>
      <w:r>
        <w:t>Gilles Chabert67 specifies that the objective is to avoid any disputes and to assist school management in being consistent through the application of the decided measures68. This principle is still in effect.</w:t>
      </w:r>
    </w:p>
    <w:p>
      <w:r>
        <w:t>49. The predominant role of the SNMSF in the organization of the ESF is accompanied by a developed power of sanction.</w:t>
      </w:r>
    </w:p>
    <w:p>
      <w:r>
        <w:t>50. For example, Article 1 of the standard instructors' agreement provides that "non-compliance with the modifications made to the agreement constitutes an automatic case of loss of the label Ecole du Ski Français"69.</w:t>
      </w:r>
    </w:p>
    <w:p>
      <w:r>
        <w:t>51. Similarly, the statutes of the SNMSF, according to its Article 12 in force since 2013, require instructors to sign all documents organizing the ESF70 and specify that any breach of the provisions it establishes may lead to the exclusion of the instructor from the SNMSF and, consequently, from the local ESF in which they operate71. More generally, the SNMSF can sanction any breach of the statutes of the SNMSF or the national charter by withdrawing the right to use the ESF brand72.</w:t>
      </w:r>
    </w:p>
    <w:p>
      <w:r>
        <w:t xml:space="preserve">52. The diagram below summarizes the organization of the ESF and the role of the SNMSF within it:  </w:t>
        <w:br/>
        <w:t>Source: Competition Authority</w:t>
      </w:r>
    </w:p>
    <w:p>
      <w:r>
        <w:t xml:space="preserve">67 Mr. X was the president of the SNMSF at the time.  </w:t>
        <w:br/>
        <w:t xml:space="preserve">68 Reference 4 051. The clause inserted in 2006 was as follows: "[t]he Local Union requests annually from the SNMSF to benefit from the brands and labels that it has registered (ESF, tests, red sweater with armband, outfit, etc.). The Local Union commits to keeping its statutes and the agreement between instructors updated based on the decisions voted by the national Congress of the SNMSF."  </w:t>
        <w:br/>
        <w:t xml:space="preserve">69 Reference 4 422.  </w:t>
        <w:br/>
        <w:t xml:space="preserve">70 References 4 403 and 4 404.  </w:t>
        <w:br/>
        <w:t xml:space="preserve">71 Article 44 of the statutes of the SNMSF, "Disputes and Breaches" (reference 4 413).  </w:t>
        <w:br/>
        <w:t>72 The withdrawal of this right to use is incurred in case of violation of the regulations for the use of the ESF brand or its annexes, namely the statutes of the SNMSF and the national charter (reference 4 447).</w:t>
      </w:r>
    </w:p>
    <w:p>
      <w:r>
        <w:t>2. THE STRUCTURING POWER OF THE SNMSF OVER THE ORGANIZATION OF LOCAL ESFs</w:t>
      </w:r>
    </w:p>
    <w:p>
      <w:r>
        <w:t>53. The prerogatives of the SNMSF allow it to define uniform rules applicable to the main elements of the operation of local ESFs and the obligations of instructors73.</w:t>
      </w:r>
    </w:p>
    <w:p>
      <w:r>
        <w:t>a) The different statuses of ESF instructors</w:t>
      </w:r>
    </w:p>
    <w:p>
      <w:r>
        <w:t xml:space="preserve">54. Article 5 of the standard instructors' agreement specifies that members of an ESF are divided into three categories74:  </w:t>
        <w:br/>
        <w:t xml:space="preserve">− the permanent instructors "commit at the beginning of the season to be available throughout the season (in exchange for a priority allocation of courses). Depending on each ESF, permanent instructors may request to be unavailable for one or more days, with local management committees responsible for regulating the balance between demand and supply"75;  </w:t>
        <w:br/>
        <w:t xml:space="preserve">− the non-permanent instructors include occasional instructors and instructors in reduced activity76. They "intervene within the ESF according to the needs defined by the Management Committee for periods previously agreed upon by the parties" and "freely set their constraints with their ESF"77; and,  </w:t>
        <w:br/>
        <w:t>− the trainee instructors "follow a training course, part of which takes place in accredited centers, and simultaneously complete teaching hours. They have the status of learners. Like the occasional instructors, they freely set their availability within their ESF. Many of them also pursue studies unrelated to ski teaching"78.</w:t>
      </w:r>
    </w:p>
    <w:p>
      <w:r>
        <w:t>55. While each ESF distributes teaching hours among instructors "by mutual agreement and conventionally, within their local grouping"79, belonging to these different categories has a direct impact on the distribution of teaching hours. Permanent ski instructors generally benefit from the maximum number of hours in the season, while non-permanent instructors are assigned hours at a later stage80.</w:t>
      </w:r>
    </w:p>
    <w:p>
      <w:r>
        <w:t>b) The regulation of the activity of ESF instructors</w:t>
      </w:r>
    </w:p>
    <w:p>
      <w:r>
        <w:t>56. Title VI of the standard instructors' agreement establishes the "principles governing the activity among the members" of local ESFs and makes seniority a structuring criterion that has a direct impact on the allocation of courses and the level of contributions that affect remuneration.</w:t>
      </w:r>
    </w:p>
    <w:p>
      <w:r>
        <w:t>57. Regarding the allocation of courses, the SNMSF indicated that teaching hours are allocated primarily to a permanent instructor who has spent more uninterrupted years within the ESF than another permanent instructor81, specifying that "within the ESFs, the distribution is made based on skills, customer demand, and seniority. With other criteria being equal, it will be the one with the most seniority who will be prioritized for the allocation of courses. This seniority rule is a rule that has proven itself; we have not found anything better"82.</w:t>
      </w:r>
    </w:p>
    <w:p>
      <w:r>
        <w:t xml:space="preserve">58. Regarding remuneration, seniority also has a direct impact on the level of annual contributions paid by instructors to their local unions83. A member instructor of the ESF of Les Deux Alpes between 2007 and 2013 indicated that their contribution to the local union is set "based on the level in the diploma and seniority; I believe the range went from [65-75]% for student instructors to [5-15]% for permanent instructors"84. The annex of the statutes of the local union of Alpe d'Huez provides an illustration of the decreasing nature of contributions based on seniority:  </w:t>
        <w:br/>
        <w:t>Source: SNMSF85</w:t>
      </w:r>
    </w:p>
    <w:p>
      <w:r>
        <w:t xml:space="preserve">81 References 2 742, 2 743, and 2 745. See also the response given by a former ESF instructor: "[I] decided to leave the ESF because the 'system' of work distribution did not suit me. I would have preferred a system that could highlight the instructor's skills (languages spoken, good client feedback, versatility of taught supports), client satisfaction (less crowded courses and more suitable schedules), and not just seniority" (reference 2 230).  </w:t>
        <w:br/>
        <w:t xml:space="preserve">82 Reference 5 653.  </w:t>
        <w:br/>
        <w:t xml:space="preserve">83 Reference 2 747. This decision falls under "the general assembly of each school" (reference 2 745).  </w:t>
        <w:br/>
        <w:t xml:space="preserve">84 Reference 2 231.  </w:t>
        <w:br/>
        <w:t>85 Reference 393.</w:t>
      </w:r>
    </w:p>
    <w:p>
      <w:r>
        <w:rPr>
          <w:b/>
        </w:rPr>
        <w:t>[Pages 19–21]</w:t>
      </w:r>
    </w:p>
    <w:p>
      <w:r>
        <w:t xml:space="preserve">59. The terms and acronyms mentioned refer to the qualification levels of instructors as specified in the membership form for the SNMSF86.  </w:t>
        <w:br/>
        <w:t xml:space="preserve">60. In this example, instructors with the lowest qualifications (assistant instructors, "AM", and children's instructors, "ME") are subject to the highest contribution to the local union fees, which decreases with seniority but remains higher than the deduction imposed on more qualified instructors (national, second degree, first degree holders of the state diploma of sports educator, "BEES")87. For the latter, the decreasing scale related to seniority is all the more significant as it is divided into four tiers ([10-20%], [5-15%], [0-10%], [0-10%]), corresponding respectively to a seniority of less than 5 years, from 5 to 12 years, from 12 to 20 years, and over 20 years.  </w:t>
        <w:br/>
        <w:t xml:space="preserve">c) The establishment of a management mandate for the benefit of local ESFs  </w:t>
        <w:br/>
        <w:t xml:space="preserve">61. The standard instructors' agreement88 provides that a management mandate on behalf of the ESF instructors is given to the director of the local ESF to which they are attached to (i) collect all revenues from ski teaching products, (ii) ensure the billing of lessons, (iii) pay the instructors' fees, and (iv) pay contributions to the local union. This entire system is commonly referred to as the "common fund"89.  </w:t>
        <w:br/>
        <w:t xml:space="preserve">62. As of 2013, the mandatory nature of this "common fund" system was reiterated in the standard instructors' agreement by the insertion of a clause sanctioning its non-compliance by the suspension of the instructor90 (see paragraph 95 below).  </w:t>
        <w:br/>
        <w:t xml:space="preserve">63. According to the SNMSF, this system is justified by the need to ensure transparency of financial flows with respect to URSSAF and the tax administration91 as instructors could, in its absence, fail to declare all their income. An instructor reportedly stated: "[w]ith us, those who leave the most for the competition are those who want to collect directly and not pay those amounts"92; according to another: "[a]ll instructors who leave the ESFs (in Courchevel) do so mainly to have this 'fiscal freedom'"93.  </w:t>
        <w:br/>
        <w:t xml:space="preserve">64. However, the reaffirmation of the mandatory nature of the "common fund" is part of an effort to "strengthen the structure" that constitutes a local ESF, according to the proceedings of the national congress of 2013. According to the president of the SNMSF, whose intervention is reproduced in the proceedings of the national congress, "this reform responds to a vital need to strengthen the 'ski school' structure, the grouping of associated instructors who work together and have established a number of operational rules for this purpose. (...) This need is felt in the face of more individualistic instructors, who have less of a sense of collective than in the past. The vocation of the National Union is certainly to defend the instructor, but it must above all defend 'the pack', the group that constitutes the ski school"94.  </w:t>
        <w:br/>
        <w:t xml:space="preserve">65. In accordance with the principle reiterated in paragraphs 42 and following above, local ESFs do not have the right to deviate from the mandatory nature of this system.  </w:t>
        <w:br/>
        <w:t xml:space="preserve">d) The discipline of ESF instructors  </w:t>
        <w:br/>
        <w:t xml:space="preserve">66. In its 2006 version, the standard instructors' agreement provided a non-exhaustive list of breaches of the "ethical rules" [sic] and stipulated that "the instructor is personally responsible for their actions and, in general, deliberate or involuntary ignorance of the provisions of the Charter or this agreement constitutes a fault" that may lead to "warning with or without fine," "reprimand with or without suspension of activity," and "temporary or permanent exclusion"95.  </w:t>
        <w:br/>
        <w:t xml:space="preserve">67. Since then, the scale of sanctions has been maintained: warning, reprimand, suspension (limited to the duration of the remaining season), and exclusion96.  </w:t>
        <w:br/>
        <w:t xml:space="preserve">68. This very broad definition of the breaches in question has been maintained in subsequent versions.  </w:t>
        <w:br/>
        <w:t xml:space="preserve">69. The amended standard instructors' agreement of 2013 thus indicates that the list of faults constituting a "serious reason" includes not only any breach of this agreement but also "any action contrary to the object or spirit of the French Ski School," "any behavior or statement likely to harm the proper functioning of the French Ski School and/or its image," or "any action that would materially or morally harm the French Ski School and/or its good reputation," it being specified that this list "is not exhaustive"97.  </w:t>
        <w:br/>
        <w:t xml:space="preserve">70. However, as recalled in paragraph 38 above, an instructor excluded for a breach loses not only their membership in the SNMSF but also their membership in the local union. Teaching within the framework of the ESF being conditioned on membership in the SNMSF and the local union, the loss of membership in the SNMSF equates for the instructor to their exclusion from the ESF.  </w:t>
        <w:br/>
        <w:t xml:space="preserve">71. In case of non-compliance by an instructor with their obligations, the power to sanction lies, depending on the case, with the management committee of the SNMSF98, the management committee of the local union, or the management committee of the local ESF99, following disciplinary procedures defined by each of the aforementioned documents.  </w:t>
        <w:br/>
        <w:t xml:space="preserve">D. THE OBSERVED PRACTICE: THE PROHIBITION ON SNMSF MEMBER INSTRUCTORS FROM PRACTICING AS SKI INSTRUCTORS OUTSIDE OF THE ESFs  </w:t>
        <w:br/>
        <w:t xml:space="preserve">72. It emerges from the investigation that as of October 2006, the SNMSF implemented various contractual provisions prohibiting member instructors from practicing their activity outside of their local ESF, whether working in a competing structure or with their own clientele (1). These provisions, constituting an obligation of professional exclusivity, will be examined successively in terms of their content and purpose (2).  </w:t>
        <w:br/>
        <w:t xml:space="preserve">1. THE OBLIGATION OF EXCLUSIVITY IMPOSED ON INSTRUCTORS IN THE STANDARD INSTRUCTORS' AGREEMENT  </w:t>
        <w:br/>
        <w:t xml:space="preserve">73. A motion voted and accepted by 93.59% of the votes at the end of the national congress of the SNMSF on May 11 and 12, 2006100 amended the standard instructors' agreement (article 3.3 in its 2006 version) to introduce an obligation of exclusivity: "instructors are prohibited from teaching in a competing individual or collective structure. Instructors may work within another ESF subject to an agreement from the director of the originating ESF"101.  </w:t>
        <w:br/>
        <w:t xml:space="preserve">74. This obligation of exclusivity has a broad scope of application (a). It is also accompanied by significant sanctions (b) that the SNMSF reinforced in 2013 (c).  </w:t>
        <w:br/>
        <w:t xml:space="preserve">a) A broad scope of application  </w:t>
        <w:br/>
        <w:t xml:space="preserve">75. The obligation of exclusivity prohibits the instructor not only from teaching in a competing ski school but also from developing a personal clientele outside of the ESF.  </w:t>
        <w:br/>
        <w:t xml:space="preserve">76. According to the SNMSF, this obligation regarding personal clientele aims to "prohibit instructors from working for their own account without the fees passing through the ESF and contributing to the common fund"102.  </w:t>
        <w:br/>
        <w:t xml:space="preserve">77. Consequently, any teaching provided to a personal clientele must be limited to "a commitment" at the express request of ESF clients, in which case instructors "manage their clientele, insofar as the fees pass through the common fund"103. Thus, the fees received for teachings provided in this framework must in all cases be paid to the ESF, in accordance with the "common fund" system.  </w:t>
        <w:br/>
        <w:t>78. In summary, according to the SNMSF, "instructors do not wish for any member of their ESF to go to the competitor or work on their own and develop competition elsewhere without respecting the commitment to participate in the financing of their structure's activity"104.</w:t>
      </w:r>
    </w:p>
    <w:p>
      <w:r>
        <w:rPr>
          <w:b/>
        </w:rPr>
        <w:t>[Pages 22–24]</w:t>
      </w:r>
    </w:p>
    <w:p>
      <w:r>
        <w:t>79. Furthermore, the exclusivity obligation, not being part of the provisions that can be modified by local unions mentioned in paragraph 45 above, has been systematically integrated into the instructors' agreement applicable at the local level in each ski resort since 2006105.</w:t>
      </w:r>
    </w:p>
    <w:p>
      <w:r>
        <w:t>80. Therefore, all individuals who may be signatories to a local ESF instructors' agreement are subject to it. In this regard, trainee instructors are also concerned. The latter are members of the SNMSF and signatories of the local ESF agreement where they are completing their internship106. Article 5.C. of the standard instructors' agreement expressly mentions trainees among the parties to it. Their teaching and training activities within a local ESF are consequently governed by the same rules as for any ESF instructor107.</w:t>
      </w:r>
    </w:p>
    <w:p>
      <w:r>
        <w:t>b) The establishment of dissuasive sanctions</w:t>
      </w:r>
    </w:p>
    <w:p>
      <w:r>
        <w:t>81. Furthermore, this obligation has been subject to sanctions since that date, which can, as recalled in paragraph 66 above, lead to exclusion from the SNMSF and the ESF.</w:t>
      </w:r>
    </w:p>
    <w:p>
      <w:r>
        <w:t>82. This exclusion can itself result in the loss of acquired rights for the instructors concerned. Such a consequence gives the exclusion sanction a particularly dissuasive character. This effect even exceeds the hypothesis of a disciplinary sanction in that any instructor leaving the SNMSF to work in a competing structure would lose all their rights related to their seniority if they were considering rejoining. Thus, even in the absence of a disciplinary sanction, the prospect of permanently losing acquired rights is likely to deter instructors from joining a competing structure.</w:t>
      </w:r>
    </w:p>
    <w:p>
      <w:r>
        <w:t>83. The SNMSF indicated in this regard that "[i]t is customary for an instructor who rejoins an ESF after having worked for a few years in a competing structure to lose the benefits of their seniority, namely: the contribution rate and the place in the schedule they had before leaving," which has been confirmed by numerous representatives of the various local ESFs interviewed during the investigation. For example, ESF Super Besse stated that an "instructor who does not wish to renew their membership with their local ESF can no longer teach within this ESF and loses their acquired rights (their seniority, their place in the schedule, and their voting rights)"108.</w:t>
      </w:r>
    </w:p>
    <w:p>
      <w:r>
        <w:t>84. By way of example, the instructors' agreement of ESF Alpe d'Huez stipulates that if an instructor "leaves to work in competition with the ESF, no return can be considered the following year (unless favorable opinion from the Management Committee). In this case, they lose all their acquired rights"109:</w:t>
      </w:r>
    </w:p>
    <w:p>
      <w:r>
        <w:t xml:space="preserve">105 Cote 4 434.  </w:t>
        <w:br/>
        <w:t xml:space="preserve">106 Cotes 4 419 and 4 420.  </w:t>
        <w:br/>
        <w:t xml:space="preserve">107 Even if, according to Article 5.C. of the standard instructors' agreement, the internship agreement takes precedence over this one (cote 4 420).  </w:t>
        <w:br/>
        <w:t xml:space="preserve">108 See cote 3 707, as well as similar statements under cotes: 2 770 (ESF Chamonix), 2 785 (ESF Chamrousse), 2 798 (ESF Courchevel 1 850), 2 810 (ESF Font-Romeu), 2 847 (ESF La Rosière), 2 869 (ESF La Toussuire), 2 913 (ESF Mont Aigoual), 2 930 (ESF Samoëns), 2 953 (ESF Valloire), 2 965 (ESF Valmeinier), 2 977 (ESF Valmorel), 2 989 (ESF Bussang), 3 002 (ESF Alpe d'Huez), 3 014 (ESF Chalmazel), 6 256 (ESF de Chartreuse), 6 368 (ESF Les Gets) and 6 389 (ESF de Megève).  </w:t>
        <w:br/>
        <w:t>109 Cote 403.</w:t>
      </w:r>
    </w:p>
    <w:p>
      <w:r>
        <w:t>Source: SNMSF110</w:t>
      </w:r>
    </w:p>
    <w:p>
      <w:r>
        <w:t>85. It even appears from the elements of the file that an instructor who leaves the SNMSF is not certain of being able to rejoin it later. Indeed, in response to the question about the possibility for an instructor who left an ESF "for an experience with competitors" to return at their request "to the reds [ESF]," the SNMSF explained that everything is "a matter of agreement between the parties" and that "situations of this type have already occurred with some places where it worked well and others where it did not"111.</w:t>
      </w:r>
    </w:p>
    <w:p>
      <w:r>
        <w:t>86. Ultimately, the only situation in which an instructor can leave their ESF without risking losing their acquired rights is that of a leave of absence requiring the express agreement of the management committee of their local ESF112. This only allows for either the suspension of all teaching activities "for any professional or personal reason"113, or temporary work in another local ESF, according to specific terms set out in the standard instructors' agreement, including on the payment of fees and union contributions114.</w:t>
      </w:r>
    </w:p>
    <w:p>
      <w:r>
        <w:t xml:space="preserve">110 Cote 403.  </w:t>
        <w:br/>
        <w:t xml:space="preserve">111 Cote 3 923.  </w:t>
        <w:br/>
        <w:t xml:space="preserve">112 See cotes 3 706, 4 432 and 6 478 (ESF Super Besse), 2 988 (ESF Bussang), 3 014 and 6 214 (ESF Chalmazel), 2 810 and 6 284 (ESF Font-Romeu), 6 327 (ESF La Rosière), 2 869 and 6 350 (ESF La Toussuire), 6 367 (ESF Les Gets), 2 930 and 6 423 (ESF Samoëns), 3 002 (ESF Alpe d'Huez), 2 784 (ESF Chamrousse), 6 266 (ESF Courchevel 1 850), 6 255 (ESF de Chartreuse), 2 901 (ESF de Megève), 6 525 (ESF Valloire), 2 964 (ESF Valmeinier), 2 976 (ESF Valmorel), 2 913 (ESF Mont Aigoual) and 6 225 (ESF Chamonix).  </w:t>
        <w:br/>
        <w:t xml:space="preserve">113 Cote 2 738.  </w:t>
        <w:br/>
        <w:t>114 Article 27 of the standard instructors' agreement (cote 4 432), based on the charter for the exchange of instructors that has existed since October 19, 2001 (cote 2 738). This charter is in fact a form by which the director of an "issuing ESF" commits to releasing one of its ski instructors for a defined period. The director of a "receiving ESF" commits to receiving this instructor during this period. The terms of exchange regarding the payment of fees and the settlement of the SNMSF contribution are also provided (cote 4 452). It is an "optional tool offered to instructors without obligation to use it" and which optimizes the formalities during temporary transfers of instructors (cote 2 738).</w:t>
      </w:r>
    </w:p>
    <w:p>
      <w:r>
        <w:t>c) A strengthened exclusivity obligation since 2013</w:t>
      </w:r>
    </w:p>
    <w:p>
      <w:r>
        <w:t>87. Since 2013, the applicable sanctions have been made more stringent.</w:t>
      </w:r>
    </w:p>
    <w:p>
      <w:r>
        <w:t>88. Firstly, the SNMSF introduced a specific sanction in case of non-compliance with the exclusivity obligation consisting of the automatic exclusion from the SNMSF in principle. This sanction was added to Article 29 of the standard instructors' agreement titled "Exclusivity"115:</w:t>
      </w:r>
    </w:p>
    <w:p>
      <w:r>
        <w:t>"The instructor party to this agreement is prohibited from working in a competing individual or collective structure. If applicable, the instructor will automatically lose their membership status under this agreement and the associated benefits, including civil liability insurance. The instructor may work within another School of the French Ski School subject to an agreement from the Director of the original French Ski School."</w:t>
      </w:r>
    </w:p>
    <w:p>
      <w:r>
        <w:t>89. The SNMSF confirmed that "instructors who work in a competing structure (i.e., outside the ESF) (...) automatically lose [their] membership status in theory" and indicated that the non-compliance with the exclusivity obligation of instructors has indeed been sanctioned twice, in 2019 and 2024, as will be further elaborated below116.</w:t>
      </w:r>
    </w:p>
    <w:p>
      <w:r>
        <w:t>90. Secondly, the national charter was also amended in 2013 to prohibit membership in a competing union117.</w:t>
      </w:r>
    </w:p>
    <w:p>
      <w:r>
        <w:t>91. The motion introducing a new Article 4.1 in the national charter, adopted by 90.59% of the votes during the national congress from May 15-17, 2013, is thus worded: "[m]embership as an active or honorary member of the S.N.M.S.F is also conditioned on the absence of membership of the candidate in another professional union grouping ski instructors, not linked to the S.N.M.S.F."118.</w:t>
      </w:r>
    </w:p>
    <w:p>
      <w:r>
        <w:t>92. The SNMSF explained that "this notion of exclusive membership in the national union, which seems obvious, had not previously been specified anywhere in the texts. This provision will provide the profession with an appropriate tool to sanction, for example, instructors starting the winter in a French ski school and then continuing in competing structures"119.</w:t>
      </w:r>
    </w:p>
    <w:p>
      <w:r>
        <w:t>93. Since then, the membership forms for the SNMSF remind of this prohibition in these terms: "[d]ue to the new provisions voted at the National Congress of the SNMSF on May 16 last in Marseille, I inform you that: - membership in the SNMSF and the Local Union is conditioned on the absence of membership, on your part, in another professional union grouping ski instructors, not linked to the SNMSF"120.</w:t>
      </w:r>
    </w:p>
    <w:p>
      <w:r>
        <w:t>94. However, several competing ski schools of the SNMSF and local ESFs are organized around a professional union, as has been explained in paragraphs 18 and following. This is</w:t>
      </w:r>
    </w:p>
    <w:p>
      <w:r>
        <w:t xml:space="preserve">115 Now Article 30 of the standard agreement in its October 2024 version submitted by the SNMSF (cote 4 434, emphasis added).  </w:t>
        <w:br/>
        <w:t xml:space="preserve">116 Cote 2 750.  </w:t>
        <w:br/>
        <w:t xml:space="preserve">117 Cote 4 419.  </w:t>
        <w:br/>
        <w:t xml:space="preserve">118 Cotes 3 666 to 3 668.  </w:t>
        <w:br/>
        <w:t xml:space="preserve">119 Cote 3 866 (emphasis added).  </w:t>
        <w:br/>
        <w:t>120 Cote 7 011, membership form for the 2013/2014 season and cote 915, membership form for the 2022/2023 season.</w:t>
      </w:r>
    </w:p>
    <w:p>
      <w:r>
        <w:rPr>
          <w:b/>
        </w:rPr>
        <w:t>[Pages 25–27]</w:t>
      </w:r>
    </w:p>
    <w:p>
      <w:r>
        <w:t>including the case of the ESI, the main competing ski school to the ESF (see paragraph 19 above). Therefore, the prohibition on an instructor joining another union automatically prevents them from working for the ESI, which, while being the second union in France, is positioned far behind the ESF, with significantly less than 10% of the ski teaching market share in France121.</w:t>
      </w:r>
    </w:p>
    <w:p>
      <w:r>
        <w:t>95. Thirdly, also in 2013, the SNMSF introduced a specific sanction known as "suspension" applicable in case of non-compliance with the "common fund."</w:t>
      </w:r>
    </w:p>
    <w:p>
      <w:r>
        <w:t>96. Article 29 of the standard instructors' agreement stipulates: "[a]ny teaching service, private lesson or otherwise, must necessarily pass through the French Ski School. In case of breach of this rule, the instructor is subject to a suspension sanction"122. As mentioned in paragraph 62 above, this article has not been modified since 2013 and is now included in Article 30 of the standard instructors' agreement of 2024.</w:t>
      </w:r>
    </w:p>
    <w:p>
      <w:r>
        <w:t>97. The violation of the obligation to channel services through the "common fund" leads to the initiation of a disciplinary procedure123, which can result in the suspension of the instructor, which "happens from time to time"124 according to the leaders of the SNMSF.</w:t>
      </w:r>
    </w:p>
    <w:p>
      <w:r>
        <w:t>98. Finally, in practice, it appears from the investigation that exclusions due to non-compliance with the exclusivity obligation are "very rare" and that a discussion, "even informal," always takes place between the parties125.</w:t>
      </w:r>
    </w:p>
    <w:p>
      <w:r>
        <w:t>99. During the investigation, sixteen local ESFs out of the eighteen questioned indicated that they had encountered no cases of non-compliance with the exclusivity obligation126. However, among them, the representative of the ESF of Chamonix specified that over the past ten years, there had been "2 cases but the instructors were not excluded"127.</w:t>
      </w:r>
    </w:p>
    <w:p>
      <w:r>
        <w:t>100. Regarding the aforementioned suspension sanction, the SNMSF indicates that cases of suspension "happen from time to time"128, particularly when an instructor fails to channel the income from their teaching through the common fund of their local ESF.</w:t>
      </w:r>
    </w:p>
    <w:p>
      <w:r>
        <w:t xml:space="preserve">121 See tables in paragraph 22.  </w:t>
        <w:br/>
        <w:t xml:space="preserve">122 Cote 6 776.  </w:t>
        <w:br/>
        <w:t xml:space="preserve">123 The SNMSF clarified on this point that "[i]t is necessary to distinguish between instructors who operate in a competing structure (i.e., outside the ESF) and those who have not declared a service to the common fund. In the first case, the instructor theoretically automatically loses their membership status. In the second case, a disciplinary procedure is initiated" (cote 2 750).  </w:t>
        <w:br/>
        <w:t xml:space="preserve">124 Cote 5 650.  </w:t>
        <w:br/>
        <w:t xml:space="preserve">125 Cote 2 750.  </w:t>
        <w:br/>
        <w:t xml:space="preserve">126 Cotes 1 421 and 3 706 (ESF Super Besse), 2 989 (ESF Bussang), 3 014 (ESF Chalmazel), 2 810 (ESF Font-Romeu), 2 847 (ESF La Rosière), 2 869 (ESF La Toussuire), 6 368 (ESF Les Gets), 2 930 (ESF Samoëns), 3 002 (ESF Alpe d’Huez), 2 785 (ESF Chamrousse), 2 798 (ESF Courchevel 1850), 6 255 (ESF de Chartreuse), 6 389 (ESF de Megève), 2 953 (ESF Valloire), 2 965 (ESF Valmeinier) and 2 977 (ESF Valmorel).  </w:t>
        <w:br/>
        <w:t xml:space="preserve">127 Cote 2 770.  </w:t>
        <w:br/>
        <w:t>128 Cote 5 650.</w:t>
      </w:r>
    </w:p>
    <w:p>
      <w:r>
        <w:t>2. PURPOSE OF THE EXCLUSIVITY OBLIGATION IMPOSED ON INSTRUCTORS ACCORDING TO THE SNMSF</w:t>
      </w:r>
    </w:p>
    <w:p>
      <w:r>
        <w:t>101. The SNMSF indicated that the exclusivity obligation introduced in 2006 aimed to reinstate the "principle of loyalty" that stemmed from the "non-reinstatement clause" which had been "flagged by the Competition Council" (hereinafter "Council") in 1991129. The insertion of the exclusivity obligation thus follows the removal of said clause in accordance with the Council's decision. The SNMSF explained on this point: "[w]e therefore had to reformulate this principle of loyalty through the exclusivity clause introduced in the standard agreement in 2006. The clause is not new in our operation, but its formulation in the 1990s was questioned, removed, and then modified before being introduced in 2006"130.</w:t>
      </w:r>
    </w:p>
    <w:p>
      <w:r>
        <w:t>102. This "principle of loyalty" was recently justified by the general director of the SNMSF during the national congress in May 2024. In response to a question from an ESF instructor asking about the possibility of teaching in another ski resort to a clientele exclusively personal, while a local ESF would be operating there, he indicated that such a situation "is not compatible with membership in the ski school nor with that in the SNMSF, nor with our group spirit. If the instructor goes to work in another resort at the end of the season, they must remain within an ESF. If they operate independently, it jeopardizes their situation with respect to the ski school and the SNMSF. This is not acceptable. In this regard, it is up to the directors to know what their instructors are doing"131. During his hearing, he added, regarding the "fact of changing colors," that "it is as if my carpenter were to leave for the competition tomorrow. There is a story of loyalty and fairness between us"132.</w:t>
      </w:r>
    </w:p>
    <w:p>
      <w:r>
        <w:t>103. The SNMSF also justifies the exclusivity obligation by fairness and the necessity for all instructors to participate in financing the activity of the structure, as they rely on the resources of the ESF such as image, know-how, and material means, including to develop and benefit from a clientele attracted primarily by the ESF in the broad sense133.</w:t>
      </w:r>
    </w:p>
    <w:p>
      <w:r>
        <w:t>104. Regarding the modifications introduced in 2013 establishing specific sanctions for non-compliance with the exclusivity obligation, the acts of the congress that approved them indicate that their objective was to "strengthen the 'ESF' structure and to do so, place the ESF and the agreement binding the instructors at the center of the organization," and conversely "bring the local union back to a role more in line with its purpose of defending the profession"134.</w:t>
      </w:r>
    </w:p>
    <w:p>
      <w:r>
        <w:t>105. As for the principle of the prohibition of joining a competing union of the SNMSF, although it was the subject of a separate motion, it serves the same purpose of strengthening local ESFs, as confirmed by the president's response to a written question common to both motions: "[t]here is a real need today to strengthen the structure of the French ski school as well as the grouping of associates. (...) The purpose of the National Union is precisely to strengthen and defend the system in place?"135.</w:t>
      </w:r>
    </w:p>
    <w:p>
      <w:r>
        <w:t>E. THE NOTIFIED GRIEVANCE</w:t>
      </w:r>
    </w:p>
    <w:p>
      <w:r>
        <w:t xml:space="preserve">106. On February 4, 2025, the following grievance was notified:  </w:t>
        <w:br/>
        <w:t xml:space="preserve">"It is alleged against the National Union of French Ski Instructors (registered under SIREN number 070500574), that it drafted and inserted, in the standard instructors' agreement, and on behalf of its members, a non-competition clause as well as various provisions and practices aimed at reinforcing it, which, taken together, have limited the ability of ski instructors to exercise their profession independently with competing structures, whether individual or collective, of the 'French ski schools.' These provisions, which have been reproduced identically in all local agreements applicable to ski instructors throughout their membership in the SNMSF and local unions, and which have been implemented, have had the purpose and effect of artificially partitioning the ski teaching market in France.  </w:t>
        <w:br/>
        <w:t>"This practice, which began on May 12, 2006, and continues to the date of this grievance notification, is prohibited by Article L. 420-1 of the Commercial Code and Article 101, paragraph 1 of the TFEU."</w:t>
      </w:r>
    </w:p>
    <w:p>
      <w:r>
        <w:t>107. The grievance notification uses the terms "non-competition clause" to refer to the clause, as described above, appearing in Article 3.3 of the standard agreement from 2006 and in Article 29, then 30 from 2013.</w:t>
      </w:r>
    </w:p>
    <w:p>
      <w:r>
        <w:t>II. Discussion</w:t>
      </w:r>
    </w:p>
    <w:p>
      <w:r>
        <w:t>A. ON THE PROCEDURE</w:t>
      </w:r>
    </w:p>
    <w:p>
      <w:r>
        <w:t>108. The SNMSF claims that the procedure contains an irregularity due to the absence of transmission of the grievance notification to the minister responsible for sports.</w:t>
      </w:r>
    </w:p>
    <w:p>
      <w:r>
        <w:t>109. It recalls that the second paragraph of Article L. 463-2 of the Commercial Code provides that "the report is (...) notified to the parties, to the Government Commissioner, and to the interested ministers." However, in this case, the general rapporteur decided to submit the case to the Authority without the prior establishment of a report, as permitted by Article L. 463-3 of the Commercial Code. He also did not exercise the option, as an exception, to send a report to the SNMSF in view of its observations.</w:t>
      </w:r>
    </w:p>
    <w:p>
      <w:r>
        <w:t>110. The SNMSF believes that, given the absence of a report, it is the grievance notification itself that should have been addressed to the interested minister, namely the minister responsible for sports. It asserts that the exclusivity obligation finds its justification in the system.</w:t>
      </w:r>
    </w:p>
    <w:p>
      <w:r>
        <w:rPr>
          <w:b/>
        </w:rPr>
        <w:t>[Pages 28–30]</w:t>
      </w:r>
    </w:p>
    <w:p>
      <w:r>
        <w:t>110. The SNMSF believes that, given the absence of a report, it is the notification of grievances itself that should have been addressed to the relevant minister, namely the minister responsible for sports. It asserts that the exclusivity obligation finds its justification in the intergenerational system established by the so-called Battistel law of May 26, 2014, countersigned by the minister responsible for sports, and that the parliamentary debates surrounding this proposed law precisely demonstrate "the decisive involvement of this Ministry in the strategic orientations of the ski teaching market."</w:t>
      </w:r>
    </w:p>
    <w:p>
      <w:r>
        <w:t>111. The SNMSF argues, based on a ruling from the Court of Cassation dated June 1, 2022, that this irregularity is likely to lead to the nullity of the procedure.</w:t>
      </w:r>
    </w:p>
    <w:p>
      <w:r>
        <w:t>112. However, the formality provided for in Article L. 463-2 only concerns the report established by the investigative services. It is not required at the stage of the notification of grievances.</w:t>
      </w:r>
    </w:p>
    <w:p>
      <w:r>
        <w:t>113. Assuming, however, that this article should be interpreted as imposing the transmission to the relevant minister of the notification of grievances when the general rapporteur opts for examination of the case by the Authority without establishing a report, it is important to recall that in any case this formality is not prescribed under penalty of nullity.</w:t>
      </w:r>
    </w:p>
    <w:p>
      <w:r>
        <w:t>114. As the Court of Cassation noted in its ruling of June 1, 2022, which the SNMSF relies on, no legal or regulatory provision specifies the consequences thereof. The Court of Cassation thus approved the Paris Court of Appeal for concluding that it was up to them to determine these consequences, which implies "to investigate whether the formality in question could have influenced the decision made."</w:t>
      </w:r>
    </w:p>
    <w:p>
      <w:r>
        <w:t>115. Regarding the information of the relevant minister, case law considers that this formality is required only if the minister "has intervened at any time to assess, promote, or condemn the practices in question or if these practices need to be assessed in light of texts, other than those of Articles L. 420-1 or L. 420-2 of the Commercial Code, that have a direct or indirect impact on their legality and whose implementation falls within the specific missions of this minister."</w:t>
      </w:r>
    </w:p>
    <w:p>
      <w:r>
        <w:t>116. In this case, it is not disputed that the practices consist of the implementation of the exclusivity obligation imposed on instructors by the standard agreement to which they are subject. This obligation was included in the standard agreement for instructors in 2006 and was reinforced in 2013, notably by the addition of a specific sanction attached to its non-compliance. However, the aforementioned so-called Battistel law of May 26, 2014, is not only subsequent but also aims to establish a system for reducing activity that has no direct or indirect link to the exclusivity obligation in question.</w:t>
      </w:r>
    </w:p>
    <w:p>
      <w:r>
        <w:t>117. In the proceedings of the national congress in May 2013 that approved the amendment of the standard agreement for instructors, the principle of redistributing the activity of instructors who have reached retirement age in favor of young instructors (referred to as the "intergenerational pact") is not mentioned among the justifications for said amendments. It emerges from the proceedings that this is an independent subject from the exclusivity obligation, which predated it, and which had no other consequence on the amendment of the standard agreement for instructors than the redefinition of the categories of instructors, with the creation of a category B3 (occasional non-permanent instructors under the intergenerational pact).</w:t>
      </w:r>
    </w:p>
    <w:p>
      <w:r>
        <w:t>118. For the rest, the SNMSF does not demonstrate how taking into account the orientations of the ministry responsible for sports for ski teaching in France could modify the analysis of the practices in light of Articles L. 420-1 and L. 420-2 of the Commercial Code.</w:t>
      </w:r>
    </w:p>
    <w:p>
      <w:r>
        <w:t>119. Consequently, the absence of transmission of the notification of grievances to the minister responsible for sports is not likely to have exerted any influence on the assessment of the materiality of the practices or on the merits of the grievance.</w:t>
      </w:r>
    </w:p>
    <w:p>
      <w:r>
        <w:t>B. ON THE APPLICATION OF UNION LAW</w:t>
      </w:r>
    </w:p>
    <w:p>
      <w:r>
        <w:t>120. According to the case law of the Court of Justice of the European Union (hereinafter "Court of Justice") and the communication from the European Commission (hereinafter "Commission") regarding guidelines on the notion of affecting trade as set out in Articles 101 and 102 TFEU, three elements must be met for practices to be likely to significantly affect trade between Member States of the European Union (hereinafter "the Union"): (i) the existence of a flow of trade between States concerning the products in question, (ii) the existence of practices likely to affect that trade, and finally, (iii) the significant nature of that effect.</w:t>
      </w:r>
    </w:p>
    <w:p>
      <w:r>
        <w:t>121. The fact that agreements or abuses of a dominant position are committed only within the territory of a single Member State does not prevent the first two conditions from being met. The Court of Cassation thus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effect realized on intra-community trade."</w:t>
      </w:r>
    </w:p>
    <w:p>
      <w:r>
        <w:t>122. Regarding the third element, the Court of Cassation ruled in the same judgment that "the significant nature of the direct or indirect, potential or actual effect on intra-community trade results from a set of criteria, among which are the nature of the practices, the nature of the products concerned, and the market position of the companies involved."</w:t>
      </w:r>
    </w:p>
    <w:p>
      <w:r>
        <w:t>123. Paragraph 52 of the aforementioned guidelines refers to two cumulative thresholds below which an agreement is presumed, from the Commission's perspective, not to significantly affect trade between Member States:</w:t>
        <w:br/>
        <w:t>− the total market share of the parties in the affected internal market of the Union does not exceed 5%; and,</w:t>
        <w:br/>
        <w:t>− in the case of horizontal agreements, the average annual turnover achieved in the Union by the companies involved with the products concerned by the agreement does not exceed 40 million euros.</w:t>
      </w:r>
    </w:p>
    <w:p>
      <w:r>
        <w:t>124. In this case, the practices in question have been implemented by all ski instructors of the ESF, who represent 80% of active ski instructors in France and 90% of instructors teaching in a collective structure as referred to in the two categories described in paragraphs 18 and 19. The local ESFs, numbering 216, are present in all or almost all ski resorts in the French ski area.</w:t>
      </w:r>
    </w:p>
    <w:p>
      <w:r>
        <w:t>125. The practices are materialized by an exclusivity obligation applicable throughout the national territory without any geographical limitation.</w:t>
      </w:r>
    </w:p>
    <w:p>
      <w:r>
        <w:t>126. Furthermore, the profession of ski instructor, as a regulated profession, falls under the directive of September 7, 2005, on the recognition of professional qualifications. This directive defines the rules under which Member States can recognize professional qualifications obtained in another Member State for the exercise of a regulated profession. It implements a principle under which "Member States may not restrict, for reasons relating to professional qualifications, the free provision of services in another Member State," for the exercise of a regulated profession "on a temporary or occasional basis."</w:t>
      </w:r>
    </w:p>
    <w:p>
      <w:r>
        <w:t>127. Given this principle of recognition, common borders with other Member States of the main French mountain ranges, and the historical reputation of French ski teaching, ESF instructors are likely to teach between the ski areas of France and other Member States.</w:t>
      </w:r>
    </w:p>
    <w:p>
      <w:r>
        <w:t>128. Finally, the practices are carried out by a union whose structure brings together a collective of instructors who achieved, for the year 2023, a cumulative turnover of [300-350] million euros for ski teaching and represented more than 60% of market shares. These figures therefore far exceed the thresholds recalled above.</w:t>
      </w:r>
    </w:p>
    <w:p>
      <w:r>
        <w:rPr>
          <w:b/>
        </w:rPr>
        <w:t>[Pages 31–33]</w:t>
      </w:r>
    </w:p>
    <w:p>
      <w:r>
        <w:t>129. It follows that, regarding the flow of exchanges concerning alpine ski teaching services between Member States, the three criteria for the allocation of trade within the Union are met.</w:t>
      </w:r>
    </w:p>
    <w:p>
      <w:r>
        <w:t>130. It results from the above that the practices analyzed are likely to have significantly affected trade between Member States. They must, therefore, be analyzed both in light of the provisions of national law, notably Article L. 420-1 of the Commercial Code, and in light of Union law, particularly Article 101, paragraph 1, of the TFEU. This point is not contested by the SNMSF.</w:t>
      </w:r>
    </w:p>
    <w:p>
      <w:r>
        <w:t>C. ON THE RELEVANT MARKET</w:t>
      </w:r>
    </w:p>
    <w:p>
      <w:r>
        <w:t>1. THE APPLICABLE PRINCIPLES</w:t>
      </w:r>
    </w:p>
    <w:p>
      <w:r>
        <w:t>131. In order to define the market for products or services, it is necessary to determine whether the products or services in question are considered by buyers "as interchangeable or substitutable due to their characteristics, price, and use."</w:t>
      </w:r>
    </w:p>
    <w:p>
      <w:r>
        <w:t>132. In the same vein, the Commission recalled, in its communication of February 22, 2024, on the definition of the relevant market, that the market for products "includes all products that customers consider interchangeable or substitutable with those of the concerned companies, due to their characteristics, price, and intended use, taking into account the competitive conditions and the structure of demand and supply in the market."</w:t>
      </w:r>
    </w:p>
    <w:p>
      <w:r>
        <w:t>133. The geographical market, for its part, includes "the territory on which the concerned companies offer or request the products in question, where the competitive conditions are sufficiently homogeneous for the effects of the behavior or concentration under investigation to be assessed and which can be distinguished from other territories, particularly due to significantly different competitive conditions prevailing in those territories."</w:t>
      </w:r>
    </w:p>
    <w:p>
      <w:r>
        <w:t>134. It follows from case law that the obligation to delineate the relevant market in a decision adopted under Article 101 of the TFEU only arises when, without such delineation, it is not possible to determine whether the agreement, the decision of the association of companies, or the concerted practice in question is likely to affect trade between Member States and has as its object or effect the prevention, restriction, or distortion of competition within the internal market.</w:t>
      </w:r>
    </w:p>
    <w:p>
      <w:r>
        <w:t>135. Similarly, under domestic law, when the practices in question are examined under the prohibition of cartels, as in this case, it is not necessary to precisely define the markets as long as the sectors have been sufficiently identified to qualify the observed practices and allow them to be attributed to the operators who implemented them.</w:t>
      </w:r>
    </w:p>
    <w:p>
      <w:r>
        <w:t>2. APPLICATION TO THE CASE AT HAND</w:t>
      </w:r>
    </w:p>
    <w:p>
      <w:r>
        <w:t>136. In the absence of any notable change in the relevant sector, there is no need to adopt a market definition different from that retained by the Council in its decision No. 91-D-07 of February 19, 1991, regarding the competitive situation in the ski teaching sector. In that case, which already concerned infringements of the free exercise of their activities through a restrictive competition clause in the standard agreement of ESF instructors, the Council defined the relevant market as that of ski teaching, and even "leisure ski teaching."</w:t>
      </w:r>
    </w:p>
    <w:p>
      <w:r>
        <w:t>137. As for the products and services included within the scope of this market, it is appropriate to consider the teaching services provided by instructors holding the state diploma of ski instructor - national alpine ski instructor and its derived activities, as defined by the decree of September 28, 2023 (or holders of recognized foreign diplomas) intended for their clients. These services indeed include the teaching of activities derived from alpine skiing as well as Nordic skiing, which reflect both the offer of the ESF and the extent of the professional qualification of the instructors.</w:t>
      </w:r>
    </w:p>
    <w:p>
      <w:r>
        <w:t>138. Regarding the geographical dimension of the market, the SNMSF argues that the significant travel times separating winter sports resorts limit the mobility of instructors. It contends that the market would be of a local dimension.</w:t>
      </w:r>
    </w:p>
    <w:p>
      <w:r>
        <w:t>139. However, on the one hand, from the supply side, the qualification of ski instructor has national validity, based on the possession of a state diploma. The instructor, by hypothesis, has a high degree of mobility, needing only skiing equipment, ski attire, and snowy slopes, wherever they may be. Moreover, it appears from the elements of the file that depending on the attendance of the resorts and the snow conditions, the travel time between two resorts is not an obstacle to the mobility of the instructor.</w:t>
      </w:r>
    </w:p>
    <w:p>
      <w:r>
        <w:t>140. Similarly, the SNMSF indicates, in its response to the instruction services questionnaire, "[that] an instructor can change resorts during the season, particularly when seeking better snow conditions," reminding that "instructors have a capacity for mobility between the ESFs," even if the instructors' willingness to move may be limited due to the exercise of a professional activity alongside ski teaching.</w:t>
      </w:r>
    </w:p>
    <w:p>
      <w:r>
        <w:t>141. This recognized mobility between local ESFs of different resorts contradicts the local nature of the market.</w:t>
      </w:r>
    </w:p>
    <w:p>
      <w:r>
        <w:t>142. On the other hand, from the demand side, the students of alpine ski instructors primarily belong to the seasonal clientele of ski resorts, coming mainly from regions other than the mountainous massifs and, to a large extent, from other countries.</w:t>
      </w:r>
    </w:p>
    <w:p>
      <w:r>
        <w:t>143. Therefore, given the characteristics of supply and demand, the market should be considered as at least national in dimension, noting that the existence of locally supported markets, as argued by the SNMSF, would in any case not affect the analysis of the practice, which has been implemented across all ski resorts in the national territory.</w:t>
      </w:r>
    </w:p>
    <w:p>
      <w:r>
        <w:t>D. ON THE MERITS OF THE COMPLAINT</w:t>
      </w:r>
    </w:p>
    <w:p>
      <w:r>
        <w:t>1. ON THE EXISTENCE OF AN AGREEMENT OF INTENT</w:t>
      </w:r>
    </w:p>
    <w:p>
      <w:r>
        <w:t>a) Reminder of the principles</w:t>
      </w:r>
    </w:p>
    <w:p>
      <w:r>
        <w:t>144. Under Article 101, paragraph 1, of the TFEU, all agreements between companies, all decisions of associations of companies, and all concerted practices that are likely to affect trade between Member States and have as their object or effect the prevention, restriction, or distortion of competition within the common market are incompatible with the internal market and prohibited.</w:t>
      </w:r>
    </w:p>
    <w:p>
      <w:r>
        <w:t>145. Similarly, Article L. 420-1 of the Commercial Code prohibits concerted actions, agreements, express or tacit understandings between companies when they have as their object or may have as their effect the prevention, restriction, or distortion of competition in a market, particularly when they aim to limit access to the market or the free exercise of competition by other companies.</w:t>
      </w:r>
    </w:p>
    <w:p>
      <w:r>
        <w:t>146. The existence of an agreement is established between companies as soon as they have expressed their common intention to behave in a certain manner in the market. It follows from both Union and national case law that a decision made by an association of companies reveals the existence of an agreement of intent among its members. The Court of Cassation has thus considered that "[a] professional order represents the collective of its members, and a practice likely to have an anti-competitive object or effect implemented by such an organization necessarily reveals a cartel, within the meaning of Article 7 of the ordinance of December 1, 1986, among its members." Similarly, the Union judge holds that "decisions of associations of companies, within the meaning of Article 101 TFEU, are decisions that reflect the will of representatives of the members of a profession aimed at obtaining from them the adoption of a certain behavior in the context of their economic activity."</w:t>
      </w:r>
    </w:p>
    <w:p>
      <w:r>
        <w:t>147. The form of the decision of the grouping is indifferent. The Authority, approved by the Paris Court of Appeal, has considered that an anti-competitive practice can result from various acts, such as a professional regulation, internal rules, or a circular, for...</w:t>
      </w:r>
    </w:p>
    <w:p>
      <w:r>
        <w:rPr>
          <w:b/>
        </w:rPr>
        <w:t>[Pages 34–36]</w:t>
      </w:r>
    </w:p>
    <w:p>
      <w:r>
        <w:t>as long as they originate from the bodies of the professional group. Thus, "the preparation and dissemination, at the initiative of a union or a professional organization, of a document intended for all its members may (...) constitute an agreement, a concerted action, or a decision of association of companies contrary to Article L. 420-1 of the Commercial Code if they have the object or effect of preventing, restricting, or distorting competition."</w:t>
      </w:r>
    </w:p>
    <w:p>
      <w:r>
        <w:t xml:space="preserve">b) Application to the case at hand  </w:t>
        <w:br/>
        <w:t xml:space="preserve">148. The SNMSF is a professional union whose members are natural persons. As recalled in paragraph 25 above, they are divided into (1) active members – which include "ski instructors holding a state diploma or a diploma recognized as equivalent giving the right to teach for remuneration" and trainees – and (2) honorary members as well as (3) "honorary members." Trainees and members belonging to the last two categories do not participate in the national congress and are not represented there.  </w:t>
        <w:br/>
        <w:t xml:space="preserve">149. Active members, by hypothesis, have the status of ski instructors defined by the Sports Code and have the status of independent workers since they are considered to be exercising a non-salaried activity, in accordance with the fourth paragraph of Article L. 611-1 of the Social Security Code. They provide ski teaching services to their clients for remuneration and receive fees that, particularly for members of the SNMSF, fall under the "common fund" under the management mandate of the local ESFs as described in paragraphs 61 and following above. Thus, the instructors each engage in an economic activity and, consequently, constitute businesses within the meaning of Article 101, paragraph 1, of the TFEU. The SNMSF being composed of and constituted by instructors, it must therefore be classified as an association of companies.  </w:t>
        <w:br/>
        <w:t xml:space="preserve">150. The decision-making body of the national union is the national congress. Its missions include:  </w:t>
        <w:br/>
        <w:t xml:space="preserve">− "to take all resolutions and engage in all actions contributing to the realization of the object of the S.N.M.S.F.";  </w:t>
        <w:br/>
        <w:t xml:space="preserve">− "to establish or modify the statutes of the S.N.M.S.F."; and,  </w:t>
        <w:br/>
        <w:t xml:space="preserve">− "to establish or modify the standard agreement between the instructors of the French Ski School and the Charter of the Instructor of the French Ski School."  </w:t>
        <w:br/>
        <w:t xml:space="preserve">151. The national congress is composed of delegates representing the active members of the national union and elected by them.  </w:t>
        <w:br/>
        <w:t xml:space="preserve">152. The decisions made by the national congress are binding on all members of the SNMSF, particularly those that modify the standard agreement of the instructors. The instructors indeed commit to respecting the national charter which states, on the one hand, that membership in the SNMSF entails acceptance of "the agreement of the local E.S.F. instructors to which the member has subscribed" and, on the other hand, that membership as an instructor of an ESF implies "acceptance of the agreement between the instructors of the local E.S.F." and the commitment to "comply with any evolution of the standard agreement that may be decided (...) by the delegates gathered within the National Congress of the S.N.M.S.F."  </w:t>
        <w:br/>
        <w:t xml:space="preserve">153. The standard agreement of the instructors is, for its part, the model of agreement that organizes the relationships of the instructors within a given ESF. According to Article 1 of the standard agreement ("Grouping"), "there is established between the instructors (...) who have concluded this agreement and meet the following conditions 'the French Ski School of (name of the resort)'." As recalled in paragraph 47 above, the agreement of the instructors with their local ESF must comply with the standard agreement of the instructors, which establishes the rules for the management and operation of the instructors, particularly regarding the exclusivity obligation.  </w:t>
        <w:br/>
        <w:t xml:space="preserve">154. Consequently, the decisions of the national congress, the sovereign body of the SNMSF, express the common will of the instructor members of the union. In particular, the decisions that modify the standard agreement of the instructors concern the conditions under which they exercise their teaching. It follows that such decisions express the common will of the instructors, each of whom is a business within the meaning of competition law, to behave in a determined manner in the ski teaching market.  </w:t>
        <w:br/>
        <w:t xml:space="preserve">155. The exclusivity obligation in the standard agreement of the instructors originates from a resolution of the national congress of May 11 and 12, 2006, subsequently disseminated to all members by the publication of the acts of the national congress in the magazine Traces. The modifications to the clause made in 2013 also result from such a resolution.  </w:t>
        <w:br/>
        <w:t xml:space="preserve">156. Therefore, the insertion of this obligation must be analyzed as revealing an agreement of wills resulting from a decision of association of companies within the meaning of Articles 101, paragraph 1, of the TFEU and L. 420-1 of the Commercial Code.  </w:t>
        <w:br/>
        <w:t xml:space="preserve">c) On the horizontal nature of the agreement  </w:t>
        <w:br/>
        <w:t xml:space="preserve">157. The SNMSF argues that the exclusivity obligation introduced in the standard agreement of the instructors should be assessed as a vertical agreement rather than a horizontal one and should, in this respect, benefit from the exemption provided for in Article 2 of Regulation (EU) 2022/720 of the Commission of May 10, 2022, concerning the application of Article 101, paragraph 3, of the TFEU to categories of vertical agreements and concerted practices (hereinafter "Regulation No. 2022/720").  </w:t>
        <w:br/>
        <w:t xml:space="preserve">158. Firstly, it argues that it plays the role of a "head of network," owner of the ESF brand, for which the member instructors are licensed service providers and claims that the use of the brand and the relationships between the SNMSF and the instructors could be likened to the relationships between a franchisor and its franchisees, in which the use of the brand is protected by exclusivity commitments.  </w:t>
        <w:br/>
        <w:t xml:space="preserve">159. The SNMSF invokes the terms of its regulation on the use of the collective ESF brand mentioned in paragraph 41 above.  </w:t>
        <w:br/>
        <w:t xml:space="preserve">160. According to Article 7 of this regulation, for ski instructors, the procedure for authorization to use the brand "derives from membership in the SNMSF and its annual renewal," the validity of which is conditioned, as this same article recalls, by the signing of the national charter, by the signing of the standard agreement of the instructors at the level of the ESF of the concerned resort, and by the payment of the membership fee as an active member of the SNMSF.  </w:t>
        <w:br/>
        <w:t xml:space="preserve">161. Considering that the exclusivity clause is inserted in the standard agreement, the SNMSF argues that it is "directly linked to the protection of the brand and the know-how protected by the SNMSF and is an integral part of the vertical organization of the network." In this sense, the exclusivity in question would constitute a mutual commitment, under which the SNMSF supports and promotes the development of the brand and guarantees its exclusive use to its members, who for their part refrain from working for a competing collective or individual structure. According to this analysis, it argues that the exclusivity obligation, which is limited to one season, would be lawful in light of Regulation No. 2022/720, which prohibits "any direct or indirect obligation of non-competition whose duration is indefinite or exceeds five years."  </w:t>
        <w:br/>
        <w:t xml:space="preserve">162. Secondly, the SNMSF relies on a ruling from the Paris Court of Appeal of January 18, 2018, rendered on appeal against Decision No. 16-D-26 of November 24, 2016, concerning practices implemented by the Groupement des Installateurs Français in the sector of the supply, installation, and maintenance of professional kitchen equipment.  </w:t>
        <w:br/>
        <w:t xml:space="preserve">163. The Paris Court of Appeal upheld the Authority for having found the existence of a horizontal agreement, emphasizing that the criterion for distinguishing between horizontal and vertical agreements lies in whether "the companies party to the agreement operate at a different level of the production or distribution chain or not" and that in this case, the members of the group committed, by virtue of their very membership in it, not to compete with other members in a given territory and benefited from the commitment of other members for this same purpose. The court thus held that the criterion for a horizontal agreement was satisfied.  </w:t>
        <w:br/>
        <w:t xml:space="preserve">164. However, it indicated that a vertical agreement could have existed if the commitments undertaken by the member companies of the group had aimed, which they did not, at restricting passive sales of FRANSTAL brand products, of which the group was the holder.  </w:t>
        <w:br/>
        <w:t xml:space="preserve">165. Now the SNMSF argues that the exclusivity clause corresponds precisely to this scenario, concerning the ESF brand.  </w:t>
        <w:br/>
        <w:t xml:space="preserve">166. From these two considerations, the SNMSF deduces that the said clause falls within the framework of a vertical agreement and should benefit from the aforementioned exemption.  </w:t>
        <w:br/>
        <w:t xml:space="preserve">167. The arguments of the SNMSF cannot prevail.  </w:t>
        <w:br/>
        <w:t>168. Firstly, the situation of the SNMSF in relation to its members cannot be assimilated to that of a franchisor within a franchise network.</w:t>
      </w:r>
    </w:p>
    <w:p>
      <w:r>
        <w:rPr>
          <w:b/>
        </w:rPr>
        <w:t>[Pages 37–39]</w:t>
      </w:r>
    </w:p>
    <w:p>
      <w:r>
        <w:t>169. The franchisor and the franchisee are, by hypothesis, legally and economically distinct enterprises. However, in the case of the SNMSF, it is composed exclusively of the instructors who are its members, those same instructors who are subject to the exclusivity obligation and who, through the national congress, hold decision-making power within this union. The SNMSF and its members are not economically distinct: the purpose of the SNMSF, as a professional union, is defined as "the study and defense of the rights as well as the material and moral interests, both collective and individual, of the persons mentioned in [its] statutes." The composition of the union therefore excludes any vertical relationship comparable to that which exists in a relationship between franchisor and franchisees.</w:t>
      </w:r>
    </w:p>
    <w:p>
      <w:r>
        <w:t>170. Furthermore, several conditions required to conclude the existence of a franchise relationship are lacking in this case.</w:t>
      </w:r>
    </w:p>
    <w:p>
      <w:r>
        <w:t>171. On the one hand, the legal framework of a franchise network is established by the commercial code, particularly by the provisions of Articles L. 330-3 and R. 330-1. The relationships between a franchisor and a franchisee are strictly governed by a franchise agreement. However, the legal framework applicable to the SNMSF is defined by the provisions of Articles L. 2131-1 and following of the labor code relating to professional unions, while the relationships between the member instructors and the SNMSF are defined by the statutes of the SNMSF.</w:t>
      </w:r>
    </w:p>
    <w:p>
      <w:r>
        <w:t>172. On the other hand, there is no transfer of commercial know-how that would be protected as in a franchise relationship. Indeed, no know-how meeting the requirements of Regulation No. 2022/720, that is to say, a secret and substantial set, is demonstrated by the SNMSF. Even if the ESF were to claim a specific teaching method, the know-how in question mainly pertains to the diploma referred to by the sports code and to the experience of each instructor, whose status is moreover regulated by the social security code.</w:t>
      </w:r>
    </w:p>
    <w:p>
      <w:r>
        <w:t>173. Secondly, the exemption that the SNMSF invokes, concerning vertical agreements between an association of businesses and each of its individual members, implies that all members of the association of businesses in question must be retailers of goods, in accordance with Article 2, point 2, of Regulation No. 2022/720. The Commission's guidelines on vertical restrictions expressly state that vertical agreements between an association and individual members "fall within the scope of Regulation (EU) 2022/720 only if all members are retailers who sell goods (and not services) to final consumers." Therefore, ski teaching is not concerned.</w:t>
      </w:r>
    </w:p>
    <w:p>
      <w:r>
        <w:t>174. Furthermore, Article 3 of the said regulation provides that the exemption applies "provided that the market share held by the supplier does not exceed 30% of the relevant market on which it sells the contractual goods or services and that the market share held by the buyer does not exceed 30%." Given the strong position of the SNMSF, this condition is not met.</w:t>
      </w:r>
    </w:p>
    <w:p>
      <w:r>
        <w:t>175. Thirdly, it can be emphasized that, in the regulation governing the use of the ESF brand, Article 7 invoked by the SNMSF merely recalls for informational purposes the conditions for membership in the union, which indeed include the signing of the standard instructors' agreement. The consideration for this right of use is the subject of a separate article, Article 10 ("Consideration"), and is limited for active members to "the payment of the annual fee as an active member of the SNMSF." The exclusivity obligation is in no way linked to the use of the brand and cannot therefore be considered as a consideration for it.</w:t>
      </w:r>
    </w:p>
    <w:p>
      <w:r>
        <w:t>176. Fourthly, regarding the claim that the standard instructors' agreement would meet the conditions of a vertical agreement described by the Paris Court of Appeal in its judgment of January 18, 2018, it suffices to recall the nature of this agreement.</w:t>
      </w:r>
    </w:p>
    <w:p>
      <w:r>
        <w:t>177. As explained above, this agreement serves as a model for the agreement of the instructors of the local ESF of each resort, which organizes the activity of the instructors within the ski school. The only signatory of the agreement is the instructor themselves, to the exclusion of any other person, entity, or group. All the agreements – identical – signed by each of the instructors contribute to making the local ESF a "de facto grouping governed by the common law of contracts." Therefore, it is unequivocally clear that this is an agreement between businesses – that is to say, between the instructors of the same local ESF – operating at the same level of the production or distribution chain.</w:t>
      </w:r>
    </w:p>
    <w:p>
      <w:r>
        <w:t>178. For all these reasons, there is no need to assess the legality of the exclusivity clause, as well as the obligations that complement or reinforce it, according to the analytical framework specific to vertical agreements.</w:t>
      </w:r>
    </w:p>
    <w:p>
      <w:r>
        <w:t>2. ON THE RESTRICTION OF COMPETITION</w:t>
        <w:br/>
        <w:t>a) Reminder of the principles</w:t>
      </w:r>
    </w:p>
    <w:p>
      <w:r>
        <w:t>179. To fall under the prohibition set out in Articles 101, paragraph 1, of the TFEU and L. 420-1 of the commercial code, an agreement must have "as its object or effect" the prevention, restriction, or distortion of competition in the internal market, these conditions being alternative.</w:t>
      </w:r>
    </w:p>
    <w:p>
      <w:r>
        <w:t>180. In this context, the Court of Justice has specified that it is necessary to first examine the very object of the agreement, and only in a second step to examine its effects in the absence of a demonstration of an anti-competitive object.</w:t>
      </w:r>
    </w:p>
    <w:p>
      <w:r>
        <w:t>181. According to a consistent case law of the Court of Justice, the notion of restriction of competition by object applies to certain types of coordination between businesses revealing a sufficient degree of harmfulness to competition so that it can be considered as having the object of preventing, restricting, or distorting it, and thus the examination of their effects is not necessary. Certain forms of coordination between businesses that are considered, by their very nature, as harmful to the proper functioning of normal competition are thus targeted.</w:t>
      </w:r>
    </w:p>
    <w:p>
      <w:r>
        <w:t>182. In order to determine whether an agreement involves a "restriction of competition by object," it is therefore necessary to establish that such an agreement presents, by its very nature, a sufficient degree of harmfulness to competition which, according to the Court of Justice, is assessed according to three cumulative criteria, namely "firstly, the content of the agreement, decision, or practice in question, secondly, the economic and legal context in which they are situated, and thirdly, the objectives they aim to achieve."</w:t>
      </w:r>
    </w:p>
    <w:p>
      <w:r>
        <w:t>183. Firstly, the examination of the "content of the agreement" in question aims to assess whether it presents "characteristics that can be linked to a form of coordination between businesses that must be considered by its very nature as harmful to the proper functioning of normal competition, which is notably the case if any coordination presenting such characteristics is, precisely because of these characteristics, likely to lead to competitive conditions that do not correspond to the normal conditions of the relevant market."</w:t>
      </w:r>
    </w:p>
    <w:p>
      <w:r>
        <w:t>184. The Court of Justice has specified that while this analysis does not require that the same type of agreements has already been sanctioned, "the existence of a precedent in which [a behavior] falling within the same form and the same sector of activity as that in question has been qualified as a restriction by object is likely to facilitate the proof that the latter also establishes such a restriction." National case law supports this view.</w:t>
      </w:r>
    </w:p>
    <w:p>
      <w:r>
        <w:t>185. Secondly, the examination of the economic and legal context in which the agreement in question is situated aims to complement this analysis considering the nature of the goods or services affected and the real conditions that characterize the structure and functioning of the sector or markets in which the agreement is situated. Thus, in the presence of a practice falling within one of the categories of agreements expressly prohibited by Article 101, paragraph 1, of the TFEU, this examination consists "in ensuring that no particular circumstance surrounding the agreement, decision, or concerted practice in question is likely to overturn the presumption of harmfulness to competition attached to the form of coordination to which it or she belongs."</w:t>
      </w:r>
    </w:p>
    <w:p>
      <w:r>
        <w:t>186. In the context of the economic and legal analysis of an agreement, the Council, for example, took into account, in assessing the legality of a clause prohibiting any form of personal advertising to members of a GIE of taxis, on the one hand, the circumstance that the</w:t>
      </w:r>
    </w:p>
    <w:p>
      <w:r>
        <w:rPr>
          <w:b/>
        </w:rPr>
        <w:t>[Pages 40–42]</w:t>
      </w:r>
    </w:p>
    <w:p>
      <w:r>
        <w:t>Almost all the rides conducted in the market were by members of the GIE, which comprised 96% of taxi operators, and also because the sustainability of a taxi operator's business who was a member of the GIE was largely linked to the clientele attracted by the latter. The case law has also considered the similar contractual relationships existing between companies operating in the market.</w:t>
      </w:r>
    </w:p>
    <w:p>
      <w:r>
        <w:t>187. Thirdly, the assessment of the "objectives" pursued by the agreement in question concerns the "objective aims that this agreement, decision, or practice seeks to achieve with respect to competition."</w:t>
      </w:r>
    </w:p>
    <w:p>
      <w:r>
        <w:t>188. The fact that companies pursue other, possibly legitimate, objectives does not exclude the existence of an anti-competitive agreement. The Court of Justice has indeed recalled that "regarding the consideration of the objectives pursued by a measure subject to assessment under Article 101, paragraph 1, TFEU, the Court has already ruled that the fact that a measure is considered to pursue a legitimate objective does not exclude that, in light of the existence of another objective pursued by it and which must be regarded as illegitimate, taking into account also the content of the provisions of this measure and the context in which it is situated, said measure may be considered to have an anti-competitive object."</w:t>
      </w:r>
    </w:p>
    <w:p>
      <w:r>
        <w:t>189. Similarly, the notion of an anti-competitive agreement by object applies regardless of whether the parties to the agreement did not intend, or were even only aware, of violating competition rules. However, nothing prevents taking into account the intention of the parties when it is established in light of the elements of the case.</w:t>
      </w:r>
    </w:p>
    <w:p>
      <w:r>
        <w:t>190. Finally, regarding the applicable standard of proof, it follows from the decision-making practice of the Authority, confirmed by the Court of Appeal of Paris, that proof of an anti-competitive agreement can result either from self-sufficient evidence or from a body of serious, precise, and consistent indications constituted by the convergence of various elements collected during the investigation.</w:t>
      </w:r>
    </w:p>
    <w:p>
      <w:r>
        <w:t>b) Application to the case at hand</w:t>
      </w:r>
    </w:p>
    <w:p>
      <w:r>
        <w:t>191. In light of the legal framework recalled above, it is necessary to assess whether the exclusivity obligation, considering its content, the economic and legal context in which it is embedded, and its objectives, presents a sufficient degree of harm to be characterized as anti-competitive by object within the meaning of Article 101 TFEU. In this regard, the arguments of the SNMSF contesting this qualification do not carry conviction.</w:t>
      </w:r>
    </w:p>
    <w:p>
      <w:r>
        <w:t>Arguments of the SNMSF</w:t>
      </w:r>
    </w:p>
    <w:p>
      <w:r>
        <w:t>192. The SNMSF argues, firstly, that the obligation has no anti-competitive content and is compliant with the law on vertical practices since, in particular, its duration is limited to one season, and membership in the SNMSF can be terminated without penalty or cost. It adds that this obligation was not accompanied by any sanction until 2013 and emphasizes that only two instructors have been excluded since its introduction. It also claims that the exclusivity obligation does not prevent instructors from building their own clientele, which differentiates it from the clause sanctioned in the GIE taxi decisions of the Council and the Authority, including the aforementioned one (n° 97-D-54).</w:t>
      </w:r>
    </w:p>
    <w:p>
      <w:r>
        <w:t>193. The SNMSF considers, secondly, that the economic and legal context in which the exclusivity obligation is situated confirms its innocuousness since, on the one hand, the instructional services would have overestimated its market share and, on the other hand, the market would be over-saturated, with the constant increase in the number of instructors leading to the introduction of the intergenerational pact described in paragraph 117 above. In this context, the alleged lack of workforce encountered by competing schools would only materialize during peak periods, during which it would be possible to recruit additional instructors, and would be explained by the seasonal nature of the activity.</w:t>
      </w:r>
    </w:p>
    <w:p>
      <w:r>
        <w:t>194. The SNMSF asserts, thirdly, that the exclusivity obligation pursues several legitimate non-restrictive competition objectives and would be proportionate to them.</w:t>
      </w:r>
    </w:p>
    <w:p>
      <w:r>
        <w:t>195. The exclusivity obligation would ensure the proper functioning of the cooperative system that underpins the ESF by preventing instructors from benefiting from pooled resources without contributing to them, by working for the ESF only during off-peak periods, and elsewhere during peak activity periods. It would also be necessary to ensure the planning and continuity of courses throughout the season, to the benefit of clients and territories. Furthermore, it would allow for the protection of the ESF brand and know-how as permitted by the regulation on vertical restrictions.</w:t>
      </w:r>
    </w:p>
    <w:p>
      <w:r>
        <w:t>196. Fourthly, the SNMSF considers that the legality of the exclusivity obligation would be evidenced by the existence of similar provisions in the operational rules of competing schools. It also claims that the grievances would be based on a flawed analysis of the "true interest" of ESF instructors. An internal survey conducted by the SNMSF would establish that they largely support the exclusivity obligation, including the loss of rights attached to leaving the ESF, and would consider that the exclusivity obligation has in no way hindered the development of their own clientele and activity.</w:t>
      </w:r>
    </w:p>
    <w:p>
      <w:r>
        <w:t>Response of the Authority</w:t>
      </w:r>
    </w:p>
    <w:p>
      <w:r>
        <w:t>197. The arguments of the SNMSF do not carry conviction.</w:t>
      </w:r>
    </w:p>
    <w:p>
      <w:r>
        <w:t>The content of the exclusivity obligation</w:t>
      </w:r>
    </w:p>
    <w:p>
      <w:r>
        <w:t>198. Regarding the content of this obligation, it can be noted from the outset that it arises, as recalled in paragraph 156 above, from a horizontal agreement concluded, via their national union, between competing instructors in the national ski teaching market.</w:t>
      </w:r>
    </w:p>
    <w:p>
      <w:r>
        <w:t>199. Moreover, it is therefore not subject to the rules concerning vertical agreements, it directly restricts the freedom of action of instructors regarding the organization of their teaching activity in this market.</w:t>
      </w:r>
    </w:p>
    <w:p>
      <w:r>
        <w:t>200. As outlined in paragraphs 87 and following above, the exclusivity obligation introduced in 2006, and reinforced in 2013, is indeed designed to prohibit them from working at a competing ski school or developing their own clientele outside of the ESF.</w:t>
      </w:r>
    </w:p>
    <w:p>
      <w:r>
        <w:t>201. Firstly, this obligation is not part of the provisions that local ESFs can amend and therefore applies systematically to all instructors through the standard instructors' agreement they sign, which is applicable in each local ESF for all ski resorts in France where they are established.</w:t>
      </w:r>
    </w:p>
    <w:p>
      <w:r>
        <w:t>202. Secondly, its scope is particularly broad.</w:t>
      </w:r>
    </w:p>
    <w:p>
      <w:r>
        <w:t>203. Firstly, it applies regardless of the size or level of activity of the local ESF and concerns all alpine ski teaching activities provided by ESF instructors, including derived activities within the meaning of the decree of September 28, 2023, regardless of the levels or formats (individual or group) of courses offered by the local ESF.</w:t>
      </w:r>
    </w:p>
    <w:p>
      <w:r>
        <w:t>204. Furthermore, it concerns, without further distinction, all instructors who are members of the SNMSF, regardless of their status, including trainee instructors who are also signatories of the local ESF instructors' agreement.</w:t>
      </w:r>
    </w:p>
    <w:p>
      <w:r>
        <w:rPr>
          <w:b/>
        </w:rPr>
        <w:t>[Pages 43–45]</w:t>
      </w:r>
    </w:p>
    <w:p>
      <w:r>
        <w:t>205. Finally, its duration appears excessive, as it applies immediately for the entire duration of membership in the SNMSF, which is annual. It does not take into account the situation of trainee or non-permanent instructors who, as recalled in paragraph 54 above, only intervene occasionally within the local ESF.</w:t>
      </w:r>
    </w:p>
    <w:p>
      <w:r>
        <w:t>206. Thirdly, the exclusivity obligation is strictly framed by dissuasive sanctions designed to ensure compliance.</w:t>
      </w:r>
    </w:p>
    <w:p>
      <w:r>
        <w:t>207. On this point, as outlined in paragraphs 66 to 71 and 81 and following above, it emerges from the findings that, contrary to what the SNMSF claims, the violation of this obligation could, since its introduction in 2006, lead to exclusion from the SNMSF (and, consequently, from the local union and the local ESF) and the loss of acquired rights.</w:t>
      </w:r>
    </w:p>
    <w:p>
      <w:r>
        <w:t>208. Such a sanction is likely to produce a strong disciplinary effect given the negative consequences on the instructor's situation. In this regard, the SNMSF merely tempers its consequences on the grounds that the weight of this criterion varies according to the schools and that it "does not necessarily translate into significantly more substantial activity for the more senior instructors because there are other criteria" such as languages or skills in specific activities.</w:t>
      </w:r>
    </w:p>
    <w:p>
      <w:r>
        <w:t>209. This disciplinary effect is all the stronger since, as outlined in paragraph 81 above, it concerns not only instructors who wish to work within a competing school alongside the ESF but also instructors leaving the ESF – and thus free from any commitment – to teach within a competing school.</w:t>
      </w:r>
    </w:p>
    <w:p>
      <w:r>
        <w:t>210. It can also be noted that this effect mechanically increases with the importance of acquired rights, and thus with the seniority of the instructors.</w:t>
      </w:r>
    </w:p>
    <w:p>
      <w:r>
        <w:t>211. This situation is confirmed by the elements of the investigation, which show that the average uninterrupted membership duration of a member in the SNMSF is about 19 years, with only about 4 to 7% of memberships of graduated SNMSF members not being renewed each year. This membership duration tends to lengthen as it has increased from 17 years in 2014 to 21 years in 2024. Furthermore, SNMSF member instructors remain, in the vast majority of cases, within the same local ESF, as shown in the following table:</w:t>
      </w:r>
    </w:p>
    <w:p>
      <w:r>
        <w:t>Average career duration Average career duration</w:t>
        <w:br/>
        <w:t>ESF</w:t>
        <w:br/>
        <w:t>within the local ESF national within the SNMSF</w:t>
        <w:br/>
        <w:t>Super Besse 19 20</w:t>
        <w:br/>
        <w:t>Bussang 15 20</w:t>
      </w:r>
    </w:p>
    <w:p>
      <w:r>
        <w:t>Average career duration Average career duration</w:t>
        <w:br/>
        <w:t>ESF</w:t>
        <w:br/>
        <w:t>within the local ESF national within the SNMSF</w:t>
        <w:br/>
        <w:t>Chalmazel 21 24</w:t>
        <w:br/>
        <w:t>Font-Romeu 18 20</w:t>
        <w:br/>
        <w:t>La Rosière 12 17</w:t>
        <w:br/>
        <w:t>La Toussuire 19 21</w:t>
        <w:br/>
        <w:t>Les Gets 19 20</w:t>
        <w:br/>
        <w:t>Samoëns 14 20</w:t>
        <w:br/>
        <w:t>Alpe d’Huez 18 20</w:t>
        <w:br/>
        <w:t>Chamrousse 17 21</w:t>
        <w:br/>
        <w:t>Courchevel 1850 22 26</w:t>
        <w:br/>
        <w:t>Chartreuse 14 18</w:t>
        <w:br/>
        <w:t>Megève 20 22</w:t>
        <w:br/>
        <w:t>Valloire 19 20</w:t>
        <w:br/>
        <w:t>Valmeinier 19 22</w:t>
        <w:br/>
        <w:t>Valmorel 18 21</w:t>
      </w:r>
    </w:p>
    <w:p>
      <w:r>
        <w:t>212. Fourthly, the exclusivity clauses introduced by the competing ski schools of the ESF all have a more limited scope. Their scope is more limited ratione personae, on the one hand, since they do not apply to all instructors with whom they collaborate, and, on the other hand, ratione temporis because, unlike SNMSF member instructors, these instructors have the choice, at the beginning of the season, to work only as reinforcements, sometimes for a few weeks a year, alongside their own clientele or within competing schools.</w:t>
      </w:r>
    </w:p>
    <w:p>
      <w:r>
        <w:t>213. Thus, for example, an ESI instructor who has chosen the status of "temporary instructor" for two weeks will work exclusively for the ESI only during those two weeks and remains free for the rest of the season. Only the so-called "permanent" instructors who have chosen to commit for the entire season within an ESI must work exclusively for that school.</w:t>
      </w:r>
    </w:p>
    <w:p>
      <w:r>
        <w:t>214. Similarly, an instructor from CDA-Evolution 2 freely determines "in advance the time they wish to devote to ski lessons assigned through the School, through other structures, or their own clients." Representatives of the New Generation school also specify that their instructors "remain free at the beginning of each season to choose their status within our union. If they do not want to work exclusively with our union, they can choose the reinforcement status which does not impose any exclusivity on them."</w:t>
      </w:r>
    </w:p>
    <w:p>
      <w:r>
        <w:t>215. These various considerations also lead to a strong relativization of the SNMSF's arguments regarding the annual duration of the exclusivity obligation, the possibility of denouncing it without cost or penalty, or the leeway that the ESFs would have to modulate and apply the sanctions attached to its violation.</w:t>
      </w:r>
    </w:p>
    <w:p>
      <w:r>
        <w:t>216. The SNMSF's arguments regarding the possibility left to ESF instructors to develop a personal clientele, but only within the framework of their activity within the ESF, are irrelevant in this regard. This is indeed precisely the subject of the grievance.</w:t>
      </w:r>
    </w:p>
    <w:p>
      <w:r>
        <w:t>217. Furthermore, the fact that only two exclusions have been pronounced since 2006, one due to the continuation of ski teaching activity outside the ESF for their own account, and the other for working within a competing school during a</w:t>
      </w:r>
    </w:p>
    <w:p>
      <w:r>
        <w:rPr>
          <w:b/>
        </w:rPr>
        <w:t>[Pages 46–48]</w:t>
      </w:r>
    </w:p>
    <w:p>
      <w:r>
        <w:t>the period of availability, is primarily likely to confirm the unconditional respect of the exclusivity obligation imposed by the SNMSF. Furthermore, the number of sanctions actually imposed by the latter is, in light of the case law recalled in paragraphs 182 to 190 above, ineffective in assessing whether this obligation constitutes an infringement by object. The above developments rather attest to the fact that the exclusivity obligation establishes a binding and truly deterrent mechanism that hinders the free exercise of ski teaching activities by the instructors of the ESF. As such, this obligation is comparable to the mechanism analyzed in the GIE taxis decision (n°19-D-05) of the Authority, which, through an exclusivity clause introduced in the contracts, hindered the ability of taxi driver members to compete with their group.</w:t>
      </w:r>
    </w:p>
    <w:p>
      <w:r>
        <w:t>218. Moreover, in this context, the provisions added in the standard instructors' agreement of 2013, namely the specific sanction for violation of the exclusivity obligation through automatic exclusion from the SNMSF, the prohibition of affiliation with another professional union (see paragraph 90 above), and the obligation imposed on instructors to channel all their fees related to ski teaching through the ESF "common fund" (see paragraph 61 above) have only reinforced a system whose anti-competitive nature was already evident from its introduction in the standard instructors' agreement of 2006.</w:t>
      </w:r>
    </w:p>
    <w:p>
      <w:r>
        <w:t>219. The SNMSF does not contest the fact that the 2013 modifications further strengthened the exclusivity obligation but argues, essentially, that they are justified in that they only guarantee the effectiveness of a system it considers legitimate. In particular, regarding the obligation to channel instructors' fees through the "common fund," the SNMSF indicates that "instructors do not want any member of their ESF to go to a competitor or work independently and develop competition elsewhere without respecting the commitment to participate in the financing of their structure's activity. There would be a risk that the instructor would leave during the high season, when demand is high, to return to the ESF during the low season asking to work."</w:t>
      </w:r>
    </w:p>
    <w:p>
      <w:r>
        <w:t>220. In this regard, it should be noted that this anti-competitive logic aligns with the perception held by actors in the sector.</w:t>
      </w:r>
    </w:p>
    <w:p>
      <w:r>
        <w:t>221. Indeed, competitors indicated during the investigation that they had been prevented from hiring one or more full-time instructors due to the exclusivity imposed on instructors who are members of the SNMSF.</w:t>
      </w:r>
    </w:p>
    <w:p>
      <w:r>
        <w:t>222. A manager of a competing ski school stated in 2018 to the Directorate General for Competition, Consumer Affairs and Fraud Control (DGCCRF) that he had "difficulties recruiting instructors. (...) It is not possible to recruit an active ESF instructor, as they have a non-competition clause prohibiting them from working for other structures." Another competing ski school indicates that "ESF instructors cannot sign during the season for another union."</w:t>
      </w:r>
    </w:p>
    <w:p>
      <w:r>
        <w:t>223. The hindrance to the exercise of their teaching activity is also noted by an instructor who is a member of the SNMSF, indicating that the exclusivity obligation can be "problematic (...) when work is scarce [because] instructors can teach in other resorts but only within the ESF, while other structures could accommodate them." A former member of the SNMSF, now active at the ESI, states that he had disagreements regarding, in particular, "the impossibility of working outside the ESF," while another former member of the SNMSF mentions that he had "no idea at all that he could teach in a small-scale structure (competition to the ESF) at the time" because it was "forbidden" by our structure [the local ESF] to teach for another brand.</w:t>
      </w:r>
    </w:p>
    <w:p>
      <w:r>
        <w:t>224. Given all these elements, the nature of the exclusivity obligation introduced in 2006 and reinforced in 2013 by the SNMSF must be considered, by its very nature, as harmful to the proper functioning of competition.</w:t>
      </w:r>
    </w:p>
    <w:p>
      <w:r>
        <w:t>The economic and legal context of the exclusivity obligation</w:t>
      </w:r>
    </w:p>
    <w:p>
      <w:r>
        <w:t>225. The examination of the economic and legal context in which the exclusivity obligation imposed by the SNMSF is situated tends to confirm its harmfulness to competition.</w:t>
      </w:r>
    </w:p>
    <w:p>
      <w:r>
        <w:t>226. As a preliminary point, it can be noted that this obligation directly affects, given the nature of the services involved, a determining parameter of the supply in the ski teaching market.</w:t>
      </w:r>
    </w:p>
    <w:p>
      <w:r>
        <w:t>227. Regarding competition among ski schools, qualified instructors are clearly an essential resource for these schools: in addition to price, the most important parameters of the competition they engage in, such as the diversity and quality of teaching, are tied to the specific skills of each instructor. CDA-Evolution 2 has, for example, explained on this point that the diversification of courses "generally does not involve significant investment of resources and mainly depends on collaboration with instructors capable of delivering the relevant courses," and the success of a ski school "depends on the quality of the service provided," so that "the reliability of the ski instructor is (...) paramount."</w:t>
      </w:r>
    </w:p>
    <w:p>
      <w:r>
        <w:t>228. More generally, regarding competition among instructors, it appears that they have a vested interest in being able to teach partially and concurrently in several structures outside the ESF, whether on their own account or in a competing structure. The president of the Interprofessional Mountain Union has thus explained "that logically, every instructor could be interested in being able to work in a competing collective or independent structure," adding that this "would allow him to freely set his rates and optimize his work and revenue by filling all his available slots," and that "the impossibility for instructors to navigate between several schools prevents them from negotiating and arbitrating between the different offers of the schools." The SIMS has indicated that one-third of its members work "for their own account or occasionally for other brands" and has linked this possibility to the quality of the services rendered: "clientele varies depending on the resorts; the different statuses offered by the SIMS allow for this while providing a guarantee to clients, in terms of quality and assurance."</w:t>
      </w:r>
    </w:p>
    <w:p>
      <w:r>
        <w:t>229. However, the exclusivity obligation occurs in a context where the competing schools of the SNMSF struggle to develop, notably due to the preeminent position of the SNMSF and the high barriers to entry in the market.</w:t>
      </w:r>
    </w:p>
    <w:p>
      <w:r>
        <w:t>230. Firstly, the president of the SIMS indicated that due to the lack of instructors in its schools, "missed sales at the counter are numerous and could reach 15-20% or more at certain sites during peak periods."</w:t>
      </w:r>
    </w:p>
    <w:p>
      <w:r>
        <w:t>231. This statement aligns with those from New Generation, which estimates that "an additional 50% of activity could take place during the main holiday period in February if more ski instructors were available to meet this demand," and from the representative of CDA-Evolution 2, who stated that there are "specific periods when the demand for alpine ski lessons exceeds our capacity to respond, due to the limited availability of instructors," and that despite all efforts to "maximize the availability of instructors, including adjusting schedules and resorting to temporary reinforcements, it is not possible to fully meet these peaks in demand."</w:t>
      </w:r>
    </w:p>
    <w:p>
      <w:r>
        <w:t>232. It is also corroborated by statements from Oxygene 3 Vallées and Easyski. Furthermore, both the SIMS and New Generation have stated that their schools are capable of hiring at least one additional full-time instructor. More generally, another representative of the SIMS specifies in this regard that there is "a shortage of instructors during peak periods such as school holidays."</w:t>
      </w:r>
    </w:p>
    <w:p>
      <w:r>
        <w:rPr>
          <w:b/>
        </w:rPr>
        <w:t>[Pages 49–51]</w:t>
      </w:r>
    </w:p>
    <w:p>
      <w:r>
        <w:t>233. These findings are not challenged by the arguments of the SNMSF regarding the increase in the number of trained instructors and the circumstance that the labor shortage highlighted by competing ski schools would only exist during peak periods of resort attendance264.</w:t>
      </w:r>
    </w:p>
    <w:p>
      <w:r>
        <w:t>234. On the one hand, the increase in the number of trained instructors, assuming it is proven, does not provide any information on the competitive dynamics of the market in the absence of data on the variation in demand directed by clients to ski schools during the same period. On the other hand, the assertion that the labor shortage highlighted by competing ski schools would only exist during peak periods of resort attendance is based solely on incomplete data prior to 2011 provided by the SNMSF.</w:t>
      </w:r>
    </w:p>
    <w:p>
      <w:r>
        <w:t>235. Secondly, it was noted in paragraph 22 above that, based on the data collected by the investigation services, the position of the SNMSF, through the network of ESF ski schools, is close to 80% in volume in the hypothesis (which reduces its position), including all existing structures, including independent ski schools and instructors operating individually265.</w:t>
      </w:r>
    </w:p>
    <w:p>
      <w:r>
        <w:t>236. This estimate, based on data from the National Office for Information on Education and Professions (ONISEP), aligns with that of the competing schools of the SNMSF266, whose position remains very weak, as indicated in the table below. It is also corroborated by data found in various reports and accounts from the Social Affairs Committee of the National Assembly concerning the ski teaching sector267, as well as by the SNF's own data published on its website268.</w:t>
      </w:r>
    </w:p>
    <w:p>
      <w:r>
        <w:t>264 References 8 068 and following.</w:t>
        <w:br/>
        <w:t>265 These two categories represent 2,172 ski instructors.</w:t>
        <w:br/>
        <w:t>266 See the statements from ESI-SIMS (reference 3 131), Oxygene 3 Vallées (reference 4 522), or CDA-Evolution 2 (reference 2 357).</w:t>
        <w:br/>
        <w:t>267 References 3 503, 7 558, and 7 564. See also the report from the Social Affairs Committee dated March 20, 2024: "[t]he profession of ski instructor has long been strongly structured by the SNMSF, which brings together the 200 French ski schools, the famous ESF that you have all seen on the snowy slopes of our resorts and in which 16,000 of the 17,600 instructors in our country work" (emphasis added).</w:t>
        <w:br/>
        <w:t>268 References 4 640 and 7 176. See also the ESF website, which clearly highlights the figure of 17,000 ESF instructors: "17,000 ESF instructors united around the same values make the mountain accessible to all, welcoming, and sustainable" (https://www.esf.net/a-propos/notre-histoire).</w:t>
      </w:r>
    </w:p>
    <w:p>
      <w:r>
        <w:t>Number of</w:t>
        <w:br/>
        <w:t>Type of structure Name Market share</w:t>
        <w:br/>
        <w:t>instructors</w:t>
        <w:br/>
        <w:t>SNMSF269 81.6% 16,310</w:t>
        <w:br/>
        <w:t>SIMS (ESI)270 4.4% 875</w:t>
        <w:br/>
        <w:t>CDA-Evolution 2271 1.8% 350</w:t>
        <w:br/>
        <w:t>New Generation272 0.7% 133</w:t>
        <w:br/>
        <w:t>Collective structures</w:t>
        <w:br/>
        <w:t>Oxygène 3</w:t>
        <w:br/>
        <w:t>0.3% 50</w:t>
        <w:br/>
        <w:t>Vallées273</w:t>
        <w:br/>
        <w:t>EASYSKI 274 0.1% 10</w:t>
        <w:br/>
        <w:t>Prosneige275 0.5% 100</w:t>
        <w:br/>
        <w:t>Alperide276 0.0% 3</w:t>
        <w:br/>
        <w:t>SIMS (independent</w:t>
        <w:br/>
        <w:t>2.3% 465</w:t>
        <w:br/>
        <w:t>instructors)277</w:t>
        <w:br/>
        <w:t>Independent ski schools</w:t>
        <w:br/>
        <w:t>and ski instructors operating</w:t>
        <w:br/>
        <w:t>Other independent ski</w:t>
        <w:br/>
        <w:t>independently and</w:t>
        <w:br/>
        <w:t>schools and ski instructors 8.5% 1,704</w:t>
        <w:br/>
        <w:t>operating independently278</w:t>
        <w:br/>
        <w:t>Total 100% 20,000</w:t>
      </w:r>
    </w:p>
    <w:p>
      <w:r>
        <w:t>237. The SNMSF itself claims to hold a significant position exceeding 65% in volume at the national level279, and fluctuating between 64% and 81% at the regional level, such estimates confirming in any case the predominant nature of its position in the market, especially since they largely rely on the unjustified exclusion of trainee instructors280. Such an approach necessarily underestimates the market power of the SNMSF, given that trainee instructors fully participate in the activity and financing of ski schools281 while the competing ski schools of the SNMSF face significant difficulties in recruiting and retaining them, as outlined in paragraph 239.</w:t>
      </w:r>
    </w:p>
    <w:p>
      <w:r>
        <w:t>238. Thirdly, it appears from the investigation that the predominant position of the SNMSF is partly explained by the decisive advantages enjoyed by the ESF regarding the recruitment and retention of instructors due, in particular, to the size of its network and its "official" image as a ski school in the eyes of clients that it claims282. These advantages constitute barriers to entry and development for competing schools in the market283.</w:t>
      </w:r>
    </w:p>
    <w:p>
      <w:r>
        <w:t>239. It also emerges from the elements of the file that the attractiveness of the ESF is reinforced by the legal obligation imposed on ski schools wishing to hire trainee instructors to have at least ten instructors at all times (see paragraph 14 above). This obligation results in a large majority of graduates from ENSA completing their mandatory apprenticeship internship within an ESF284.</w:t>
      </w:r>
    </w:p>
    <w:p>
      <w:r>
        <w:t>240. The resulting advantage for the ESF is real, as the majority of trainees remain to teach within the schools where they were trained, as highlighted by the competing schools of the SNMSF during the investigation285. The president of the SIMS indicated that this circumstance would constitute the "main reason" for the decline in the number of its members286.</w:t>
      </w:r>
    </w:p>
    <w:p>
      <w:r>
        <w:t>241. In this context, the exclusivity obligation further locks in the situation.</w:t>
      </w:r>
    </w:p>
    <w:p>
      <w:r>
        <w:rPr>
          <w:b/>
        </w:rPr>
        <w:t>[Pages 52–54]</w:t>
      </w:r>
    </w:p>
    <w:p>
      <w:r>
        <w:t>the market to its benefit, which the RAE noted in these terms: "the representativeness of the SNMSF, a powerful and organized union grouping 80% of active certified instructors, gives full efficiency to the exclusivity clause contained in the standard agreement, which contributes to maintaining the strong position of the ESF in French ski resorts."</w:t>
      </w:r>
    </w:p>
    <w:p>
      <w:r>
        <w:t>242. All these different elements tend to confirm the harmful nature to the proper functioning of competition of the exclusivity obligation introduced in 2006 and reinforced in 2013 by the SNMSF.</w:t>
      </w:r>
    </w:p>
    <w:p>
      <w:r>
        <w:t>The objectives of the exclusivity obligation</w:t>
      </w:r>
    </w:p>
    <w:p>
      <w:r>
        <w:t>243. The extremely broad scope of the exclusivity obligation imposed by the SNMSF leads to the conclusion that its objective regarding competition is to prevent instructors who are members of the SNMSF from offering services outside of the ESF.</w:t>
      </w:r>
    </w:p>
    <w:p>
      <w:r>
        <w:t>244. This objective is clearly evident from the elements of the file recalled in paragraphs 101 and following, which reveal that the exclusivity obligation introduced in 2006 aimed to take up the "principle of loyalty" underlying the "non-reinstatement clause" sanctioned by the Council in 1991. While this finding is not required by case law, it nonetheless reinforces the harmfulness of the exclusivity obligation established by the SNMSF, which primarily aims to restrict the competitive freedom of action of ESF instructors.</w:t>
      </w:r>
    </w:p>
    <w:p>
      <w:r>
        <w:t>245. In this context, the pursuit by the SNMSF of other legitimate objectives, particularly related to the cooperative model that would underlie the functioning of the ESF or to the requirements of planning and continuity of courses, does not, in accordance with the case law recalled above, call this conclusion into question. Similarly, the fact that the ESF instructors surveyed by the SNMSF would largely endorse the functioning of the ESF does not in any way justify the exclusivity obligation, such an assessment being by nature foreign to its characterization in light of competition rules.</w:t>
      </w:r>
    </w:p>
    <w:p>
      <w:r>
        <w:t>246. It can, by way of surplus, be noted that the survey produced by the SNMSF has limited reliability insofar as the SNMSF provided no information on how the surveyed instructors were selected, nor on their geographical, generational, or statutory representativeness. The absence of elements regarding the representativeness of the sample constitutes a major weakness of the survey.</w:t>
      </w:r>
    </w:p>
    <w:p>
      <w:r>
        <w:t>247. In light of all the elements mentioned above, the objective of the exclusivity obligation appears manifestly anti-competitive.</w:t>
      </w:r>
    </w:p>
    <w:p>
      <w:r>
        <w:t>Conclusion on the restriction of competition</w:t>
      </w:r>
    </w:p>
    <w:p>
      <w:r>
        <w:t>248. It follows from the analysis of the content, economic and legal context, and objectives of the exclusivity obligation introduced by the SNMSF in the ski teaching market in France in 2006 that it must be considered, by its very nature, as harmful to the proper functioning of competition. It presents, as such, a degree of harmfulness sufficient to competition in the sense of the aforementioned case law.</w:t>
      </w:r>
    </w:p>
    <w:p>
      <w:r>
        <w:t>249. While it is generally permissible for the SNMSF to adopt rules governing the activity of instructors and thereby limiting their freedom to teach skiing in order to ensure the proper functioning of the ESFs, these rules cannot legitimize a system that results, as in this case, in a generalized restriction of competition capable of locking down the national ski teaching market.</w:t>
      </w:r>
    </w:p>
    <w:p>
      <w:r>
        <w:t>250. It follows that the exclusivity obligation in question constitutes a restriction of competition by object within the meaning of Article 101, paragraph 1, of the TFEU and L. 420-1 of the Commercial Code. In accordance with the applicable case law recalled in paragraphs 179 to 190 above, it is not necessary to examine its potential effects.</w:t>
      </w:r>
    </w:p>
    <w:p>
      <w:r>
        <w:t>3. ON INDIVIDUAL EXEMPTION</w:t>
      </w:r>
    </w:p>
    <w:p>
      <w:r>
        <w:t>a) Reminder of applicable principles</w:t>
      </w:r>
    </w:p>
    <w:p>
      <w:r>
        <w:t>251. Practices such as those in question, which are prohibited by Articles 101, paragraph 1, of the TFEU and L. 420-1 of the Commercial Code, may nevertheless benefit from an individual exemption under Articles 101, paragraph 3, of the TFEU and L. 420-4 of the Commercial Code.</w:t>
      </w:r>
    </w:p>
    <w:p>
      <w:r>
        <w:t>252. Article 101, paragraph 3, of the TFEU states that the prohibition set out in paragraph 1 of this article does not apply to practices that involve a restriction of competition, by object or by effect, "which contribute to improving the production or distribution of products or to promoting technical or economic progress, while allowing users a fair share of the resulting profit, and without: a) imposing on the interested companies restrictions that are not indispensable to achieving these objectives, b) giving companies the possibility, for a substantial part of the products in question, to eliminate competition."</w:t>
      </w:r>
    </w:p>
    <w:p>
      <w:r>
        <w:t>253. At the national level, 2° of I of Article L. 420-4 of the Commercial Code provides that the provisions of Article L. 420-1 of the Commercial Code do not apply to practices, including agreements involving a restriction of competition by object or by effect, "whose authors can justify that they have the effect of ensuring economic progress, including through the creation or maintenance of jobs, and that they reserve for users a fair share of the resulting profit, without giving the interested companies the possibility of eliminating competition for a substantial part of the products in question." It is also specified that these practices "must impose restrictions on competition only to the extent that they are indispensable to achieving this objective of progress."</w:t>
      </w:r>
    </w:p>
    <w:p>
      <w:r>
        <w:t>254. The general conditions under which the benefit of an individual exemption under 2° of I of Article L. 420-4 of the Commercial Code is granted are therefore analogous to those of Article 101, paragraph 3, of the TFEU. Consequently, when practices are involved, as in this case, that may affect trade between Member States, the benefit of the exemption provided for in Article L. 420-4 of the Commercial Code can only be granted if the conditions set out in Article 101, paragraph 3, of the TFEU are cumulatively met.</w:t>
      </w:r>
    </w:p>
    <w:p>
      <w:r>
        <w:t>255. Four criteria must be satisfied for this purpose: (i) the reality of economic progress, (ii) the indispensable and appropriate nature of the practices in question to achieve it, (iii) the existence of a benefit for consumers, and (iv) the absence of elimination of all competition. Each of these four conditions must be fulfilled for the benefit of an individual exemption to be granted. It follows from both Union case law and domestic case law that it is up to the party invoking the relevant provisions to demonstrate, through convincing arguments and evidence, that the conditions required to benefit from an exemption are met.</w:t>
      </w:r>
    </w:p>
    <w:p>
      <w:r>
        <w:t>b) Application in this case</w:t>
      </w:r>
    </w:p>
    <w:p>
      <w:r>
        <w:t>Arguments of the SNMSF</w:t>
      </w:r>
    </w:p>
    <w:p>
      <w:r>
        <w:t>256. The SNMSF argues that the exclusivity obligation generates efficiency gains justifying its exemption under Articles 101, paragraph 3, of the TFEU and L. 420-4 of the Commercial Code.</w:t>
      </w:r>
    </w:p>
    <w:p>
      <w:r>
        <w:t>257. It claims that the exclusivity obligation would contribute to improving the production or distribution of ski teaching, as well as promoting the technical progress of this teaching and the economic progress of the resorts where they are located, while reserving for users a fair share of the resulting profit.</w:t>
      </w:r>
    </w:p>
    <w:p>
      <w:r>
        <w:t>258. According to the SNMSF, the exclusivity obligation would be indispensable to preserving the cooperative model that would underlie the ESF, validated by the competition authorities and allowing for various "positive externalities" such as good management of schedules, or keeping contributions at as low a level as possible.</w:t>
      </w:r>
    </w:p>
    <w:p>
      <w:r>
        <w:t>259. The SNMSF adds that the exclusivity obligation would also be necessary to enable the implementation of the intergenerational pact, protect ESF schools from parasitism and client diversion, and generally ensure, thereby, the maintenance of the unique role played by the ESFs in the local economy.</w:t>
      </w:r>
    </w:p>
    <w:p>
      <w:r>
        <w:t>Response of the Authority</w:t>
      </w:r>
    </w:p>
    <w:p>
      <w:r>
        <w:t>260. The arguments of the SNMSF rely on the cooperative model adopted by the union for several decades and the necessity of preserving, through the exclusivity obligation, a multitude of benefits resulting from this model. However, the SNMSF does not demonstrate that the efficiency gains it associates with this model could not be obtained without imposing the exclusivity obligation in question on its members. The elements of the file contradict the SNMSF on this point.</w:t>
      </w:r>
    </w:p>
    <w:p>
      <w:r>
        <w:rPr>
          <w:b/>
        </w:rPr>
        <w:t>[Pages 55–57]</w:t>
      </w:r>
    </w:p>
    <w:p>
      <w:r>
        <w:t xml:space="preserve">261. Firstly, all competing ski schools to the ESF operate with more flexible exclusivity arrangements, even though they have fewer resources to meet the same imperatives as the ESF, particularly regarding scheduling management or covering common operating costs.  </w:t>
        <w:br/>
        <w:t xml:space="preserve">262. In this regard, the argument that the more flexible exclusivities implemented by competing schools would not be "manageable in a structure that includes several dozens (or even hundreds) of instructors" cannot be convincing, as such a circumstance would, on the contrary, facilitate the coverage of operating costs incurred by the ESF compared to competing schools. The SNMSF is not in a specific situation regarding the Battistel law since the intergenerational system it establishes is optional and was largely introduced after the exclusivity obligation was implemented.  </w:t>
        <w:br/>
        <w:t xml:space="preserve">263. Secondly, regarding the risk of parasitism or client diversion, the representatives of the SNMSF have not convincingly demonstrated to what extent the fact that an instructor, as a self-employed worker, can teach in several structures could harm the ESF. Even if the SNMSF should uphold the values and specificities of teaching or ensure the preservation of the image or reputation of the ESF, all qualified instructors have the same qualification recognized by the public authority. While there may be differences between competing schools regarding their positioning or teaching methods, instructors would likely be able to adapt without harming the image of the ESF.  </w:t>
        <w:br/>
        <w:t xml:space="preserve">264. Furthermore, it has not been demonstrated that teaching in multiple structures at different times during the same ski season would harm any of them. Conversely, the similarities between schools are noted by the ESFs themselves. For example, the representative of the ESF of Alpe d'Huez explains: "[w]e have 5 competing ski schools and 6 independent instructors in our resort, we have good relations with the competing schools and we all work with the same objective which is to satisfy the clients." He adds that "the teaching methods are the same since the training of instructors is identical, so it is indeed a choice of the client that will guide them to one school or another for these products." The representative of ESF Courchevel 1850 believes that the ESF is indeed in competition with other ski schools in the resort for private and group lessons, but he adds that beyond differences in prices charged to clients: "[w]e are not aware of certain specificities of other ski schools in the resort."  </w:t>
        <w:br/>
        <w:t xml:space="preserve">265. Thirdly, the intergenerational system, renamed in 2012 as the "intergenerational pact," was designed by the SNMSF independently of the exclusivity obligation and long before its establishment. Its translation by the legislator in 2014, through the activity reduction system for instructors who have reached the age of eligibility for retirement, makes no mention of any exclusivity obligation like the one in question. The system is optional and refers, regarding its modalities, to the freedom of each ski school "comprising self-employed ski instructors." The only "exclusivity" mentioned in the law pertains to the age of the beneficiaries: "[t]he redistribution of activity resulting from the implementation of this system exclusively benefits instructors aged under thirty who have been continuously working throughout the season."  </w:t>
        <w:br/>
        <w:t xml:space="preserve">266. Fourthly, regarding the alleged unique role of the ESF in the local economy of mountain municipalities, this justification presupposes that a ski teaching offer plays an important role in the attractiveness of mountain resorts for seasonal clientele. The SNMSF does not establish how a local ESF comprising instructors bound by a strict exclusivity obligation would constitute a higher quality offer than an ESF whose instructors would participate in this offer, in the same resort, by providing ski teaching for their own account outside the ESF or within a competing school. On the contrary, a more diversified offer is likely to satisfy the demand from a greater variety of clients.  </w:t>
        <w:br/>
        <w:t xml:space="preserve">267. Fifthly, as shown in paragraphs 73 and 87, the standard agreement itself admits the possibility for an ESF instructor to leave their local ESF to teach in another structure, provided that this latter is another local ESF. It is therefore recognized that an instructor can temporarily be absent to teach skiing elsewhere, and thus the organizational issues raised by the SNMSF to justify the exclusivity obligation do not pose an obstacle. This express exception to the said obligation establishes that it is not essential for the functioning of a local ESF.  </w:t>
        <w:br/>
        <w:t xml:space="preserve">268. For all these reasons, the conditions for exemption set out in Articles 101, paragraph 3, of the TFEU and L. 420-4 of the Commercial Code are not met.  </w:t>
        <w:br/>
        <w:t xml:space="preserve">4. ON THE DURATION OF THE INFRINGEMENT  </w:t>
        <w:br/>
        <w:t xml:space="preserve">269. The SNMSF recalls that the standard agreement did not provide for any sanction in case of non-compliance with the exclusivity obligation until the national congress held from May 15 to 17, 2013. It argues that, for this reason, no infringement should be held for the period prior to May 2013.  </w:t>
        <w:br/>
        <w:t xml:space="preserve">270. However, as demonstrated in paragraph 248 above, the anti-competitive nature by object of the exclusivity obligation imposed on instructors who are members of the SNMSF is established from its introduction in 2006, well before the establishment of a specific sanction attached to the violation of said exclusivity, which only reinforced its scope. The start of the practice must be set at the date of the national congress that approved the implementation of the exclusivity clause, namely May 12, 2006.  </w:t>
        <w:br/>
        <w:t xml:space="preserve">271. Regarding the end date of the practice, it must, given its maintenance in the currently applicable standard agreement for instructors, be set at the date of the notification of the grievance, namely February 4, 2025.  </w:t>
        <w:br/>
        <w:t xml:space="preserve">E. ON THE ATTRIBUTION OF LIABILITY  </w:t>
        <w:br/>
        <w:t xml:space="preserve">272. It follows from consistent case law, both national and Union, that infringements of competition rules must be unequivocally attributed to a legal entity that may be subject to a financial penalty.  </w:t>
        <w:br/>
        <w:t xml:space="preserve">273. Article L. 2132-1 of the Labor Code states that "professional unions enjoy legal personality," so that the SNMSF, the sole recipient of the notification of grievance, will be attributed the infringement referred to therein.  </w:t>
        <w:br/>
        <w:t xml:space="preserve">F. ON THE SANCTION  </w:t>
        <w:br/>
        <w:t xml:space="preserve">1. ON THE DETERMINATION OF THE FINANCIAL SANCTION  </w:t>
        <w:br/>
        <w:t xml:space="preserve">a) Applicable principles  </w:t>
        <w:br/>
        <w:t xml:space="preserve">274. The provisions of I of Article L. 464-2 of the Commercial Code and Article 5 of Regulation (EC) No. 1/2003 of the Council of December 16, 2002 empower the Authority to impose a financial sanction on companies and organizations that implement anti-competitive practices prohibited by Articles L. 420-1 of the Commercial Code, as well as by Article 101 of the TFEU. The aforementioned Article L. 464-2 was amended by Ordinance No. 2021-649 of May 26, 2021, whose Article 6 provides for measures for the application of the new provisions to practices that began before the entry into force of said ordinance.  </w:t>
        <w:br/>
        <w:t>275. The third paragraph of I of the aforementioned Article L. 464-2 provides that "[f]inancial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reasoned for each sanction."</w:t>
      </w:r>
    </w:p>
    <w:p>
      <w:r>
        <w:rPr>
          <w:b/>
        </w:rPr>
        <w:t>[Pages 58–60]</w:t>
      </w:r>
    </w:p>
    <w:p>
      <w:r>
        <w:t>276. These provisions apply only to procedures for which complaints have been notified, in accordance with Article L. 463-2 of the Commercial Code, after the entry into force of the ordinance of May 26, 2021.</w:t>
      </w:r>
    </w:p>
    <w:p>
      <w:r>
        <w:t>b) The method of determining the sanction</w:t>
        <w:br/>
        <w:t>The criteria defined by the sanctions communiqué of the Authority</w:t>
      </w:r>
    </w:p>
    <w:p>
      <w:r>
        <w:t>277. The Authority assesses the legal criteria according to the modalities described in its communiqué of July 30, 2021, regarding the method of determining monetary sanctions, updated on November 15, 2021 (hereinafter "the sanctions communiqué"). The latter recalls that "the law grants the Authority a broad discretion allowing it to determine on a case-by-case basis, pursuant to the legal requirement of individualization and in accordance with the principle of proportionality, the monetary sanctions it imposes based on the criteria provided for in paragraph I of Article L. 464-2 [above mentioned]."</w:t>
      </w:r>
    </w:p>
    <w:p>
      <w:r>
        <w:t>278. According to these modalities, the sales value of the categories of products or services related to the infringement made during the last accounting period of participation in it is multiplied by a duration coefficient and then by a severity coefficient. The base amount thus obtained is then adjusted to take into account the individual situation of the concerned company or business association.</w:t>
      </w:r>
    </w:p>
    <w:p>
      <w:r>
        <w:t>The adoption of a flat-rate method</w:t>
      </w:r>
    </w:p>
    <w:p>
      <w:r>
        <w:t>279. While the sanctions communiqué describes a "coherent method that guides the determination of the monetary sanctions imposed by the Authority," it specifies that it "may, however, after a global analysis of the particular circumstances of the case, particularly with regard to the characteristics of the practices in question, the activities of the parties involved, and the economic and legal context of the case, or for reasons of public interest, decide to deviate from it, justifying this choice."</w:t>
      </w:r>
    </w:p>
    <w:p>
      <w:r>
        <w:t>c) Specific principles for the sanction of business associations</w:t>
      </w:r>
    </w:p>
    <w:p>
      <w:r>
        <w:t>280. According to the eighth paragraph of I of Article L. 464-2 mentioned above, "[w]hen the infringement of a business association relates to the activities of its members, the maximum amount of the monetary sanction is equal to 10% of the total worldwide turnover achieved by each active member in the market affected by the association's infringement." For the application of this provision, the "total worldwide turnover" is not limited to that achieved in the market(s) affected by the infringement.</w:t>
      </w:r>
    </w:p>
    <w:p>
      <w:r>
        <w:t>281. Furthermore, paragraph VI of Article L. 464-2 of the Commercial Code contains provisions ensuring the payment of a sanction imposed on a business association when it takes into account the turnover of its members and the association is not solvent.</w:t>
      </w:r>
    </w:p>
    <w:p>
      <w:r>
        <w:t>282. First, the Authority may order the business association to call on its members for contributions to cover the amount of the monetary sanction.</w:t>
      </w:r>
    </w:p>
    <w:p>
      <w:r>
        <w:t>283. Then, when these contributions are not fully paid to the business association within a timeframe set by the Authority, it may directly require the payment of the monetary sanction from any company whose representatives were members of the decision-making bodies of that association.</w:t>
      </w:r>
    </w:p>
    <w:p>
      <w:r>
        <w:t>284. Finally, "when necessary to ensure the full payment of the monetary sanction, after requiring payment from these companies, the Competition Authority may also require the payment of the unpaid amount of the monetary sanction from any member of the association who was active in the market where the infringement was committed. However, this payment is not required from companies that demonstrate that they did not apply the contested decision of the association and were unaware of its existence or actively distanced themselves from it before the opening of the procedure."</w:t>
      </w:r>
    </w:p>
    <w:p>
      <w:r>
        <w:t>285. These provisions apply to anti-competitive practices that continued after the entry into force of the ordinance of May 26, 2021, which is the case here.</w:t>
      </w:r>
    </w:p>
    <w:p>
      <w:r>
        <w:t>2. APPLICATION TO THE CASE AT HAND</w:t>
      </w:r>
    </w:p>
    <w:p>
      <w:r>
        <w:t>a) On the adoption of a flat-rate method</w:t>
      </w:r>
    </w:p>
    <w:p>
      <w:r>
        <w:t>286. In this case, the Authority considers that the economic and legal context of the matter justifies applying a flat-rate method. The method described in the sanctions communiqué would indeed lead to a disproportionate sanction amount considering the own resources of the SNMSF and the limited contributory capacity of its members, who are individuals.</w:t>
      </w:r>
    </w:p>
    <w:p>
      <w:r>
        <w:t>b) On the calculation of the amount of the sanction</w:t>
      </w:r>
    </w:p>
    <w:p>
      <w:r>
        <w:t>287. In light of the criteria set out in paragraph I of Article L. 464-2 mentioned above, the severity of the infringement, its duration, and the amount of the sanction will be examined successively.</w:t>
      </w:r>
    </w:p>
    <w:p>
      <w:r>
        <w:t>On the severity of the infringement</w:t>
      </w:r>
    </w:p>
    <w:p>
      <w:r>
        <w:t>288. To assess the severity of the infringement in this case, the Authority takes into account, depending on their relevance, the nature of the infringement in question, the nature of the activities, the sectors or markets involved, the nature of the persons likely to be affected, and the objective characteristics of the infringement.</w:t>
      </w:r>
    </w:p>
    <w:p>
      <w:r>
        <w:t>Arguments of the SNMSF</w:t>
      </w:r>
    </w:p>
    <w:p>
      <w:r>
        <w:t>289. First, the SNMSF contests the severity of the exclusivity obligation on the grounds that it differs significantly from the "non-reinstatement" clause sanctioned by the Council in 1991. It argues that the clause present in the standard instructors' agreement since 2006 merely reflects "the mutual and temporary commitment between the instructor and their ESF to ensure the proper management of staff and the organization of courses over a season" and adds that all competing ski schools impose an exclusivity rule on their instructors.</w:t>
      </w:r>
    </w:p>
    <w:p>
      <w:r>
        <w:t>290. Next, it recalls, in support of a moderation of the severity of the practice, that the specific sanction attached to the violation of the exclusivity obligation introduced in 2013 has only been applied twice and that in one case, in 2024, it was followed by the reinstatement of the concerned instructor for the following season. Furthermore, the sanction would not have been implemented due to the non-compliance with the exclusivity obligation, but mainly due to the diversion by the instructors of the "availability," a facility permitted by the standard instructors' agreement, as explained in paragraph 217 above.</w:t>
      </w:r>
    </w:p>
    <w:p>
      <w:r>
        <w:t>291. Finally, it asserts that the exclusivity obligation "is related to the organization and cooperative model of the groupings of instructors" and has neither prevented ESF instructors from developing their personal clientele nor hindered the development of competing schools in the most attractive winter sports resorts, nor impacted the price of ski lessons.</w:t>
      </w:r>
    </w:p>
    <w:p>
      <w:r>
        <w:t>292. Moreover, regardless of these arguments and well after its observations in response to the notification of grievances – namely, a few days before the hearing – the SNMSF informed the Authority of its intention to amend the exclusivity obligation by allowing certain categories of instructors to commit only for fixed periods agreed at the beginning of the season with their ESF.</w:t>
      </w:r>
    </w:p>
    <w:p>
      <w:r>
        <w:t>Response of the Authority</w:t>
      </w:r>
    </w:p>
    <w:p>
      <w:r>
        <w:t>293. The exclusivity obligation applies globally, without distinction, to all ESF instructors, regardless of the variety of their statuses. Its non-compliance originally exposed instructors to exclusion from the ESF and the loss of several acquired advantages. As such, it has hindered the free exercise of ski teaching activities by instructors with competing structures of the ESF or with their personal clientele, despite the opportunities that may exist during the same ski season.</w:t>
      </w:r>
    </w:p>
    <w:p>
      <w:r>
        <w:t>294. This lock-in constitutes, for the reasons outlined above in paragraphs 197 and following, a restriction of competition by object, the degree of harmfulness of which has been demonstrated.</w:t>
      </w:r>
    </w:p>
    <w:p>
      <w:r>
        <w:t>295. These practices are all the more serious as they emanate from a professional union aware of its quite preeminent position in the market and claiming a role in structuring and regulating the profession of ski instructor at the national level.</w:t>
      </w:r>
    </w:p>
    <w:p>
      <w:r>
        <w:t>296. In this regard, the SNMSF could not ignore the anti-competitive nature of the exclusivity obligation, having already been sanctioned by the Council in 1991 for a clause that, although different in its content, also sought to restrict the freedom of exercise of instructors in the name of a principle of "loyalty" also mentioned in this case. It is therefore with full knowledge of the facts that the exclusivity obligation was introduced in 2006 and reinforced from 2013.</w:t>
      </w:r>
    </w:p>
    <w:p>
      <w:r>
        <w:t>297. Furthermore, it can be noted that in this context, it was only more than four years after the Authority's ex officio referral and several months after the notification of grievances that the SNMSF finally indicated its willingness to amend the exclusivity obligation.</w:t>
      </w:r>
    </w:p>
    <w:p>
      <w:r>
        <w:rPr>
          <w:b/>
        </w:rPr>
        <w:t>[Pages 61–63]</w:t>
      </w:r>
    </w:p>
    <w:p>
      <w:r>
        <w:t>298. This sudden and belated willingness to comply with competition law cannot diminish the seriousness of its behavior nor, a fortiori, constrain the Authority in any way under the procedure provided for by Article R. 464-2 of the Commercial Code, the formal rules of which have not been followed in this case.</w:t>
      </w:r>
    </w:p>
    <w:p>
      <w:r>
        <w:t>On the duration of the infringement</w:t>
        <w:br/>
        <w:t>299. As set out in paragraphs 269 to 271, the duration of the infringement retained in this case extends from May 12, 2006, to February 4, 2025.</w:t>
      </w:r>
    </w:p>
    <w:p>
      <w:r>
        <w:t>On the consideration of the SNMSF's contributory capacity</w:t>
        <w:br/>
        <w:t>300. With regard to the specific elements of the situation of each association of companies involved, the Authority assesses the particular financial difficulties that may lead to insolvency, which the parties invoke, according to the practical modalities indicated in the sanctions press release.</w:t>
      </w:r>
    </w:p>
    <w:p>
      <w:r>
        <w:t>301. It is up to the association of companies involved to justify the existence of such difficulties by relying on reliable, complete, and objective evidence attesting to their reality and their concrete consequences on its solvency, a requirement that the Paris Court of Appeal has confirmed.</w:t>
      </w:r>
    </w:p>
    <w:p>
      <w:r>
        <w:t>302. In this case, the SNMSF argues that any monetary sanction other than symbolic would exceed its own contributory capacity and that of its members, natural persons. However, while it appears from the elements of the file that the SNMSF considers itself to be facing a financial situation that would make it difficult to pay a monetary sanction, it does not demonstrate, as of the date of this decision, a situation of insolvency in the sense of the previous paragraph.</w:t>
      </w:r>
    </w:p>
    <w:p>
      <w:r>
        <w:t>303. In any case, since the monetary sanction against the SNMSF is calculated taking into account the revenue of its members, the mere circumstance that the union would not be able to pay it using its own resources cannot suffice to justify a reduction of the sanction or the imposition of a symbolic sanction. Indeed, the law provides for a solidarity mechanism intended to allow for the recovery of fines in this case.</w:t>
      </w:r>
    </w:p>
    <w:p>
      <w:r>
        <w:t>On the final amount of the monetary sanction and the legal ceiling</w:t>
        <w:br/>
        <w:t>304. Given the seriousness and duration of the infringement, it is appropriate to impose on the SNMSF, as the author, a fine of 3.4 million euros, this amount being below the legal maximum of 10% of the total worldwide revenue of all members of the union active in the market in question, applicable under the eighth paragraph of I of Article L. 464-2 of the Commercial Code as specified in paragraph 280 above.</w:t>
      </w:r>
    </w:p>
    <w:p>
      <w:r>
        <w:t>305. Certainly, in this case, the data provided by the SNMSF only allows for the reconstruction of the revenue corresponding to the ski teaching activities affected by the infringement, which amounted to [300-350] million euros in 2023.</w:t>
      </w:r>
    </w:p>
    <w:p>
      <w:r>
        <w:t>306. However, this amount constitutes a minor part of the "total worldwide revenue" of the instructors who are members of the SNMSF, within the meaning of the eighth paragraph of I of Article L. 464-2 of the Commercial Code. Under these conditions, the maximum amount of the sanction that can be imposed under this provision exceeds in any case [30-35] million euros, an amount significantly higher than the sanction imposed on the SNMSF in this case.</w:t>
      </w:r>
    </w:p>
    <w:p>
      <w:r>
        <w:t>c) On the recovery of the sanction</w:t>
        <w:br/>
        <w:t>307. If the SNMSF is unable to pay the full amount of the sanction due to its potential insolvency, it is already ordered, in accordance with the first paragraph of VI of Article L. 464-2 of the Commercial Code, to make a call for contributions from the member instructors to cover the amount of the imposed sanction.</w:t>
      </w:r>
    </w:p>
    <w:p>
      <w:r>
        <w:t>308. This call for contributions must occur within a maximum period of six months from the notification of this decision, extended, if necessary, to take into account any installment or additional payment deadline that may be granted to the SNMSF by the authority in charge of recovering the sanctions, of which the SNMSF will inform the Authority without delay.</w:t>
      </w:r>
    </w:p>
    <w:p>
      <w:r>
        <w:t>309. In the event that the SNMSF is unable to pay the sanction upon the expiration of the period mentioned in the previous paragraph, it will inform the Authority without delay. It is recalled in this regard that VI of Article L. 464-2 of the Commercial Code provides that the Authority may directly require the payment of the monetary sanction by any company whose representatives were members of the decision-making bodies of this association and, where applicable, the unpaid amount of this monetary sanction by any member of the association who was active in the market where the infringement was committed.</w:t>
      </w:r>
    </w:p>
    <w:p>
      <w:r>
        <w:t>3. ON NON-MONETARY SANCTIONS</w:t>
        <w:br/>
        <w:t>310. In accordance with the first paragraph of I of Article L. 464-2 of the Commercial Code, the Authority may order the interested parties to cease anti-competitive practices within a specified period or impose any corrective measure of a structural or behavioral nature proportionate to the infringement committed and necessary to effectively put an end to the infringement. The injunctions issued under this provision are intended to prevent future harm to competition and must be proportionate to the objective pursued.</w:t>
      </w:r>
    </w:p>
    <w:p>
      <w:r>
        <w:t>311. It is emphasized in this regard that, as ruled by the Paris Court of Appeal, it will be up to the Authority to verify whether the deleted clauses have not been replaced by other stipulations which, although formulated differently, produce the prohibited legal consequences.</w:t>
      </w:r>
    </w:p>
    <w:p>
      <w:r>
        <w:t>312. In this case, the Authority orders the SNMSF to bring the standard instructors' agreement, the statutes of the SNMSF, the standard statutes of local unions, the national charter, and any other document ancillary to these agreements or necessary for their application into compliance with competition law for the memberships and re-memberships of instructors for the 2026/2027 season. Consequently, it will remove or modify any stipulation that contravenes this decision.</w:t>
      </w:r>
    </w:p>
    <w:p>
      <w:r>
        <w:t>313. The SNMSF will send, by registered mail, to the procedure and documentation service of the Authority the new versions of the documents mentioned in the previous paragraph no later than June 30, 2026.</w:t>
      </w:r>
    </w:p>
    <w:p>
      <w:r>
        <w:t>314. Furthermore, in accordance with the tenth paragraph of I of Article L. 464-2 of the Commercial Code, the Authority may order the publication, dissemination, or display of its decision or an excerpt thereof according to the modalities it specifies. The costs are then borne by the interested party.</w:t>
      </w:r>
    </w:p>
    <w:p>
      <w:r>
        <w:t>315. In this case, the practices established against the SNMSF justify ordering it to publish or have published the summary appearing on page 2 of this decision in the print and online versions of a national sports news daily and a regional political and general news daily according to the modalities specified in Article 7 of the provisions of this decision. They also justify ordering the SNMSF to publish this same summary on the homepage of its website and to communicate it to all its members by email according to the modalities provided in Articles 5 and 6 of the provisions of this decision.</w:t>
      </w:r>
    </w:p>
    <w:p>
      <w:r>
        <w:rPr>
          <w:b/>
        </w:rPr>
        <w:t>[Pages 64–65]</w:t>
      </w:r>
    </w:p>
    <w:p>
      <w:r>
        <w:t xml:space="preserve">DECISION  </w:t>
        <w:br/>
        <w:t xml:space="preserve">Article 1: It is established that the National Union of French Ski Instructors (SNMSF) has violated the provisions of Article 101, paragraph 1, of the Treaty on the Functioning of the European Union and L. 420-1 of the Commercial Code, by implementing, between May 12, 2006, and February 4, 2025, an exclusivity obligation included in the standard agreement for instructors of the ESF and replicated identically in the agreements of local ESF instructors applicable to instructors for the entire duration of their membership, a practice which, both by the wording of the exclusivity obligation itself and by the cumulative application of several rules set forth in said standard agreement, in the statutes of the SNMSF, in the standard statutes of local unions, and in the charter of the instructor of the French Ski School, had the object of restricting competition in the market for alpine ski instruction.  </w:t>
        <w:br/>
        <w:t xml:space="preserve">Article 2: A financial penalty of 3.4 million euros is imposed on the National Union of French Ski Instructors for the practices referred to in the previous article.  </w:t>
        <w:br/>
        <w:t xml:space="preserve">Article 3: In the event that the National Union of French Ski Instructors is not solvent to pay the full amount of the penalty mentioned in Article 2, and since this penalty is imposed taking into account the revenue of its members, the National Union of French Ski Instructors is ordered to call on its members for contributions to cover the amount of the financial penalty within a maximum period of six months from the notification of this decision. This period may be extended if necessary to account for the staggered payment or additional payment period granted to the SNMSF by the authority responsible for the collection of penalties, of which the SNMSF will inform the Authority without delay. It will then be processed, as necessary, as provided in paragraph 309.  </w:t>
        <w:br/>
        <w:t xml:space="preserve">Article 4: The National Union of French Ski Instructors is ordered to remove or modify, in accordance with competition law for the memberships and re-memberships of instructors for the 2026/2027 season, the provisions in question within the standard agreement for instructors, the statutes of the SNMSF, the standard statutes of local unions, the charter of the instructor of the French Ski School, and any other accessory or necessary document for their application. The National Union of French Ski Instructors will send, by registered mail, to the procedure and documentation service of the Authority a copy of the new version of these documents no later than June 30, 2026.  </w:t>
        <w:br/>
        <w:t xml:space="preserve">Article 5: The National Union of French Ski Instructors is ordered to make accessible, on the homepage of its website (https://www.esf.net/) within one month from the notification of this decision, the summary appearing on page 2 of this decision, via a link titled "The SNMSF sanctioned by the French Competition Authority." This link may be followed, if applicable, by a mention that the decision has been appealed to the Court of Appeal of Paris. The National Union of French Ski Instructors will inform the procedure and documentation service of the Authority of the posting of this text on the same day. This link, and the text to which it refers, must be maintained on the homepage of the website of the National Union of French Ski Instructors until the Authority receives the documents mentioned in Article 4.  </w:t>
        <w:br/>
        <w:t xml:space="preserve">Article 6: The National Union of French Ski Instructors is ordered to communicate, within one month from the notification of this decision, the summary appearing on page 2 of this decision by email to all its members. The National Union of French Ski Instructors will send a copy of this email to the procedure and documentation service of the Authority on the same day it is sent.  </w:t>
        <w:br/>
        <w:t xml:space="preserve">Article 7: The National Union of French Ski Instructors is ordered to insert, at its own expense, the summary appearing on page 2 of this decision, respecting the formatting, in the paper edition and on the website of the newspapers L’Equipe and Le Dauphiné Libéré. These publications will appear in a box in black or dark blue characters on a white background under the following title, in bold characters of the same size: "The SNMSF sanctioned by the French Competition Authority." The publications made on the websites of the newspapers L’Equipe and Le Dauphiné Libéré must be maintained for one week from their posting. They may be followed, if applicable, by a mention that the decision has been appealed to the Court of Appeal of Paris. The National Union of French Ski Instructors will inform the procedure and documentation service of the Authority of the posting of these publications on the same day they are made by sending, by email, the access links to the pages of the websites of the newspapers L’Equipe and Le Dauphiné Libéré. It will also send, by registered mail, to the procedure and documentation service of the Authority, a copy of these publications, within two months from the notification of the decision.  </w:t>
        <w:br/>
        <w:t xml:space="preserve">Deliberated on the oral report of Ms. Laure Dosogne-Varaire and Ms. Lucie Dupré, rapporteurs, the intervention of Mr. Erwann Kerguelen, deputy general rapporteur, by Ms. Anne Wachsmann-Guigon, vice-president, chair of the session, Mr. Jérôme Pouyet, Ms. Catherine Prieto, Mr. Fabien Raynaud, and Mr. Savinien Grignon-Dumoulin, members.  </w:t>
        <w:br/>
        <w:t xml:space="preserve">The session officer, The chair of the session,  </w:t>
        <w:br/>
        <w:t xml:space="preserve">Sophie Caillieu-Helaiem Anne Wachsmann-Guigon  </w:t>
        <w:br/>
        <w:t>© French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