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https://www.autoritedelaconcurrence.fr/fr/decision/relative-des-pratiques-de-la-societe-sony-france-0</w:t>
      </w:r>
    </w:p>
    <w:p>
      <w:r>
        <w:t>Pages translated : 9</w:t>
      </w:r>
    </w:p>
    <w:p/>
    <w:p>
      <w:r>
        <w:rPr>
          <w:b/>
        </w:rPr>
        <w:t>[Pages 1–3]</w:t>
      </w:r>
    </w:p>
    <w:p>
      <w:r>
        <w:t>REPUBLIC OF FRANCE</w:t>
        <w:br/>
        <w:t>Decision No. 93-D-19 of July 7, 1993</w:t>
        <w:br/>
        <w:t>regarding practices of Sony France</w:t>
        <w:br/>
        <w:t>The Competition Council (section III),</w:t>
        <w:br/>
        <w:t>Considering the letters registered respectively on October 23, 1989 under number F 280 and January 3, 1990 under number F 296 by which S.A. Concurrence referred to the Competition Council practices of Sony France in the consumer electronics market;</w:t>
        <w:br/>
        <w:t>Considering the letters registered respectively on October 23, 1989 under number F 281, February 1, 1990 under number F 302, and March 2, 1990 under number F 309 by which S.A. Jean Chapelle referred to the Competition Council practices of Sony France in the same market;</w:t>
        <w:br/>
        <w:t>Considering the letter registered on February 12, 1990 under number F 306 by which S.A.R.L. Semavem referred to the Competition Council regarding commercial practices of Sony France;</w:t>
        <w:br/>
        <w:t>Considering Ordinance No. 86-1243 of December 1, 1986 concerning price and competition freedom, as amended, and Decree No. 86-1309 of December 29, 1986, as amended, taken for its application;</w:t>
        <w:br/>
        <w:t>Considering the decision of the Competition Council No. 90-D-42 dated November 6, 1990 regarding practices of Sony France;</w:t>
        <w:br/>
        <w:t>Considering the ruling of the Paris Court of Appeal dated July 5, 1991;</w:t>
        <w:br/>
        <w:t>Considering the observations of the companies Sony France, Concurrence, Jean Chapelle, and Semavem;</w:t>
        <w:br/>
        <w:t>Considering the observations presented by the Government Commissioner;</w:t>
        <w:br/>
        <w:t>Considering the other documents in the file;</w:t>
        <w:br/>
        <w:t>The rapporteur, the general rapporteur, the Government Commissioner, and the representatives of the companies Sony France, Concurrence, Jean Chapelle, and Semavem heard,</w:t>
        <w:br/>
        <w:t>Adopts the decision based on the Findings (I) and the Reasons (II) set forth below:</w:t>
      </w:r>
    </w:p>
    <w:p>
      <w:r>
        <w:t>I. - FINDINGS</w:t>
        <w:br/>
        <w:t>1. The sector of activity, the companies</w:t>
        <w:br/>
        <w:t xml:space="preserve">Sony France, a subsidiary of the Japanese group Sony Corporation, markets in France equipment belonging to various categories of consumer electronics products ('brown' products, meeting distinct consumer needs and thus characterizing separate markets). The total turnover excluding taxes achieved in France by this company during the fiscal year ending March 31, 1993, amounted to 4.298 billion francs. The operating result for the last closed fiscal year amounted to 33.382 million francs for a net loss of 76.9 million francs. </w:t>
        <w:br/>
        <w:t>It emerges from a survey conducted by the research company GFK that the sales of 'brown' products on a national level were distributed as follows in 1988:</w:t>
        <w:br/>
        <w:t>- specialized large surfaces: 36%;</w:t>
        <w:br/>
        <w:t>- specialists: 35%;</w:t>
        <w:br/>
        <w:t>- 'food' large surfaces: 25%;</w:t>
        <w:br/>
        <w:t>- department stores: 1%;</w:t>
        <w:br/>
        <w:t>- mail-order sales: 3%.</w:t>
        <w:br/>
        <w:t>According to the same GFK source, the share of sales in value of Sony France on a national level was as follows, in December 1989 - January 1990, for the following product categories:</w:t>
        <w:br/>
        <w:t>- camcorders: 33.4% (1st rank);</w:t>
        <w:br/>
        <w:t>- color televisions: 8.3% (4th rank);</w:t>
        <w:br/>
        <w:t>- compact disc players: 23% (1st rank);</w:t>
        <w:br/>
        <w:t>- home video recorders: 1.8% (19th rank);</w:t>
        <w:br/>
        <w:t>- 'hi-fi' systems: 14.1% (1st rank).</w:t>
        <w:br/>
        <w:t>The three companies that referred to the council constitute, due to their financial ties or the family connections uniting their leaders as well as their commercial strategy, what will be referred to hereafter as the 'Chapelle group'.</w:t>
        <w:br/>
        <w:t>The company Jean Chapelle operates two stores in Paris, one located on rue de Rennes, the other on avenue de Wagram. The company Concurrence operates a store located at place de la Madeleine, in Paris. S.A.R.L. Semavem operated, at the time of the facts, a store located in Valence. According to its manager, Mr. Jean Chapelle, S.A.R.L. Semavem had purchased almost nothing from Sony France from the end of 1989 to July 1990, the period covered by the various referrals of the Chapelle group. The turnover achieved during the first half of 1990 by the other two companies with Sony France amounted respectively to 6.865 million francs for S.A. Jean Chapelle and 2.749 million francs for S.A. Concurrence.</w:t>
        <w:br/>
        <w:t>2. The practices in question</w:t>
        <w:br/>
        <w:t>The period concerned by the referrals of the Chapelle group is from the end of October 1989 to July 1990. This period directly follows that covered by the decision of the council of November 6, 1990, in which the sales conditions of Sony France and their application during the period from December 1, 1986, to September 1989 were examined.</w:t>
        <w:br/>
        <w:t>At the time of the submission of the six new referrals from the companies of the Chapelle group that occurred between October 1989 and March 1990, the council had not yet ruled on the eight previous referrals. The Paris Court of Appeal, ruling on the appeal filed by the companies of the Chapelle group, issued its ruling on July 5, 1991, and the grievances related to the current procedure were notified on March 23, 1992.</w:t>
        <w:br/>
        <w:t>In their referrals, the companies of the Chapelle group essentially reiterate the criticisms that had been made against Sony France in the referrals that led to decision No. 90-D-42 of November 6, 1990. These criticisms concerned both the sales conditions applied by this company and the discriminatory application thereof.</w:t>
        <w:br/>
        <w:t>The 'consumer technical assistance' (A.T.C.) type B contract in effect on January 1, 1990 stipulated, under the heading 'Product Setup', that 'certain products present difficulties of physical handling, adaptation to local emission or connection conditions that consumers cannot assume. The distributor has its own logistical and technical means to ensure the free setup of these products at the customer's home.' The scale of discounts and rebates applicable to all resellers except wholesalers provided for a 5% rebate to distributors who committed to comply with the provisions of the A.T.C. type B contract. As of January 1, 1991, this obligation was removed from the A.T.C. contracts, while the 'general scale' of the sales conditions of Sony France provided that the 5% discount is granted only to distributors who commit, through a specific written agreement, to perform delivery and free setup at the customer's home.</w:t>
        <w:br/>
        <w:t>The A.T.C. type B contract applicable in 1990 also stipulated that the distributor has the technical capacity and sufficient 'human resources' to provide technical assistance to the consumer in the area of sales (product demonstrations), installation (potential connection issues), and repair.</w:t>
        <w:br/>
        <w:t>Regarding after-sales service, the contract stipulated that the repairer must be able to perform interventions on 'simple' cases or 'similar to routine maintenance' and that the distributor possesses basic repair equipment (workbench, multimeter, small tools...). As of January 1, 1991, Sony France modified its sales conditions, requiring the distributor to sign the 'Consumer Welcome Charter' and the 'Consumer Technical Assistance Contract' to benefit from the maximum additional discounts, in exchange for various services rendered to the consumer.</w:t>
        <w:br/>
        <w:t>Aside from the modification made at the beginning of 1990 to the A.T.C. contract regarding the setup of certain products, no notable change occurred in the structure of the sales conditions of Sony France. This point is not contested by the parties, with Semavem having stated (referral F 306 of February 12, 1990): 'The council will note that the conditions analyzed by the notifications (...) are still in effect to this day. The grievances remain valid.'</w:t>
        <w:br/>
        <w:t>An investigation conducted by the General Directorate for Competition, Consumer Affairs, and Fraud Control (D.G.C.C.R.F.) focused on a sample of forty-nine stores located in the Paris region, including seventeen specialized large surfaces, ten large...</w:t>
      </w:r>
    </w:p>
    <w:p>
      <w:r>
        <w:rPr>
          <w:b/>
        </w:rPr>
        <w:t>[Pages 4–6]</w:t>
      </w:r>
    </w:p>
    <w:p>
      <w:r>
        <w:t>food surfaces, a department store, twenty specialists, and a mail-order company. The investigation established that the stores under the Continent (Saint-Brice), Carrefour (Gennevilliers), Euromarché (Créteil), Rik's Electronic (Paris), and Cora (Ermont) brands benefited, in 1990, from the 5% discount granted by Sony France to the signatories of the A.T.C. type B contract, even though they did not fulfill their commitments, with some not providing the setup service, and others agreeing to perform this service in exchange for an additional fee paid by the consumer. Regarding the company Rik's Electronic, whose four stores operate under the 'Empire électronique' brand, the rebate credit notes related to the second half of 1990 and the first half of 1991 (references 608 to 610 in the file) establish, contrary to what Sony France stated in its observations, that this distributor marketed television sets, which could be subject to delivery requests from consumers. The investigation also established that Sony France granted a 5% rebate on sales made at the Continent store in Saint-Brice, in relation to after-sales service. This store is an establishment of the general partnership Continent hypermarkets, whose registered office is located in Mondeville. Sony France stated that the applicable after-sales service contract was the one signed in 1987 by the Continent purchasing center, the International Goods Company (C.I.M.), S.A.R.L. located at 161, rue de Courcelles in Paris. The said contract does not include a list of the companies concerned. The manager of the Continent store in Saint-Brice stated that relations with Sony France began in mid-1989 and that after-sales service was provided by the 'platforms' in Chambourcy and Ormesson. Such inaccuracies were observed in the contracts signed by the Carrefour and Euromarché companies. By letter dated February 9, 1989, Sony France informed the number one purchasing company (Société Anonyme S.A.C.O.M.U.N.) that it granted this purchasing group a 5% rebate for after-sales service, 'in exchange for a type B contract commitment.' In an internal circular dated June 23, 1989, the concerned group, which did not have an after-sales service, invited its members to comply with Sony's sales conditions. On June 8, 1990, the officials of S.A.C.O.M.U.N. stated to the investigators: 'Currently we only have three or four members who, for Sony products, go through us because they do not meet the requirements of the contract proposed by Sony.' Sony France, which does not contest the facts, emphasized the 'exceptional' nature of this situation and indicated that it ended it as of January 1, 1991. The complainant companies also denounced the practice of Sony France of granting a demonstration rebate of 5% calculated on the total turnover of distributors engaged in mail-order sales as an ancillary activity. The investigation conducted with the Cobra-Son and Magma stores showed that this type of sales conducted through specialized press did not exceed 5 to 6% of the turnover of the companies concerned. Furthermore, a similar regime was proposed on March 2, 1990, to the companies of the Chapelle group (reference 505 in the file). By telex dated March 8, 1990 (reference 626 in the file), S.A. Jean Chapelle announced to S.A. Sony France the launch of distance sales 'to be carried out starting next week, through press advertising.' In this telex, the distributor specified that these advertisements would be identical to those of other Sony equipment resellers, which company had 'finally clarified to him that this type of advertising and sales was possible.'</w:t>
      </w:r>
    </w:p>
    <w:p>
      <w:r>
        <w:t>To stimulate its sales, Sony France regularly conducts promotional operations that concern part of the range offered to consumers. The distributor that achieves the quantitative objective it set at the beginning of the period, whether programmed or not, receives a rebate, paid at the end of the period in the form of a credit note. Thus, during the second half of 1990, a large-scale promotional operation concerned the entire range of televisions, except for three models. Two operations of the same nature took place during the first half of 1990, the first (1st quarter) concerning televisions, the second (2nd quarter) concerning camcorders. The investigation revealed that all distributors had the opportunity to benefit from this type of operation and that the percentage of rebates received by the complainant companies for the operation of the 1st quarter of 1990 was higher than the average level of rebates received by all distributors.</w:t>
      </w:r>
    </w:p>
    <w:p>
      <w:r>
        <w:t>II. - BASED ON THE ABOVE FINDINGS, THE COUNCIL</w:t>
        <w:br/>
        <w:t>Considering that the aforementioned complaints relate to the same market and concern connected facts: it is appropriate to join them to rule by a single decision;</w:t>
        <w:br/>
        <w:t>On the procedure:</w:t>
        <w:br/>
        <w:t>Considering that the complainant parties, invoking a meeting dated December 11, 1991, between the rapporteur and the Secretary General of S.A. Sony France, state in their observations that 'the evidence is provided that the substance was addressed and the administrative investigation commented on with Sony' and argue that the absence of a report in the file would not allow the implementation of the principle of contradiction;</w:t>
        <w:br/>
        <w:t>But considering that if Article 46 of the ordinance of December 1, 1986 provides that 'investigations give rise to the establishment of reports and, where applicable, of reports,' the meeting of December 11, 1991, of which the report mentioned that it had no investigative character, was solely intended to define a schedule for the communication of various documents necessary for the investigation; it follows that the complainant parties are not justified in contesting the regularity of the procedure followed during the investigation;</w:t>
        <w:br/>
        <w:t>Considering furthermore that in their observations in response to the notification of grievances, submitted to the Competition Council on June 5, 1992, the companies of the Chapelle group refer to a notification of grievances established in another procedure and relating to the commercial policy of the GITEM group as well as to an excerpt from the observations submitted by this group in response to this notification of grievances; that at the end of this procedure, the council rendered its decision No. 92-D-38 on June 12, 1992; that under Article 24 of the ordinance of December 1, 1986, the parties concerned may not disclose information concerning another party or a third party of which they would have only become aware as a result of the communications or consultations that have taken place; that, since Sony France is not a party to the case that led to the council's decision No. 92-D-38, the observations concerned must therefore be excluded from the contradictory debate;</w:t>
        <w:br/>
        <w:t>On the requests for the notification of additional grievances:</w:t>
        <w:br/>
        <w:t>Considering that, in its observations in response to the notification of grievances, the Government Commissioner requested that additional grievances be addressed to certain distributors; that in its observations in response to the report, the Government Commissioner declares that it will be up to the Council to assess whether the evidence of the distributors' participation in the agreement is sufficient; that the companies of the Chapelle group declare that the Government Commissioner 'is right to challenge' the distributors concerned;</w:t>
        <w:br/>
        <w:t>But considering that the investigation does not establish that the distributors benefiting from exemptions to the sales conditions, who could have been completely unaware of the exemptions granted to their competitors, actively contributed to the implementation of an anti-competitive agreement;</w:t>
        <w:br/>
        <w:t>Considering that, in their observations in response to the report, the companies of the Chapelle group declare that a grievance should have been notified to Sony France regarding the sales conditions granted to the Intermarché group;</w:t>
        <w:br/>
        <w:t>Considering that the facts mentioned in the observations of the companies of the Chapelle group regarding the Intermarché group, which were not mentioned in the acts of complaint, are subsequent to the period concerned by the investigation;</w:t>
        <w:br/>
        <w:t>Considering furthermore that the companies of the Chapelle group argue that a grievance should also have been notified to Sony France and to the cooperative society of the members of M.A.I.F. (C.A.M.I.F.), on the grounds that this company, which engages in mail-order sales, does not provide the qualitative services required by Sony France;</w:t>
        <w:br/>
        <w:t>But, considering that, in its decision No. 90-D-42 of November 6, 1990, the Competition Council noted that a discriminatory regime was granted to C.A.M.I.F. which did not perform certain services entitling it to qualitative rebates; that, in its ruling of July 5, 1991, the Paris Court of Appeal confirmed the analysis followed by the council by indicating that 'while it may be accepted, due to the specific services provided, that particular scales be applicable to companies that, like C.A.M.I.F., engage in mail-order sales, it is still necessary (...), that the granting of these advantages is based on objectively defined conditions allowing any company that meets them to access them, which, after the year 1987, was no longer the case'; that it is established (attached document in annex to complaint F 306) that a service after-sales contract applicable to any mail-order company was proposed to Semavem by Sony France on January 17, 1990; that, by doing so, this company ended the discriminatory regime previously reserved solely for C.A.M.I.F.;</w:t>
        <w:br/>
        <w:t>Considering furthermore that the allegations of the Chapelle group regarding potential discriminations that would be operated by Sony France in favor of the brands Auchan and Boulanger, Excellence, Interdiscount, and Mammouth are not supported by any sufficiently probative element; that, regarding the wholesale activity of Caprofem, a subsidiary of the Darty group, the Competition Council will be called upon to rule on the commercial policy adopted by 'certain suppliers and the companies Darty and Caprofem' following the complaint (F 523) filed on July 8, 1992, by the companies Semavem and Jean Chapelle;</w:t>
        <w:br/>
        <w:t>Finally, considering that the companies of the Chapelle group allege that the rebates granted, in a deferred manner, by Sony France during the promotional operations that took place during the last semester of 1989 and the 1st semester of 1990 would have had the object and effect of obstructing price setting by the free play of the market;</w:t>
      </w:r>
    </w:p>
    <w:p>
      <w:r>
        <w:rPr>
          <w:b/>
        </w:rPr>
        <w:t>[Pages 7–9]</w:t>
      </w:r>
    </w:p>
    <w:p>
      <w:r>
        <w:t>But considering, on the one hand, that the fact that certain rebates acquired and quantifiable at the time of invoicing are not included on the sales invoice cannot be considered in itself as a practice likely to artificially raise the resale price threshold and constitutive of an anti-competitive agreement that could prevent, restrict, or distort competition in a market; that, on the other hand, it explicitly emerges from the terms used by Sony France in the telex sent on August 1, 1989, to the company Semavem, that it was permissible for the concerned distributors to integrate, under their responsibility, the promotional rebates into the calculation of their cost price and that the manufacturer committed to pay the bonuses in case of product shortages that could hinder the achievement of the quantitative objectives set by the distributors;</w:t>
      </w:r>
    </w:p>
    <w:p>
      <w:r>
        <w:t>Considering that it is therefore rightly that additional grievances were not notified;</w:t>
      </w:r>
    </w:p>
    <w:p>
      <w:r>
        <w:t>On the merits:</w:t>
        <w:br/>
        <w:t>Considering that Sony France argues that the provisions of Article 7 of the ordinance of December 1, 1986, cannot apply to discriminatory practices, which can only be addressed by Article 36-1 of the ordinance; that, according to this company, which does not practice selective distribution, it cannot therefore be reproached for excluding certain companies from the market or limiting their access by engaging in discrimination in favor of competing distributors;</w:t>
      </w:r>
    </w:p>
    <w:p>
      <w:r>
        <w:t>Considering that the general sales conditions and the pricing advantages offered by a supplier to distributors, explicitly or tacitly accepted by them, constitute agreements within the meaning of Article 7 of the ordinance of December 1, 1986; that the clauses of such agreements and their application are prohibited by this text when they have the object or may have the effect of preventing, restricting, or distorting competition in a market; that this is particularly the case when pricing exemptions to the general sales conditions are granted by a supplier to certain of its distributors without objectively defined conditions allowing any company that meets them to access them, and without effective counter-performances implemented by the beneficiaries of these advantages;</w:t>
      </w:r>
    </w:p>
    <w:p>
      <w:r>
        <w:t>Considering that the referrals from the companies Concurrence, Jean Chapelle, and Semavem concern the period from the end of 1989 to July 1990; that it is not contested by the parties that the sales conditions of Sony France did not, apart from the obligation imposed on the signatories of the A.T.C. type 'B' contract to ensure the setup of certain equipment at the customer's home, undergo substantial modifications during this period compared to those previously examined by the council in its decision of November 6, 1990, which concerned the period prior to September 1989;</w:t>
      </w:r>
    </w:p>
    <w:p>
      <w:r>
        <w:t>Considering that the sales conditions applied in 1990 by Sony France to the companies signing the A.T.C. type 'B' contract provided for the obligation for the concerned distributors to set up certain equipment at the customer's home; that it is established by the investigation that compliance with this obligation was not imposed by Sony France on the companies Continent, Carrefour, Euromarché, Rik's Electronic, and Cora;</w:t>
      </w:r>
    </w:p>
    <w:p>
      <w:r>
        <w:t>Considering furthermore that Sony France granted the option to certain members of the purchasing center S.A.C.O.M.U.N. to benefit, in 1990, from the qualitative discount of 5% for after-sales service, whereas neither the purchasing center nor the concerned distributors were able, contrary to the stipulations of the applicable A.T.C. type 'B' contract in this case, to provide said service to consumers;</w:t>
      </w:r>
    </w:p>
    <w:p>
      <w:r>
        <w:t>Considering that such exemptions granted by Sony France to certain large distribution companies, concerned by the clauses in the type 'B' agreements for consumer assistance services providing for the granting of a 5% discount to resellers meeting the required conditions, may have had the effect of favoring, without counter-performance and without justification, a particular mode of distribution to the detriment of competing distributors; that the difficulties invoked by Sony France, when it refers to an 'individual miss' or a 'understandable error', are not of a nature to justify such practices that confer an anti-competitive character to the sales conditions of Sony France, within the meaning of the provisions of Article 7 of the ordinance of December 1, 1986;</w:t>
      </w:r>
    </w:p>
    <w:p>
      <w:r>
        <w:t>Considering on the other hand that the absence of details regarding the points of sale concerned in the after-sales service contracts signed by groups of companies cannot be considered as a practice having the object or being able to have the effect of distorting competition in a market, as it has not been established by the investigation that the companies involved did not perform the repair services they had committed to provide to their customers; that furthermore, it does not appear that the practice of granting companies with multiple points of sale the option to perform after-sales service in a single workshop is likely to distort competition in the market, as the consumer can address the store of their choice for the return of the equipment, and this possibility is offered to all distributors; that finally, the practice of granting an average discount calculated based on the level of services actually performed by the stores of the same company does not affect competition in the market, insofar as this option is given to all distributors; that these two options were indeed offered to the company Jean Chapelle at the opening of the store on Avenue Wagram in Paris, in September 1989 (file reference 613);</w:t>
      </w:r>
    </w:p>
    <w:p>
      <w:r>
        <w:t>Considering, furthermore, that the qualitative rebates granted by Sony France to distributors engaged in marginal mail-order sales cannot be regarded as likely to distort competition in a market, as it has not been established that the distributors in question refused to provide demonstration and after-sales services to consumers wishing to benefit from them and that the opportunity given to these distributors to have this advantage was not denied to competing distributors;</w:t>
      </w:r>
    </w:p>
    <w:p>
      <w:r>
        <w:t>On the sanction:</w:t>
        <w:br/>
        <w:t>Considering that under the terms of Article 13 of the aforementioned ordinance of December 1, 1986, 'the Competition Council... may impose a monetary sanction applicable either immediately or in case of non-compliance with the injunctions. The monetary sanctions are proportionate to the severity of the alleged facts, to the importance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fiscal year.';</w:t>
      </w:r>
    </w:p>
    <w:p>
      <w:r>
        <w:t>Considering that the severity of the observed distortions of competition results notably from the fact that four of the companies benefiting from the exemptions granted by Sony France belong to large groups that were, at the time of the facts, among the twenty-five largest clients of Sony France, which occupies the first place in various segments of the national consumer electronics market; that, for the assessment of the damage to the economy, it should also be noted that Sony France only ended the practices in question in January 1991, one year after the illegal agreements came into effect;</w:t>
      </w:r>
    </w:p>
    <w:p>
      <w:r>
        <w:t>Considering finally that the turnover excluding taxes achieved in France by Sony France during the fiscal year ending March 31, 1993, amounted to 4.298 billion francs in France;</w:t>
      </w:r>
    </w:p>
    <w:p>
      <w:r>
        <w:t>Considering that it follows from all of the above that it is appropriate to apply the provisions of Article 13 of the ordinance of December 1, 1986, and to impose a monetary sanction of 800,000 F on Sony France,</w:t>
      </w:r>
    </w:p>
    <w:p>
      <w:r>
        <w:t>Decides:</w:t>
        <w:br/>
        <w:t>Sole Article: A monetary sanction of 800,000 F is imposed on Sony France.</w:t>
        <w:br/>
        <w:t>Adopted on the report of Mr. Jean-René Bourhis, by Mr. Barbeau, president, Mr. Jenny, vice-president, Mr. Blaise, Mr. Robin, Mr. Thiolon, and Mr. Urbain, members.</w:t>
        <w:b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