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https://www.autoritedelaconcurrence.fr/fr/decision/relative-des-pratiques-de-linsee-concernant-les-conditions-de-commercialisation-des</w:t>
      </w:r>
    </w:p>
    <w:p>
      <w:r>
        <w:t>Pages translated : 10</w:t>
      </w:r>
    </w:p>
    <w:p/>
    <w:p>
      <w:r>
        <w:rPr>
          <w:b/>
        </w:rPr>
        <w:t>[Pages 1–3]</w:t>
      </w:r>
    </w:p>
    <w:p>
      <w:r>
        <w:t xml:space="preserve">CONSEIL DE LA CONCURRENCE  </w:t>
        <w:br/>
        <w:t xml:space="preserve">Decision No. 01-D-78 of December 6, 2001  </w:t>
        <w:br/>
        <w:t xml:space="preserve">regarding practices of INSEE concerning the conditions  </w:t>
        <w:br/>
        <w:t>for marketing information from the SIRENE directory</w:t>
      </w:r>
    </w:p>
    <w:p>
      <w:r>
        <w:t xml:space="preserve">The Competition Council (permanent commission),  </w:t>
        <w:br/>
        <w:t xml:space="preserve">Having regard to the letter registered on July 4, 1997, under number F 972, by which the company Cegedim referred to the Competition Council regarding practices implemented by INSEE related to the conditions for marketing information contained in the SIRENE directory;  </w:t>
        <w:br/>
        <w:t xml:space="preserve">Having regard to the letter registered on February 16, 1999, under number F 1123, by which the company Direct Mail Promotion referred to the Competition Council concerning these same practices;  </w:t>
        <w:br/>
        <w:t xml:space="preserve">Having regard to Decision No. 98-D-44 of June 30, 1998, by which the Competition Council decided to suspend its ruling in order to carry out additional investigations;  </w:t>
        <w:br/>
        <w:t xml:space="preserve">Having regard to Book IV of the Commercial Code and Decree No. 86-1309 of December 29, amended, taken for the application of Ordinance No. 86-1243 of December 1, 1986;  </w:t>
        <w:br/>
        <w:t xml:space="preserve">Having regard to the other documents in the file;  </w:t>
        <w:br/>
        <w:t>The rapporteur, the general rapporteur, the Government Commissioner, the representatives of the companies Cegedim and Direct Mail Promotion, the National Institute of Statistics and Economic Studies (INSEE), heard during the session of September 19, 2001;</w:t>
      </w:r>
    </w:p>
    <w:p>
      <w:r>
        <w:t xml:space="preserve">I. – Findings  </w:t>
        <w:br/>
        <w:t xml:space="preserve">A. - THE SECTOR OF ACTIVITY  </w:t>
        <w:br/>
        <w:t xml:space="preserve">1. Information files on companies  </w:t>
        <w:br/>
        <w:t xml:space="preserve">Since the 1980s, the activities of information files on companies have experienced strong growth due to several phenomena, notably:  </w:t>
        <w:br/>
        <w:t xml:space="preserve">the development of computer techniques that have made increasingly complex database processing possible;  </w:t>
        <w:br/>
        <w:t xml:space="preserve">the development of online access techniques to information;  </w:t>
        <w:br/>
        <w:t>a rapidly expanding demand from companies for their needs in direct marketing but also in commercial and financial information or debt collection.</w:t>
      </w:r>
    </w:p>
    <w:p>
      <w:r>
        <w:t xml:space="preserve">Direct marketing can be defined as any form of communication and sales directed directly at the customer, encompassing various services such as mailing, advertising publications, brochures, and telemarketing. According to a France Pub study conducted by Havas and Comareg, it represents the primary means of communication for French companies. According to this study, corporate spending on direct marketing in 1999 is estimated at 55 billion francs, with an increase of 6.2% in investments between 1999 and 2000.  </w:t>
        <w:br/>
        <w:t xml:space="preserve">The activities of disseminating information files on companies notably include:  </w:t>
        <w:br/>
        <w:t xml:space="preserve">The rental of addresses  </w:t>
        <w:br/>
        <w:t xml:space="preserve">These are lists of prospects extracted from computerized databases established based on segmentation criteria allowing for the targeting of a type of clientele. These files are rented to the client for use in direct marketing operations by mail for a one-time use (the file is most often handed directly to the first service provider in the routing chain).  </w:t>
        <w:br/>
        <w:t xml:space="preserve">The provision of commercial information products  </w:t>
        <w:br/>
        <w:t xml:space="preserve">These are files of economic or financial information with high added value intended to meet the commercial information needs of companies. They are most often accessible online, on CD-ROM (read-only) or in directories. Companies such as Dun &amp; Bradstreet and Coface-SCRL, among others, are active in this sector.  </w:t>
        <w:br/>
        <w:t xml:space="preserve">The availability of information files on companies  </w:t>
        <w:br/>
        <w:t xml:space="preserve">Companies may seek to acquire databases on companies for broader needs than just the immediate execution of a commercial action (for example, to serve as a basis for the establishment of a commercial file or promotions). Unlike rental, the file is then made available to the client for multiple uses. Often, the client is not only interested in a list of addresses but also in a set of categories (thus, in the case of the SIRENE directory, addresses and notices are distinguished). The availability of files is generally accompanied by requests for updates. It may also involve the enrichment of files held by a third party. In this very heterogeneous sector, several categories of files can be distinguished, notably:  </w:t>
        <w:br/>
        <w:t xml:space="preserve">generalist files: these files contain less rich information than specialized files but are larger and more comprehensive. The comprehensiveness of these files makes their specificity and gives them a non-substitutable character with more specialized files. This is the case for public files such as the SIRENE directory and the RCS (Trade and Companies Register). The latter do not strictly cover the same spectrum of companies and are therefore only partially substitutable with each other;  </w:t>
        <w:br/>
        <w:t>various types of files responding to diverse thematic criteria: some companies specialize in the creation of files in a particular field, particularly in a sector of activity (the company Cegedim, for example, specializes in the health sector).</w:t>
      </w:r>
    </w:p>
    <w:p>
      <w:r>
        <w:t xml:space="preserve">To feed their files and carry out the necessary updates, professionals in the business information sector must have a number of sources of information. Indeed, the multiplication of sources allows for the enrichment of files, optimization of data updates, and confrontation of data with each other. In addition to institutional sources, professionals also rely on partnerships, notably with insurers, banks, and other financial organizations, and on systematic surveys of executives and address changes.  </w:t>
        <w:br/>
        <w:t xml:space="preserve">Among the public databases mentioned above, we can cite:  </w:t>
        <w:br/>
        <w:t xml:space="preserve">the SIRENE file of INSEE;  </w:t>
        <w:br/>
        <w:t xml:space="preserve">the Yellow Pages directory of France Telecom;  </w:t>
        <w:br/>
        <w:t xml:space="preserve">the file of the National Institute of Industrial Property (INPI) containing extracts from the Trade and Companies Register (RCS);  </w:t>
        <w:br/>
        <w:t xml:space="preserve">the data collected by the Business Formalities Centers, accessible from the chambers of commerce and trade chambers;  </w:t>
        <w:br/>
        <w:t xml:space="preserve">the information held by the commercial court registries, notably the balance sheets of companies.  </w:t>
        <w:br/>
        <w:t xml:space="preserve">The SIRENE file remains a reference database and constitutes, according to professionals in the sector, the most sought-after source of information by advertisers interested in the clientele of companies. INSEE is responsible, in its legal missions, for the production and management activities of the SIRENE directory. It also engages in a commercial dissemination activity of the directory. Furthermore, certain companies, such as Cegedim and Direct Mail Promotion, authors of the referrals examined here, have a rebroadcasting activity of the SIRENE directory.  </w:t>
        <w:br/>
        <w:t xml:space="preserve">2. The activities of INSEE concerning the SIRENE directory  </w:t>
        <w:br/>
        <w:t xml:space="preserve">INSEE is a directorate of the Ministry of Economy, Finance, and Industry, one of whose activities consists of producing the National Directory of Identification of Companies and their Establishments, called SIRENE, derived from a file of establishments dating back to 1942 and created in its current form by a decree of March 14, 1973. This directory is tasked with recording the civil status of companies and their main economic, social, and legal characteristics. Each managed unit is assigned a unique number, called SIREN (for companies) or SIRET (for establishments).  </w:t>
        <w:br/>
        <w:t xml:space="preserve">a) The management of the SIRENE file  </w:t>
        <w:br/>
        <w:t>The raw production file, obtained by compiling the results of surveys or information from administrative origin files, is subject to operations of controls, corrections, and coding, aimed at making the data usable. At this stage, the file obtained, called "controlled production file," allows for meeting INSEE's internal needs related to a dual mission: administrative and statistical. Originally created for inter-administrative needs, the SIRENE directory allows for the standardization of managed objects and the variables of transmitted information. Moreover, the assignment of a unique identifier to each company and each establishment, whose use is imposed on all</w:t>
      </w:r>
    </w:p>
    <w:p>
      <w:r>
        <w:rPr>
          <w:b/>
        </w:rPr>
        <w:t>[Pages 4–6]</w:t>
      </w:r>
    </w:p>
    <w:p>
      <w:r>
        <w:t>the administration and to the company itself, authorizes a simplified matching of administrative sources allowing the acquisition of numerous social, economic, and legal information without resorting to surveys. It thus constitutes an essential statistical tool and source. For more details, one can refer to the following articles published in the journal Le courrier des statistiques n° 75-76 of December 1995: The SIRENE directory and The inter-administrative system and SIRENE.</w:t>
      </w:r>
    </w:p>
    <w:p>
      <w:r>
        <w:t>b) The dissemination of the SIRENE directory</w:t>
      </w:r>
    </w:p>
    <w:p>
      <w:r>
        <w:t>Decree No. 73-314 of March 14, 1973, provides, in its Article 14, for the communication of the data contained in the SIRENE directory. Paragraph 2 provides that the identification and economic information contained in the directory are "communicated, upon request, to the clerks of the commercial courts, of the courts of first instance ruling commercially, and of the courts of instance within the jurisdiction of the Colmar Court of Appeal responsible for maintaining the commercial register, to the National Institute of Industrial Property responsible for maintaining the national commercial register, to the chambers of trades, as well as to the administrations or organizations (the list of which is set by decree of the Prime Minister)…". Paragraph 3 further states that "INSEE may communicate to individuals or organizations that request it and at their expense, the information provided in the previous paragraph, except for those concerning the date and place of birth of natural persons. A decree from the Prime Minister specifies as necessary the conditions and limits of application of this provision";</w:t>
      </w:r>
    </w:p>
    <w:p>
      <w:r>
        <w:t>The SIRENE products made available to the public</w:t>
      </w:r>
    </w:p>
    <w:p>
      <w:r>
        <w:t>The SIRENE products made available to the public are derived from a specific database constituted from the directory of companies and establishments, called SIRENE diffusion. Indeed, the raw data from the directory cannot be made directly available to the public as they contain confidential information (notably dates of birth) and data relating to companies that have expressly requested, as permitted by law, not to appear in the dissemination file; moreover, certain data are not directly usable. The raw file or "controlled production file" must undergo additional operations (standardization, removal of management codes, application of confidentiality rules, opposition to dissemination for certain units, enrichment, additional codifications, documentation) allowing for the creation of the SIRENE diffusion file. INSEE is thus required to carry out significant work to improve and enrich the initial information in order to respond to the number and diversity of demand.</w:t>
      </w:r>
    </w:p>
    <w:p>
      <w:r>
        <w:t>The marketing conditions of the SIRENE directory</w:t>
      </w:r>
    </w:p>
    <w:p>
      <w:r>
        <w:t>All users of SIRENE products are subject to the general marketing conditions of said products. They do not acquire ownership of the data contained in these products but only a right of use. Two types of licenses can be subscribed: one for final use, the other for redistribution.</w:t>
      </w:r>
    </w:p>
    <w:p>
      <w:r>
        <w:t>The organization that subscribes to a final use license commits to using the data only for its own internal needs (enrichment or creation of customer, supplier, or prospect files, direct marketing operations) and, therefore, not to communicate this data to third parties. Final use licenses can be subscribed either directly from INSEE or from redistributors. Companies can acquire the right of use for the entire directory or only for extracts, according to different formats (varying according to the richness of the information contained). These licensees can subscribe to updates, according to a weekly, monthly, quarterly, or semi-annual periodicity. They can acquire either a unique right of use on the data from the directory (in which case, the data can only be used once, for example for a direct marketing operation), or a multiple right of use (in which case, the file is made available to the end user).</w:t>
      </w:r>
    </w:p>
    <w:p>
      <w:r>
        <w:t>The redistribution license, on the other hand, allows its holder to transfer the data from the SIRENE directory to other users. Redistribution requires the acquisition of the entire national directory and the subscription to an update subscription. The redistribution licenses in force under the decree of April 16, 1996, only allowed their beneficiary to transfer the data contained in the SIRENE directory for a single use. The redistribution licenses in force under the decree of August 11, 1998, now also allow the communication of data to third parties for multiple uses.</w:t>
      </w:r>
    </w:p>
    <w:p>
      <w:r>
        <w:t>In addition to making the data from the SIRENE directory available, there is an operation called "sirenage" which consists of matching a file of companies or establishments provided by the client with the SIRENE directory in order to validate the information contained in this file, to correct or complete it. This operation, which was not authorized by the licenses in force under the decree of April 16, 1996, is now possible for redistributors.</w:t>
      </w:r>
    </w:p>
    <w:p>
      <w:r>
        <w:t>c) The SIRENE directory in relation to intellectual property</w:t>
      </w:r>
    </w:p>
    <w:p>
      <w:r>
        <w:t>According to the terms of the general marketing conditions of SIRENE products, users of these products do not acquire ownership of the data contained therein but only a right of use. In a ruling dated July 10, 1996, the Council of State, seized by the companies Cegedim and Direct Mail Promotion of a request for annulment of the regulatory provisions concerning the pricing of dissemination of the SIRENE directory (notably Decree No. 95-171 of February 17, 1995), recognized in favor of INSEE, regarding the SIRENE directory, rights pertaining to intellectual property: "Considering (...) that the SIRENE directory, (...), constitutes not a simple collection of data but an organized and structured set of information relating to the identity and activity of companies; that furthermore, INSEE adds to the raw data provided by companies, information that it develops, relating notably to turnover, export rate, and geographical location of companies; that the whole, thus likely to be transferred by INSEE to the requesting companies for their redistribution, constitutes a database that must be regarded as a collective work that can legally include rights pertaining to intellectual property in favor of INSEE, thus of the State." The Council of State deduces "that Article 8 of the decree (decree of March 21, 1995, of the Minister of Economy relating to the pricing conditions applicable to the dissemination of data from the SIRENE directory) which recognizes for the benefit of INSEE 'exclusive rights' 'on the informational products derived from the SIRENE directory as well as on the recording media it uses', and which subjects, under these exclusive rights, the beneficiaries of a redistribution license to the obligation to pay INSEE a rebroadcasting fee, (...), does not violate any provision of the Intellectual Property Code."</w:t>
      </w:r>
    </w:p>
    <w:p>
      <w:r>
        <w:t>The notion of a database is currently the subject of a legal definition provided by Law No. 98-536 of July 1, 1998: "A database is understood to mean a collection of works, data, or other independent elements, arranged in a systematic or methodical way, and individually accessible by electronic means or by any other means." This law primarily extends the protection of databases compared to that provided by copyright law. Indeed, copyright law focuses on the form of creations and requires, in the case of databases, an original structure, with originality residing in the presentation or selection of data. The right, recognized for the producer of databases by the law of July 1, 1998, aims to protect the investment, originality not being a required criterion. As long as the presentation of the data is structured ("systematic and methodical"), a database is eligible for legal protection for the producer. The Commercial Court of Paris, in a judgment rendered on June 18, 1999, thus considered that the directories of France Télécom meet this criterion and benefit from the legal protection granted by the law of July 1, 1998. This specific intellectual property right does not preclude the possible existence of a copyright.</w:t>
      </w:r>
    </w:p>
    <w:p>
      <w:r>
        <w:t>It is therefore permissible to think that INSEE benefits from an intellectual property right, given its status as the producer of the file.</w:t>
      </w:r>
    </w:p>
    <w:p>
      <w:r>
        <w:t>3. The redistributors of the SIRENE directory and their activities</w:t>
      </w:r>
    </w:p>
    <w:p>
      <w:r>
        <w:t xml:space="preserve">Redistributors, among which are the companies Cegedim and Direct Mail Promotion, authors of the present requests, must subscribe to a redistribution license from INSEE which authorizes them, under certain conditions, to transfer the data from the SIRENE directory to other users. They prepare the SIRENE file in such a way as to make it more operational, notably for direct marketing operations. They emphasize their flexibility and responsiveness, qualities that are appreciated by advertisers. By way of indication, the work carried out by Cegedim based on the SIRENE directory concerns the following operations:  </w:t>
        <w:br/>
        <w:t xml:space="preserve">postal standardization to ensure clients the lowest postal rates;  </w:t>
        <w:br/>
        <w:t xml:space="preserve">better presentation of addresses, restructuring work (addresses, company name, type abbreviation) to allow for standardized editing on 6 lines;  </w:t>
        <w:br/>
        <w:t xml:space="preserve">purchase and processing of NPAI ("does not live at the indicated address") to improve postal distribution;  </w:t>
        <w:br/>
        <w:t xml:space="preserve">collection and processing of deletions (constitutes a weak point of INSEE according to Cegedim);  </w:t>
        <w:br/>
        <w:t xml:space="preserve">enrichment of the file (notably with the addition of telephone and fax numbers);  </w:t>
        <w:br/>
        <w:t>implementation of management systems allowing for multiple cross-segmentations to better define the prospecting targets of end clients.</w:t>
      </w:r>
    </w:p>
    <w:p>
      <w:r>
        <w:t xml:space="preserve">It is possible to classify redistributors into two categories according to the use they make of the SIRENE directory:  </w:t>
        <w:br/>
        <w:t>the professionals of direct marketing, among which are the striking companies and a certain number of which are affiliated with the SNCD (National Union of Direct Marketing);</w:t>
      </w:r>
    </w:p>
    <w:p>
      <w:r>
        <w:rPr>
          <w:b/>
        </w:rPr>
        <w:t>[Pages 7–9]</w:t>
      </w:r>
    </w:p>
    <w:p>
      <w:r>
        <w:t xml:space="preserve">to classify the rebroadcasters into two categories based on their use of the SIRENE directory:  </w:t>
        <w:br/>
        <w:t>the professionals of direct marketing, among whom are the striking companies, a certain number of which are affiliated with the SNCD (national union of direct marketing);</w:t>
      </w:r>
    </w:p>
    <w:p>
      <w:r>
        <w:t xml:space="preserve">the rebroadcasters of commercial information, among which are Dun &amp; Bradstreet and Coface-SCRL.  </w:t>
        <w:br/>
        <w:t>However, the boundary between these two categories is becoming increasingly blurred. As of mid-2001, there are 19 rebroadcasters of the SIRENE directory.</w:t>
      </w:r>
    </w:p>
    <w:p>
      <w:r>
        <w:t xml:space="preserve">The company Cegedim  </w:t>
        <w:br/>
        <w:t>The company Cegedim, author of the referral F 972, is a public limited company with a capital of 1,008,000 F that operates, in particular, in three sectors of activity: information technology services (data collection, processing, and analysis, auditing, provision of IT hardware and consumables, software development), health (management of sales forces for laboratories, marketing studies, processing of sales statistics in the sector), and communication. Its Direct Communication department has been marketing the SIRENE file since 1981. According to its indications, the SIRENE activity allowed it to achieve a turnover of 2.74 MF for the year 1996, a decrease compared to the turnover of previous years (3.04 MF in 1993, 2.85 MF in 1994, 2.78 MF in 1995). The company Cegedim also offers its clients full-service direct marketing services.</w:t>
      </w:r>
    </w:p>
    <w:p>
      <w:r>
        <w:t xml:space="preserve">The company Direct Mail Promotion  </w:t>
        <w:br/>
        <w:t>The company Direct Mail Promotion, author of the referral F 1123, is a public limited company with a capital of 1,302,000 F whose employee count is less than 10 people. Its main activity consists of the preparation, enrichment, and resale of data from INSEE. The company achieved a total net turnover of 5.3 MF in the year 1997.</w:t>
      </w:r>
    </w:p>
    <w:p>
      <w:r>
        <w:t xml:space="preserve">B. - PRICING OF PRODUCTS DERIVED FROM THE SIRENE DIRECTORY  </w:t>
        <w:br/>
        <w:t>The pricing of products derived from the SIRENE directory and sold directly by INSEE to end users is provided for by Decree No. 95-171 of February 17, 1995, relating to the remuneration for certain services rendered by INSEE, the communication by INSEE to individuals or to private or public organizations other than the State of data extracted from the files it holds, as well as the transfer of reproduction or dissemination rights of said data, may give rise to remuneration. Article 2 of the decree refers to an order from the minister responsible for the economy for the establishment of the corresponding rates. To date, three orders, dated March 21, 1995, April 19, 1996, and August 11, 1998, have been issued in application of this decree. The last two define the pricing conditions in effect at the time of the referrals from the companies Cegedim and Direct Mail Promotion.</w:t>
      </w:r>
    </w:p>
    <w:p>
      <w:r>
        <w:t xml:space="preserve">C. – REPORTED PRACTICES  </w:t>
        <w:br/>
        <w:t>The companies Cegedim and Direct Mail Promotion have referred to the Competition Council the marketing conditions of the SIRENE directory. In its referral letter dated July 4, 1997, the company Cegedim denounces the conditions defined in the order of April 19, 1996. In its supplementary memorandum registered on May 20, 1998, it anticipates the pricing conditions defined in the order of August 11, 1998, which, according to it, are not likely to evolve the practices attributed to INSEE. The company Direct Mail Promotion, in its referral letter dated February 19, 1999, contests the pricing conditions defined in the order of August 11, 1998.</w:t>
      </w:r>
    </w:p>
    <w:p>
      <w:r>
        <w:t>The referring companies also denounce the following practices of INSEE: the fact of not having, prior to the intervention of the order of April 11, 1998, authorized the rebroadcasters, on the one hand, to offer products for multiple use, and on the other hand, to carry out "sirenage" operations; the fact of having made abrupt modifications to the SIRENE file without sufficient notice; the fact of having reduced the duration of rebroadcasting contracts from 3 years to 1 year; the fact that INSEE reserved the right to unilaterally modify the general marketing conditions; and finally, the fact of having established a control mechanism for the activities of rebroadcasters;</w:t>
      </w:r>
    </w:p>
    <w:p>
      <w:r>
        <w:t xml:space="preserve">D. – NOTIFIED GRIEVANCES  </w:t>
        <w:br/>
        <w:t xml:space="preserve">Two grievances have been notified to INSEE:  </w:t>
        <w:br/>
        <w:t xml:space="preserve">the first, for having, concerning the rates defined by the order of August 11, 1998, established a system likely to create distortions of competition in the market for the transfer and updating of large SIRENE files when the units transferred exceed 1 million units for single-user use and more than 2 million units for multi-user use;  </w:t>
        <w:br/>
        <w:t>the second, for having prohibited rebroadcasters, prior to the intervention of the order of August 11, 1998, from offering end-user clients of the SIRENE file the rebroadcasting for multiple use as well as "sirenage."</w:t>
      </w:r>
    </w:p>
    <w:p>
      <w:r>
        <w:t>These practices may have had the effect of preventing, restricting, or distorting competition in the markets for the marketing of SIRENE products and therefore fall within the scope of the provisions of Article L. 420-2 of the Commercial Code;</w:t>
      </w:r>
    </w:p>
    <w:p>
      <w:r>
        <w:t xml:space="preserve">II. – Based on the preceding findings, the Council,  </w:t>
        <w:br/>
        <w:t>Considering that, in its decision of October 18, 1999, Aéroport de Paris and Air France v. TAT European Airlines, the conflict tribunal noted that "if, insofar as they carry out production, distribution, or service activities, public entities can be sanctioned by the Competition Council acting under the control of the judicial authority. The decisions by which these entities assume the public service mission that falls to them through the exercise of public power prerogatives fall within the jurisdiction of the administrative court to assess their legality and, where appropriate, to rule on the liability incurred by public entities...".</w:t>
      </w:r>
    </w:p>
    <w:p>
      <w:r>
        <w:t>Considering that the marketing by INSEE of SIRENE files is governed by a set of regulatory provisions; that indeed, Article 5 of the ordinance of January 2, 1959, relating to the organic law on finance laws, then in force, provided that "the remuneration for services rendered by the State can only be established and collected if it has been instituted by decree in the Council of State"; that the decree of February 17, 1995, relating to the remuneration for certain services rendered by INSEE, recognizes in its Article 1 the right of INSEE to collect a fee for the transfer to individuals or to private or public organizations other than the State of reproduction or dissemination rights of data extracted from the SIRENE directories; that Article 2 of this decree provides that "the rates of fees due in this regard are set by order of the minister responsible for the economy"; that the order of August 11, 1998, from the minister of economy and finance set "the pricing conditions applicable to access to the public information service on companies, public organizations, and their establishments"; that this order defines the products that may be subject to commercial dissemination by INSEE, the conditions of this dissemination, as well as, in detail, the prices and fees applicable to these different products, and provides that communications made by INSEE of information from the SIRENE directory are subject to general marketing conditions; that these conditions, established by INSEE, which qualify the contracts by which INSEE communicates to third parties information from the SIRENE directory and authorizes them to rebroadcast it, provide that the modification, during the contract, of the pricing conditions following a new ministerial order, only opens to the contractor a possibility of termination of this contract by right (art. 4), that INSEE undertakes a simple obligation of means, the client must, if the information provided by INSEE appears to him to be inaccurate, "carry out all verifications of the plausibility or coherence of the results obtained" (art. 8); that finally, INSEE reserves the right to unilaterally modify certain provisions of the contract concluded with its clients "if it deems this modification necessary for the improvement of the service" without, moreover, this decision to modify being able to engage its liability;</w:t>
      </w:r>
    </w:p>
    <w:p>
      <w:r>
        <w:t>Considering, on the first grievance, on the one hand, that the dissemination by INSEE, which is a general directorate of the ministry of economy, finance, and industry, to third parties of information on companies, public organizations, and their establishments from the SIRENE directory, is part of the continuation of its public service missions; that, on the other hand, the unilateral fixing, by ministerial order, of the price of a service that cannot thus be subject to any negotiation and can be unilaterally modified at any time, including during the contract, reveals by itself the exercise of a public power prerogative; that this finding is reinforced by the examination of the general marketing conditions provided by the order of August 16, 1998, which complement the provisions of this order, which contain provisions that lead to a contractual situation marked by a blatant imbalance in favor of the public party; that it follows from this that the Competition Council is not competent to rule on the request of the companies Cegedim and Direct Mail Promotion seeking to establish the non-compliance of the order of August 11, 1998 with the provisions of Article L. 420-2 of the Commercial Code;</w:t>
      </w:r>
    </w:p>
    <w:p>
      <w:r>
        <w:t>Considering that the second grievance, whereby INSEE is accused of not having authorized, prior to the intervention of the order of August 16, 1998, the rebroadcasters to offer to end-user clients of the SIRENE file the rebroadcasting for multiple use as well as "sirenage," calls into question the validity of the ministerial order dated April 16, 1996, which contained no provision regarding the possibility for rebroadcasters to be authorized to offer such services; that for the reasons already stated, the Competition Council is also not competent to rule on this point;</w:t>
      </w:r>
    </w:p>
    <w:p>
      <w:r>
        <w:t xml:space="preserve">Considering that pursuant to Article L. 462-8 of the Commercial Code, the Competition Council may declare, by reasoned decision, the referral inadmissible if it considers that the facts invoked do not fall within the scope of its competence,  </w:t>
        <w:br/>
        <w:t>DECIDES</w:t>
      </w:r>
    </w:p>
    <w:p>
      <w:r>
        <w:rPr>
          <w:b/>
        </w:rPr>
        <w:t>[Pages 10–10]</w:t>
      </w:r>
    </w:p>
    <w:p>
      <w:r>
        <w:t xml:space="preserve">Single Article: The referrals from the companies Cegedim and Direct Mail Promotion are declared inadmissible.  </w:t>
        <w:br/>
        <w:t xml:space="preserve">Deliberated, on the oral report of Mr. Henry, Mrs. Hagelsteen, president, Mrs. Pasturel and Mr. Cortesse, vice-presidents.  </w:t>
        <w:br/>
        <w:t xml:space="preserve">The session secretary, The president,  </w:t>
        <w:br/>
        <w:t xml:space="preserve">Françoise Hazaël-Massieux Marie-Dominique Hagelsteen  </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