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https://www.autoritedelaconcurrence.fr/fr/decision/relative-des-pratiques-dentente-dans-le-secteur-de-lenseignement-de-la-conduite-des</w:t>
      </w:r>
    </w:p>
    <w:p>
      <w:r>
        <w:t>Pages translated : 8</w:t>
      </w:r>
    </w:p>
    <w:p/>
    <w:p>
      <w:r>
        <w:rPr>
          <w:b/>
        </w:rPr>
        <w:t>[Pages 1–3]</w:t>
      </w:r>
    </w:p>
    <w:p>
      <w:r>
        <w:t xml:space="preserve">FRENCH REPUBLIC  </w:t>
        <w:br/>
        <w:t xml:space="preserve">Decision No. 90-D-38 of October 16, 1990  </w:t>
        <w:br/>
        <w:t xml:space="preserve">regarding collusive practices in the field of vehicle driving instruction in the Hauts-de-Seine department  </w:t>
        <w:br/>
        <w:t xml:space="preserve">The Competition Council,  </w:t>
        <w:br/>
        <w:t xml:space="preserve">Having regard to the letter from the Minister of State, Minister of Economy, Finance and Privatization, registered on March 24, 1988 under number F 148, by which the Competition Council was seized of collusive practices in the field of vehicle driving instruction in the Hauts-de-Seine department;  </w:t>
        <w:br/>
        <w:t xml:space="preserve">Having regard to Orders No. 45-1483 and No. 45-1484 of June 30, 1945 as amended, respectively relating to prices and to the detection, prosecution, and repression of violations of economic legislation;  </w:t>
        <w:br/>
        <w:t xml:space="preserve">Having regard to Order No. 86-1243 of December 1, 1986 relating to the freedom of prices and competition, as amended, together with Decree No. 86-1309 of December 29, 1986, as amended, taken for its application;  </w:t>
        <w:br/>
        <w:t xml:space="preserve">Having regard to the procedure initiated on February 27, 1990 pursuant to the provisions of Article 22 of Order No. 86-1243;  </w:t>
        <w:br/>
        <w:t xml:space="preserve">Having regard to the observations presented by the parties and by the Government Commissioner, within the deadlines set by Article 21 of Decree No. 86-1309, on the notification of grievances sent on February 14, 1990 and May 15, 1990;  </w:t>
        <w:br/>
        <w:t xml:space="preserve">Having regard to the observations presented by the Government Commissioner;  </w:t>
        <w:br/>
        <w:t xml:space="preserve">Having regard to the other documents in the file;  </w:t>
        <w:br/>
        <w:t xml:space="preserve">The rapporteur, the general rapporteur, the Government Commissioner, and the parties having requested to present observations, having been heard;  </w:t>
        <w:br/>
        <w:t xml:space="preserve">Retains the findings (I) and adopts the decision (II) set forth below:  </w:t>
        <w:br/>
        <w:t xml:space="preserve">I. - FINDINGS  </w:t>
        <w:br/>
        <w:t xml:space="preserve">A. - The market  </w:t>
        <w:br/>
        <w:t xml:space="preserve">Candidates for the driving license usually seek driving schools close to their home or workplace; high school or university candidates willingly attend driving schools near their educational institutions.  </w:t>
        <w:br/>
        <w:t xml:space="preserve">However, given the expense involved, it is not uncommon for customers to be attracted to driving schools relatively distant from their workplaces and homes as long as they offer relatively attractive pricing conditions. The catchment area of driving schools is furthermore all the more extensive as they occasionally seek their clients at home. Finally, by offering a flat rate for a given, or even unlimited, number of hours for learning the highway code, a set number of hours for practical driving instruction, and a variable number of attempts at the theory and practical driving tests, driving schools contribute to increasing customer mobility between localities and city neighborhoods.  </w:t>
        <w:br/>
        <w:t xml:space="preserve">Overall, while until recently markets could be delineated according to a simple distance criterion, now the commercial strategies of providers increase the interconnectedness of local markets. It is under these conditions that, in this case, the administrative investigation focused on a number of municipalities in the southern part of the Hauts-de-Seine department.  </w:t>
        <w:br/>
        <w:t xml:space="preserve">B. - Structure and regulation of the profession  </w:t>
        <w:br/>
        <w:t xml:space="preserve">The profession of driving instructors is generally practiced by individual operators who dedicate themselves exclusively to it. Even though associations such as 'L'Ecole de conduite française (E.C.F.)' or 'Centres d'éducation routière (C.E.R.)' have been established, the sector has retained a craft-like character.  </w:t>
        <w:br/>
        <w:t xml:space="preserve">The operation of a driving school is subject to approval granted by the prefecture of the department after an administrative investigation and to the possession of a professional and pedagogical aptitude certificate.  </w:t>
        <w:br/>
        <w:t xml:space="preserve">Prior to 1986, driving schools were subject to various systems of price regulation. From 1982 to 1984, authorized price increases were limited in relative value. In 1985, depending on the services, the authorized increases were expressed in absolute or relative value.  </w:t>
        <w:br/>
        <w:t xml:space="preserve">The commitment to combat inflation No. 86-114 relating to driving instruction provided that practical teaching courses could be increased, based on the prices in effect on December 31, 1985, by 1.50 F for the B license and by 1.70 percent for all other licenses. For 'all forms of preparation for the license offered to students for a global or flat rate', prices excluding taxes could be increased by 1.70 percent. Finally, the prices of all other services could be determined under the sole responsibility of the operator.  </w:t>
        <w:br/>
        <w:t xml:space="preserve">An amendment to the commitment to combat inflation No. 86-164 released on October 13, 1986 the prices of all services offered by driving schools.  </w:t>
        <w:br/>
        <w:t xml:space="preserve">C. - The practices observed  </w:t>
        <w:br/>
        <w:t xml:space="preserve">Following the liberation of prices in October 1986, representatives of driving school companies met in November and December 1986 as well as in 1987.  </w:t>
        <w:br/>
        <w:t xml:space="preserve">A first meeting was held on November 24, 1986 at the headquarters of the driving school C.E.R.-92-Sud. A document provided to investigators by Mr. Bechu, the head of this driving school, reveals the presence of about thirty people at this meeting; they represent the driving schools hereafter referred to: Auto-écoles Maison-Blanche, Auto-école Burlion, Auto-école de Sceaux, Auto-école Henri, Auto-école Michel, Auto-école Georges, Auto-école Rex, Auto-école de la Poste, Montrouge Auto-école, Bagneux Auto-école, Auto-école Butte Rouge Châtenay-Malabry, Auto-école Butte Rouge Fontenay-aux-Roses, Auto-école Montlhéry Joli Mai, Centre de conduite du R.E.R. Bagneux, Auto-école du Centre, Auto-école Verdier, Auto-école des Trois Communes, Blagis Auto-école, Stop Auto-école, Auto-école Moulin Fidel, Auto-école Robinson, Auto-école Montrouge Centre, S.A.R.L. garage Carnot, Auto-école Béranger, Auto-école du Stade, Auto-école Central Clamart, Auto-école Roy, E.C.G.S., Ecole de conduite Nationale, 20, Auto-école Lancry, Antony Auto-école. Furthermore, Messrs. Le Piouff and Senigou (documents Nos. 45 and 46), respectively owner of Auto-école Buffalo and future operator of Auto-école Gambetta, acknowledged having participated in the meeting.  </w:t>
        <w:br/>
        <w:t xml:space="preserve">It follows from the hearing reports of Messrs. Roux (Auto-école Henri, document No. 18), Burlion (Auto-école Burlion, document No. 23), Lesne (Bagneux Auto-école, documents Nos. 24 and 25), Aissioui (Auto-école Montrouge Centre, documents Nos. 26 and 29), Poche (Auto-école Rex, document No. 27), Lecoq (Auto-école Georges, documents Nos. 28 and 34), Roy (Auto-école Roy, documents Nos. 30 and 31), Balez (Auto-école de Sceaux, documents Nos. 14 and 32), Bechu (C.E.R.-92-Sud, document No. 33), Castro (Centre de conduite R.E.R. Bagneux, documents Nos. 35 and 44), from Ms. Mottet (S.A.R.L. Garage Carnot, document No. 37), from Messrs. Mourge (Blagis Auto-école, document No. 43), Senigou (Auto-école Gambetta, document No. 46), from Ms. Baudel (Stop Auto-école, document No. 47), from Messrs. Marcel Benech (Auto-école du Stade, document No. 53), Renard (Auto-école Verdier, annex to administrative report No. 35) and from Mr. Desgranges (Montrouge Auto-école, annex No. 84) that the meeting aimed to have all participants adopt minimum price thresholds of 130 F for the price of the driving instruction hour and 50 F for the code course. During this meeting, the participants also agreed to enforce these rates by operators who had until then practiced lower prices, to no longer display the prices of 'packages' either on their windows or on their vehicles, and to organize control visits intended to ensure compliance with the measures adopted collectively.  </w:t>
        <w:br/>
        <w:t xml:space="preserve">Representatives of the companies Auto-école Maison-Blanche (Mr. Tchobanian), Auto-école de la Poste (Ms. Schmidt) and Auto-école Béranger (Mr. Edouard Benech) contested having participated in the meeting of November 24, 1986.  </w:t>
        <w:br/>
        <w:t>Also held at the premises of the driving school C.E.R.-92-Sud, the meeting of December 28, 1986 aimed to define a new common rate for the driving hour, which was to rise to 140 F (in January 1987), then 150 F (in July 1987) and to reassess the prices of teaching packages; this meeting was an opportunity to reiterate the prohibition on displaying package prices in windows. According to Mr. Senigou (Auto-école Gambetta, document No. 10), the meeting gathered about thirty participants. For Mr. Cambier (Auto-école Nap Chatillon, documents Nos. 11 and 39), the meeting was attended by between forty and fifty people, part of whose names he provides: Messrs. Bechu (C.E.R.-92-Sud), Burlion (Auto-école Burlion), Roux (Auto-école Henri), Mourge (Auto-école Blagis), Marcel Benech (Auto-école du Stade), Billard (E.C.G.S.), Bros (Auto-école Central Clamart), Edouard Benech (Auto-école Béranger), Renard (Auto-école Verdier), Roy (Auto-école Roy), Desgranges (Auto-école Montrouge), Weber (Auto-école de la Cavée), Balez (Auto-école de Sceaux) and Castro (Centre de conduite du R.E.R. Bagneux). Representatives from the companies Auto-école Michel and Driving New Center are also mentioned as having participated in the meeting. Document No. 12 finally reveals that Mr. Farina (Auto-école d'Antony) participated in the meeting.</w:t>
      </w:r>
    </w:p>
    <w:p>
      <w:r>
        <w:rPr>
          <w:b/>
        </w:rPr>
        <w:t>[Pages 4–6]</w:t>
      </w:r>
    </w:p>
    <w:p>
      <w:r>
        <w:t>Toujours dans les locaux de C.E.R.-92-Sud, une troisième réunion s'est tenue le 7 janvier 1987. A cette occasion il a été rappelé que le prix de l'heure de conduite était fixé à 140 F, qu'il convenait de porter ce tarif à 150 F en juillet 1987, qu'il était interdit d'afficher les prix des forfaits et qu'était prohibée la pratique consistant à proposer des forfaits comportant un nombre d'heures de conduite trop limité. Selon la pièce n° 41 intitulée 'réunion du mercredi 7 janvier 1987, à 20 h 45 au C.E.R.' et remise par M. Bechu lors de l'enquête administrative, la réunion aurait rassemblé une dizaine de personnes représentant chacune une auto-école. M. Bechu a cependant déclaré ultérieurement (pièce n° 33) que le document (pièce n° 41) ne recensait '... pas les participants. Il y en avait plus : vingt à trente. Sur cette liste ne figurent que les personnes intéressées à se recontacter, continuer ce genre de réunions'. Il résulte de cette pièce que des représentants des entreprises 'Auto-école de la Poste (Mme Schmidt), Auto-école Blagis, Butte Rouge Fontenay, Auto-école George, Auto-école Rex, Auto-école Robinson (M. Verdeyme), Auto-école les Baconnets et Auto-école Bontemps' ont fait partie des vingt à trente participants cités par M. Bechu. Il résulte également des procès-verbaux d'audition que les personnes ci-après désignées ont participé à la réunion du 7 janvier 1987: MM. Bechu (C.E.R.-92-Sud, pièce n° 15), Burlion (Auto-école Burlion, pièce n° 23), Roux (Auto-école Henri, pièce n° 17), Castro (Centre de conduite du R.E.R., pièce n° 35), Lesne (Auto-école Bagneux, pièce n° 24), Poche (Auto-école Rex, pièce n° 27), M. Marcel Benech (Auto-école du Stade, pièce n° 36), Senigou (Auto-école Gambetta, pièce n° 38), Balez (Sceaux Auto-école, pièce n° 13), Butte Rouge à Châtenay-Malabry (annexe au rapport administratif n° 23), Weber (Auto-école de la Cavée, annexe n° 42), Mmes Baudel (Stop Auto-école, pièce n° 47) et Mottet (S.A.R.L. Garage Carnot, pièce n° 37) et M. Verdeyme (Auto-école Robinson, annexe n° 22). M. Roux (Auto-école Henri) a reconnu (pièce n° 17) avoir 'organisé une réunion dans (son) établissement au cours du mois de janvier 1987, à laquelle assistaient des responsables des établissements de Bagneux, soit Carrefour (Auto-école Carrefour), Michel (Auto-école Michel, R.E.R. (Centre de conduite du R.E.R. Bagneux), Bagneux A.E. (Bagneux Auto-école) et Trois Communes (Auto-école des Trois Communes)'; il y a été question des prix minima à pratiquer pour l'heure d'enseignement de la conduite et 'de la publicité réalisée par certains qui ne pouvait correspondre à des prestations sérieuses'. Outre M. Roux, les représentants des auto-écoles suivantes ont reconnu avoir participé à la réunion : Auto-école Carrefour (pièce n° 19, Auto-école des Trois Communes (pièce n° 49), Bagneux Auto-école (annexe au rapport administratif n° 15). En ce qui concerne les tarifs pratiqués, l'instruction a conduit aux constatations suivantes. Au début de l'année 1987, les entreprises ci-après désignées ont appliqué le tarif de 140 F : Auto-école Burlion, Auto-école Buffalo, Auto-école Butte-Rouge Châtenay-Malabry, Auto-école Butte-Rouge Fontenay-aux-Roses, Auto-école Gambetta, Auto-école d'Antony, Auto-école Robinson, Auto-école Blagis, Auto-école Central Clamart, Auto-école de la Poste, Auto-école Garage Carnot, Auto-école Verdier, Auto-école C.E.R.-92-Sud, Auto-école de Sceaux, Auto-école Beranger, Auto-école du Stade, Auto-école Roy, Auto-école E.C.G.S., Auto-école du Centre, Auto-école Maison-Blanche, Auto-école Montrouge, Auto-école Moulin Fidel, Auto-école Vernouillet, C.E.R. Clamart Plaine, C.E.R. Curati, C.E.R. gare de Vanves, Auto-école Fontaine Michalon. Pour leur part, les entreprises Centre de conduite R.E.R. Bagneux, Bagneux Auto-école, Auto-école de la Cavée, Auto-école Les Baconnets, Auto-école Michel et Auto-école Henri ont appliqué le prix de 135 F.</w:t>
      </w:r>
    </w:p>
    <w:p>
      <w:r>
        <w:t>A la suite des décisions prises à l'occasion en particulier des réunions des 24 novembre 1986, 28 décembre 1986 et 7 janvier 1987, des visites de contrôle auprès des exploitants ont eu lieu afin de vérifier les pratiques tarifaires et les comportements commerciaux de ceux-ci. Pratiquant et affichant des prix de forfait attractifs, les entreprises ci-après désignées ont, selon leurs dirigeants, fait l'objet de telles mesures : Auto-école Carrefour (pièce n° 19), Driving New Center (pièce n° 50), Stop Auto-école (pièce n° 20), Auto-école des Trois Communes (annexés au rapport administratif nos 20 et 52), Auto-école Maison Blanche (annexes au rapport administratif nos 25, 27 68 et 69), Auto-école Montrouge Centre (pièce nos 26 et 29), Auto-école Gambetta (annexe n° 37) et Auto-école Nap (pièce n° 11). Si M. Bechu (pièce n° 13) soutient 'n'avoir (...) participé à aucune action vis-à-vis d'aucun établissement pour intervenir sur le niveau de leurs tarifs à l'exception de M. Cambier et du responsable de l'Auto-école Carrefour', M. Balez (Sceaux Auto-école, pièce n° 13) reconnaît avoir visité avec 'M; Roux, M. Renard (Verdier Montrouge) qui est venu une fois, M. Bechu, M. Roy, M. Billard, M. Benech, les uns ou les autres, selon les cas ', quelques auto-écoles comme Auto-école Gambetta, Auto-école Carrefour, Auto-école Nap, Auto-école des Trois Communes, Auto-école Montrouge Centre et Driving New Center. MM. Bechu et Balez soutiennent par ailleurs n'avoir jamais formulé de 'menaces'. M. Roux (Auto-école Henri, pièce n° 17) a déclaré avoir 'participé à une démarché' auprès d'Auto-école Carrefour. M. Marcel Benech (Auto-école du Stade, pièce n° 53) a reconnu avait rendu des visites aux auto-écoles Nap et Maison-Blanche. M. Billard (Auto-école E.C.G.S., pièce n° 52) a déclaré avoir 'rendu visite à trois exploitants pour leur dire (...) que leurs tarifs affichés ne leur permettaient pas de dire (...) que leurs tarifs affichés ne leur permettaient pas de vivre'. M. Roy (Auto-école Roy, pièce, n° 31) a reconnu avoir visité Auto-école Carrefour et Auto-école des Trois Communes. Pour sa part, M. Renard (Auto-école Verdier), cité par M. Balez comme ayant participé à des visites nie toute participation à ce titre. De même M. Vernouillet (Auto-école Vernouillet) conteste la déclaration de Mme Mosselmans (pièce n° 49) selon laquelle il l'aurait invitée à augmenter son tarif horaire de 116,50 à 150 F. Enfin, il résulte des dépositions recueillis qu'à l'occasion de ces visites des menaces de représailles ont été proférées à l'encontre des dirigeants des entreprises qui ne se conformaient pas à la discipline professionnelle (pièces nos 11, 49, 50 et 58). Les dispositions recueillies révèlent également que les vitrines de deux auto-écoles ont été recouvertes de goudron et de peinture noire afin de masquer les prix affichés (pièces nos 38 et 58). II. A LA LUMIERE DES CONSTATATIONS QUI PRECEDENT, LE CONSEIL DE LA CONCURRENCE Sur la procédure et la compétence : Considérant que les auto-écoles Vernouillet, Moulin Fidel, C.E.R. de Plateau, C.E.R. Curati, C.E.R. gare de Vanves contestent la régularité de la procédure au motif que les procès-verbaux de leurs auditions n'étaient pas joints à la notification de griefs qui leur a été adressée les 14 février et 15 mai 1990; que ces pièces faisaient partie du dossier qui a été mis à la disposition des parties pendant un délai de deux mois en application de l'article 21 de l'ordonnance du 1er décembre 1986; que, dans ces conditions, les droits de la défense et le principe du contradictoire n'ont pas été méconnus; Considérant que M. Bossard, qui a été entendu par le rapporteur au cours de l'instruction en tant que président départemental des Hauts-de-Seine de la Chambre syndicale nationale du commerce et de la réparation automobile-branche auto-écoles- (C.S.N.C.R.A.), se plaint ne l'avoir pas été en tant qu'exploitant des auto-écoles C.E.R. du Plateau, C.E.R. Curati et C.E.R. gare de Vanves; que, cependant, en l'absence d'obligation légale en la matière, la circonstance que le responsable de ces entreprises n'ait pas été entendu au cours de l'instruction par le rapporteur est sans incidence sur la régularité de la procédure, dès lors que, comme en l'espèce, toutes les parties intéressées ont été en mesure de déposer en temps utile leurs observations écrites, ainsi que de présenter leurs observations orales devant le Conseil; Considérant que l'enquête administrative venant à l'appui de la saisine ministérielle ayant été diligentée en application des dispositions de l'article 47 de l'ordonnance du 1er décembre 1986, les exploitants d'Auto-école Beranger et d'Auto-école du Stade ne peuvent valablement contester la procédure d'enquête en se fondant sur les dispositions de l'article 48; Considérant que, si les entreprises Auto-école Roy, Auto-école de Sceaux, C.E.R.-92-Sud, Auto-école Henri, E.C.G.S., Auto-école du Stade et Auto-école Beranger soutiennent que les dispositions relatives à la concurrence ne sauraient faire obstacles au principe constitutionnel de la liberté de réunion, cette argumentation est inopérante dès lors que le grief qui leur est fait est d'avoir majoré le prix de leurs prestations à la suite de concertations entre exploitants d'auto-écoles; que par suite les entreprises susmentionnées ne sont pas fondées à demander qu'il soit sursis à statuer jusqu'à ce que la juridiction administrative se soit prononcée sur la prétendue illégalité de l'ordonnance du 1er décembre 1986; Au fond : Considérant que si le concours de volontés constitutif d'un comportement contraire aux dispositions de l'article 50 de l'ordonnance n° 45-1483 du 30 juin 1945 et de l'article 7 de l'ordonnance du 1er décembre 1986 ne peut se déduire, en l'espèce, de la seule participation des entreprises à la réunion du 24 novembre 1986, en raison des circonstances dans lesquelles s'est tenue cette réunion, sont au contraire des indices suffisants et convergents de concertation le fait, pour une même entreprise, d'avoir non seulement participé à cette réunion du 24 novembre mais d'avoir manifesté son adhésion à l'action collective, en connaissance de cause, par sa participation à l'une au moins des réunions ultérieures et le fait d'avoir aligné ses tarifs sur les prix de 135 F ou de 140 F adoptés par ses confrères; Considérant que, par application de ces critères, doivent être regardées comme s'étant concertées en vue de la détermination de leurs tarifs les entreprises suivantes et d'avoir ainsi contrevenu aux dispositions de l'article 50 de l'ordonnance n° 45-1483 du 30 juin 1945 et de l'article 7 de l'ordonnance du 1er décembre 1986, susvisées, les entreprises suivantes : Auto-école de Sceaux, Auto-école C.E.R.-92-Sud, Auto-école du Stade, Auto-école E.C.G.S., Auto-école Burlion, Centre de conduite du R.E.R. Bagneux, Auto-école Butte Rouge Châtenay-Malabry, Auto-école Montrouge, Auto-école Butte Rouge Fontenay-aux-Roses, Auto-école Bagneux, Auto-école Blagis, Auto-école Verdier, Auto-école Henri, Auto-école Ecole de conduite Roy, Auto-école Gambetta, Auto-école Robinson, S.A.R.L. Central Clamart, S.A.R.L. Garage Carnot et S.A.R.L. Michel; que, corrélativement, sont mises hors de cause.</w:t>
      </w:r>
    </w:p>
    <w:p>
      <w:r>
        <w:rPr>
          <w:b/>
        </w:rPr>
        <w:t>[Pages 7–8]</w:t>
      </w:r>
    </w:p>
    <w:p>
      <w:r>
        <w:t>the companies hereafter designated: Auto-école Antony, Auto-école d'Antony, Auto-école Buffalo, Auto-école Beranger, Auto-école de la Cavée, Auto-école C.E.R. Curati, Auto-école C.E.R. gare de Vanves, Auto-école C.E.R. Clamart-Plaine, Auto-école Les Baconnets, Auto-école Monthléry Joli Mai, Auto-école de conduite Montrouge Centre, Auto-école Moulin Fidel, Auto-école du Parc, Auto-école C.E.R. du Plateau, Auto-école de la Poste, Auto-école Rex, Auto-école Stop, Auto-école Vernouillet, Auto-école Fontaine Michalon, Auto-école Driving New Center, Auto-école Lancry, Auto-école Maison-Blanche, Auto-école du Centre, Auto-école des Trois Communes, Auto-école Georges, Auto-école de conduite Route nationale 20; Considering that Auto-école du Stade is not justified in claiming that the meetings in question, which aimed to address legislative and regulatory provisions concerning misleading advertising and unfair competition, should apply the provisions of 1° of Article 51 of the ordinance of June 30, 1945 and of 1 of Article 10 of the 1986 ordinance; that indeed none of the provisions thus invoked authorized the interested companies to organize a consultation on pricing, contrary to the public order provisions of said ordinance; Considering that, in the circumstances of the case, it is appropriate to apply the provisions of Article 13 of the ordinance of December 1, 1986; that account will be taken, on the one hand, of the pressures suffered by Mr. Senigou (Auto-école Gambetta), and on the other hand, of the acts of intimidation committed by Messrs. Balez, Bechu, Marcel Benech, Castro, Roux, and Roy, Decides: Unique Article.- The following financial penalties are imposed: - 20,000 F on Mr. Michel Balez (Auto-école de Sceaux); - 45,000 F on Mr. Claude Bechu (Auto-école C.E.R.-92-Sud); - 10,000 F on Mr. Marcel Benech (Auto-école du Stade); - 20,000 F on Mr. Alexandre Billard (Auto-école E.C.G.S.); - 8,000 F on Mr. Ludovic Burlion (Auto-école Burlion); - 25,000 F on Mr. Manuel Castro (Auto-école Centre de conduite du R.E.R. Bagneux); - 3,000 F on Mr. Eddy Dana (Auto-école Butte-Rouge Châtenay-Malabry); - 12,000 F on Mr. René Desgranges (Auto-école Montrouge); - 10,000 F on Mr. Daniel Fuss (Auto-école Butte-Rouge Fontenay-aux-Roses); - 4,000 F on Mr. André Lesne (Auto-école Bagneux); - 3,000 F on Mr. Claude Mouge (Auto-école Blagis); - 4,000 F on Mr. Michel Renard (Auto-école Verdier); - 18,000 F on Mr. Henri Roux (Auto-école Henri); - 17,000 F on Mr. Claude Roy (Auto-école de conduite Roy); - 3,000 F on Mr. Charles Senigou (Auto-école Gambetta); - 4,000 F on Mr. Verdeyme (Auto-école Robinson); - 20,000 F on S.A.R.L. Central Clamart; - 6,000 F on S.A.R.L. Garage Carnot; - 10,000 F on S.A.R.L. Michel. Deliberated in permanent commission, on the oral report of Mr. J. Zachmann, in its session of October 16, 1990 where were present: Mr. Laurent, president; Messrs. Béteille and Pineau, vice-presidents. The substitute general rapporteur, The president, A.P. Weber P. Laurent ©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