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https://www.autoritedelaconcurrence.fr/fr/decision/relative-des-pratiques-dentente-relevees-dans-le-secteur-du-batiment-et-des-travaux</w:t>
      </w:r>
    </w:p>
    <w:p>
      <w:r>
        <w:t>Pages translated : 5</w:t>
      </w:r>
    </w:p>
    <w:p/>
    <w:p>
      <w:r>
        <w:rPr>
          <w:b/>
        </w:rPr>
        <w:t>[Pages 1–3]</w:t>
      </w:r>
    </w:p>
    <w:p>
      <w:r>
        <w:t xml:space="preserve">FRENCH REPUBLIC  </w:t>
        <w:br/>
        <w:t xml:space="preserve">Decision No. 91-D-33 of July 9, 1991  </w:t>
        <w:br/>
        <w:t xml:space="preserve">regarding collusion practices identified in the construction and public works sector (Alpes-de-Haute-Provence)  </w:t>
        <w:br/>
        <w:t xml:space="preserve">The Competition Council,  </w:t>
        <w:br/>
        <w:t xml:space="preserve">Having regard to the letter registered on December 6, 1989, under number F 285, by which the Minister of State, Minister of Economy, Finance and Budget, referred to the Competition Council practices implemented during the awarding of public contracts in the construction and civil engineering sector;  </w:t>
        <w:br/>
        <w:t xml:space="preserve">Having regard to Ordinance No. 86-1243 of December 1, 1986, concerning price and competition freedom, as amended, along with Decree No. 86-1309 of December 29, 1986, as amended, taken for its application;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oral observations heard,  </w:t>
        <w:br/>
        <w:t xml:space="preserve">Adopts the decision based on the findings (I) and the reasons (II) set out below:  </w:t>
        <w:br/>
        <w:t xml:space="preserve">I. - FINDINGS  </w:t>
        <w:br/>
        <w:t xml:space="preserve">In support of his referral, the Minister of State, Minister of Economy, Finance and Budget, transmitted the results of an investigation conducted by the services of the General Directorate for Competition, Consumer Affairs, and Fraud Control. The findings made during this investigation concerned practices implemented by companies in the construction and public works sector during the awarding of nine public contracts concerning works carried out in the Ubaye Valley:  </w:t>
        <w:br/>
        <w:t xml:space="preserve">1. Calls for tenders issued in 1988 by the city of Barcelonnette;  </w:t>
        <w:br/>
        <w:t xml:space="preserve">2. Call for tenders issued in 1987 by the city of Barcelonnette for the renovation of Jules-Béraud Street;  </w:t>
        <w:br/>
        <w:t xml:space="preserve">3. Call for tenders issued in 1988 by the commune of Lauzet-Ubaye for the development of a public space;  </w:t>
        <w:br/>
        <w:t xml:space="preserve">4. Call for tenders issued in 1986 by the S.I.V.O.M. of the Ubaye Valley;  </w:t>
        <w:br/>
        <w:t xml:space="preserve">5. Call for tenders issued in 1986 by the commune of Saint-Pons concerning the development of departmental road No. 9;  </w:t>
        <w:br/>
        <w:t xml:space="preserve">6. Call for tenders issued in 1988 by the department of Alpes-de-Haute-Provence;  </w:t>
        <w:br/>
        <w:t xml:space="preserve">7. Call for tenders issued in 1987 by the engineering works directorate of Grenoble;  </w:t>
        <w:br/>
        <w:t xml:space="preserve">8. Call for tenders issued in August 1987 by the general council of Alpes-de-Haute-Provence;  </w:t>
        <w:br/>
        <w:t xml:space="preserve">9. Call for tenders issued in July 1986 by the engineering works directorate of Grenoble.  </w:t>
        <w:br/>
        <w:t xml:space="preserve">Regarding contract No. 2, out of the four companies selected during the call for applications, two submitted bids: S.A.R.L. Rossetto for an amount of 400,189.61 F and S.A.R.L. Olivero for 360,000.43 F. The lot was awarded on April 22, 1987, to the company Olivero by the bid opening commission (document No. 8).  </w:t>
        <w:br/>
        <w:t xml:space="preserve">During the investigation, Mr. Pierre Rossetto, manager of S.A.R.L. Rossetto, provided the investigators with a quote amounting to 385,331.40 F, which he claimed originated from the Olivero company and bore the handwritten note 'My prices are to be increased at your convenience' (document No. 9). The interested party explained in his observations of August 25, 1990, that he did not wish to submit a bid for this call for tenders and that he had requested information from the Olivero company to establish a 'principle offer'.  </w:t>
        <w:br/>
        <w:t xml:space="preserve">Regarding contract No. 3, five companies submitted bids for this call for tenders issued in September 1988; the companies Olivero for an amount of 455,224.57 F, Sicard for 526,043.19 F, Rossetto for 533,213.27 F, Spitalier for 547,762.40 F, and Routière du Midi for 590,820.72 F. The contract was awarded to the company Olivero (document No. 11).  </w:t>
        <w:br/>
        <w:t xml:space="preserve">Mr. Rossetto provided the investigators with a quote amounting to 533,213.27 F including tax corresponding to his offer, the first page of which bears the handwritten note 'Rossetto, price to be included in your offer' (document No. 12). The interested party stated on October 27, 1988: 'Similarly, regarding the public space development contract of the commune of Lauzet-Ubaye (...), the handwritten estimated quantitative quote amounting to a total of 533,213.27 F comes from the Olivero company and bears on the cover page the handwritten note in pencil 'Rossetto, price to be included in your offer', because, not being able to carry out these projects, I still wanted to respond to the architect in charge to make myself known to him and I asked the Olivero company to provide me with elements of response' (document No. 10).  </w:t>
        <w:br/>
        <w:t xml:space="preserve">II. - BASED ON THE FINDINGS ABOVE, THE COMPETITION COUNCIL  </w:t>
        <w:br/>
        <w:t xml:space="preserve">Regarding the procedure:  </w:t>
        <w:br/>
        <w:t xml:space="preserve">Considering that, in the file transmitted in support of the referral, there is in Annex I a report of inventory of documents communicated by Mr. Jean-Maurice Spitalier dated October 27, 1988, at eleven fifteen; that this document consists of three pages all initialed by the three investigators and a fourth person, but that it does not include the last pages, including the signatures of the investigators and the person concerned, and the statement that a copy of this report has been given to the latter;  </w:t>
        <w:br/>
        <w:t xml:space="preserve">Considering that, according to Article 46 of the aforementioned ordinance of December 1, 1986, reports are valid until proven otherwise and a copy is given to the interested parties; that according to Article 31 of the decree of December 29, 1986, reports are signed by the investigator and the person concerned by the investigations; that consequently Annex I of the transmitted file cannot be considered as a report of inventory of documents irregularly communicated;  </w:t>
        <w:br/>
        <w:t xml:space="preserve">Considering, therefore, that the documents mentioned in this report must be separated; that the hearing reports and the supplementary documents communicated during the investigation referring, directly or indirectly, to the content of these documents, must also be excluded; that the passages of the administrative report established from the information drawn from all these elements of the file cannot be used either;  </w:t>
        <w:br/>
        <w:t xml:space="preserve">Considering that Article 47 of the ordinance provides that investigators may 'access all premises (...) for professional use, request the communication of (...) all other professional documents and take copies'; that the report of October 27, 1988, at one thirty PM, inventorying the documents communicated by Mr. Pierre Rossetto was regularly drawn up; that the company Olivero, which does not establish that the provisions of Articles 46 of the ordinance and 31 of the decree of December 29, 1986 were violated nor that the rights of the defense were not respected, argues that the request of the investigators should have been made within the framework of Article 48 of the ordinance of December 1, 1986; that however, the investigators having made no seizure of documents, the procedure provided for in Article 48 did not need to be implemented; that the formal rules of Article 47 were respected;  </w:t>
        <w:br/>
        <w:t xml:space="preserve">Regarding the statute of limitations:  </w:t>
        <w:br/>
        <w:t xml:space="preserve">Considering that the investigators, acting on the basis of Article 47 of the aforementioned ordinance of December 1, 1986, obtained communication from Mr. Rossetto of documents concerning two public contracts related to works carried out in the Ubaye Valley; that the report of this operation established on October 27, 1988, constitutes an act aimed at the investigation of violations of competition rules committed by the Rossetto company, within the meaning of Article 27 of the aforementioned ordinance of December 1, 1986; that this document interrupts the statute of limitations not only regarding this company but also concerning the other companies, authors or co-authors of the anti-competitive practices that may emerge from the procedure;  </w:t>
        <w:br/>
        <w:t xml:space="preserve">Regarding the administration of evidence:  </w:t>
        <w:br/>
        <w:t>Considering that the company Olivero observes that the investigators did not visit its premises and did not collect its statements either on the relevant contracts or on the documents and statements that are opposed to it; that it should be noted, however, that none of the rules governing investigations obliges the agents conducting them or the rapporteur of the council to question them about documents collected from third parties and whose content may be opposed to them;</w:t>
      </w:r>
    </w:p>
    <w:p>
      <w:r>
        <w:rPr>
          <w:b/>
        </w:rPr>
        <w:t>[Pages 4–5]</w:t>
      </w:r>
    </w:p>
    <w:p>
      <w:r>
        <w:t>Regarding the relevant markets:</w:t>
        <w:br/>
        <w:t>Considering that the company Olivero notes that the reference market is not defined; it should be observed that the intersection of State or public entity tenders and the responses from candidates has created markets, that is, the meeting of demands and offers substitutable with each other;</w:t>
      </w:r>
    </w:p>
    <w:p>
      <w:r>
        <w:t>Regarding the practices observed in markets No. 2 and No. 3 awarded by the city of Barcelonnette and the commune of Lauzet-Ubaye:</w:t>
        <w:br/>
        <w:t>Considering that the manager of the company Olivero argued that nothing allowed the assumption that the quotes communicated by Mr. Rossetto originated from his company; furthermore, he maintained that the amount of the quote submitted by Mr. Rossetto for market No. 2 did not correspond to any of the final offers; however, the mention on documents No. 9 'my prices are to be increased at your convenience' and No. 12 'Rossetto price to be included in your offer', along with the statements of Mr. Rossetto who acknowledged having prepared his offers in connection with the company Olivero, sufficiently establish the existence of a consultation between these companies regarding the two markets in question;</w:t>
      </w:r>
    </w:p>
    <w:p>
      <w:r>
        <w:t>Considering that the companies Olivero and Rossetto argue that the exchanges of information intended to establish a 'business card offer' could not have an anti-competitive effect; that while the mere act of submitting a principle offer does not in itself constitute an anti-competitive practice, the same cannot be said when this offer is established in consultation with another company; indeed, the intensity of competition is likely to be limited when the alerted bidder no longer has to worry about the competition from the considered company, that the communicated indications concern the prices that may be proposed, the technical means that are planned to be used, or even the reality of the desire to win the contract; it matters little whether the practice actually distorted competition as long as it is found that it was likely to produce this effect;</w:t>
      </w:r>
    </w:p>
    <w:p>
      <w:r>
        <w:t>Considering that it is alleged that the actions in question could not have harmed the market due to the low amount of the relevant tenders or the fact that the proposed prices were competitive and often lower than the estimates of the project owners; that exchanges of information between companies prior to the submission of their offers for the same market can have the effect of limiting competition; that the importance of the considered markets has no impact on the constitution of the offense and is only taken into account for the assessment of the consequences to be drawn;</w:t>
      </w:r>
    </w:p>
    <w:p>
      <w:r>
        <w:t>Regarding the qualification of the facts and the sanctions:</w:t>
        <w:br/>
        <w:t>Considering that it follows from all of the above that the practices of the companies Rossetto and Olivero observed concerning markets No. 2 and No. 3 are prohibited by Article 7 of Ordinance No. 86-1243 of December 1, 1986;</w:t>
        <w:br/>
        <w:t>Considering that it is not established that the authors of these practices can benefit from the provisions of Article 10 of the 1986 ordinance;</w:t>
        <w:br/>
        <w:t>Considering that it is necessary, by application of Article 13 of the aforementioned 1986 ordinance, to impose financial sanctions against the companies that engaged in these practices; that the ceiling of these sanctions must be determined based on the turnover excluding taxes achieved during the 1990 financial year, as communicated by the companies; that it is then appropriate to take into account, for each of them, their contributory capacities, the part taken in the sanctioned behaviors, as well as the corresponding, real or potential, impacts on the relevant markets,</w:t>
      </w:r>
    </w:p>
    <w:p>
      <w:r>
        <w:t>Decides:</w:t>
        <w:br/>
        <w:t>Sole Article. - The following financial sanctions are imposed:</w:t>
        <w:br/>
        <w:t>80,000 F on the company Olivero;</w:t>
        <w:br/>
        <w:t>140,000 F on the company Rossetto.</w:t>
        <w:br/>
        <w:t>Deliberated in section on the report of Ms. Penichon, presented by Mr. Jean-Claude Facchin, session rapporteur in the absence of Ms. Penichon, prevented, in its session of July 9, 1991, where were present: Mr. Pineau, vice-president, presiding; Messrs. Blaise, Cabut, Cortesse, Sargos, and Urbain, members.</w:t>
        <w:br/>
        <w:t>The general rapporteur, The vice-president, presiding the session,</w:t>
        <w:br/>
        <w:t>F. Jenny J. Pineau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