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https://www.autoritedelaconcurrence.fr/fr/decision/relative-des-pratiques-des-cliniques-privees-du-departement-de-lot-et-garonne-en-matiere</w:t>
      </w:r>
    </w:p>
    <w:p>
      <w:r>
        <w:t>Pages translated : 5</w:t>
      </w:r>
    </w:p>
    <w:p/>
    <w:p>
      <w:r>
        <w:rPr>
          <w:b/>
        </w:rPr>
        <w:t>[Pages 1–3]</w:t>
      </w:r>
    </w:p>
    <w:p>
      <w:r>
        <w:t xml:space="preserve">RÉPUBLIQUE FRANÇAISE  </w:t>
        <w:br/>
        <w:t xml:space="preserve">Decision No. 91-D-42 of October 22, 1991  </w:t>
        <w:br/>
        <w:t xml:space="preserve">concerning practices of private clinics in the department of Lot-et-Garonne regarding the price of the supplement for a private room for personal convenience  </w:t>
        <w:br/>
        <w:t xml:space="preserve">The Competition Council,  </w:t>
        <w:br/>
        <w:t xml:space="preserve">Having regard to the letters registered on December 27, 1988, January 23, 1989, and January 31, 1989 under number F 223-1, by which the consumer association Asseco-C.F.D.T. of Lot-et-Garonne referred to the Competition Council practices implemented by private clinics in the department of Lot-et-Garonne regarding the price of the supplement for a private room for personal convenience;  </w:t>
        <w:br/>
        <w:t xml:space="preserve">Having regard to Ordinance No. 86-1243 of December 1, 1986 concerning price freedom and competition, as amended, together with Decree No. 86-1309 of December 29, 1986, as amended, taken for its application;  </w:t>
        <w:br/>
        <w:t xml:space="preserve">Having regard to Law No. 88-14 of January 5, 1988 concerning legal actions by approved consumer associations and consumer information;  </w:t>
        <w:br/>
        <w:t xml:space="preserve">Having regard to the letters of April 16, 1991 from the president of the Competition Council notifying the parties of the transmission of the file to the permanent commission, in accordance with the provisions of Article 22 of Ordinance No. 86-1243 of December 1, 1986;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Adopts the decision based on the findings (I) and the reason(s) (II) set out below,  </w:t>
        <w:br/>
        <w:t xml:space="preserve">I. - FINDINGS  </w:t>
        <w:br/>
        <w:t xml:space="preserve">A. - The sector  </w:t>
        <w:br/>
        <w:t>As of January 1, 1988, the department of Lot-et-Garonne had twenty-one hospital establishments, including twelve private clinics. The private sector represents a significant economic weight as it recorded in 1988 a higher number of admissions than the public sector.</w:t>
      </w:r>
    </w:p>
    <w:p>
      <w:r>
        <w:t xml:space="preserve">The investigations in the present case focused on eight private establishments in the department: the Saint-Jean, Esquirol, and Saint-Hilaire clinics in Agen, Baillis and Magdelaine in Marmande, the Boquet clinic in Fumel, the Sainte-Thérèse clinic, and the Parc polyclinic in Villeneuve-sur-Lot. These clinics vary in size. The largest achieved in 1988 a turnover nine times higher than the smallest. The operating results, although profitable for all establishments in 1988, differ significantly from one establishment to another and represent, for example, 10.8% of the turnover for the Sainte-Thérèse clinic, compared to 1.62% for the Esquirol clinic. For all, the average bed occupancy rate is approximately 85%.  </w:t>
        <w:br/>
        <w:t xml:space="preserve">Private hospitalization establishments are represented by two professional unions: the Inter-union Federation of Private Hospital Establishments (F.I.E.P.H.) and the Private Hospital Union (U.H.P.). The Saint-Hilaire clinic is a member of F.I.E.P.H., while the other seven clinics referred to in this decision are affiliated with U.H.P.  </w:t>
        <w:br/>
        <w:t xml:space="preserve">The eight establishments have, in accordance with the provisions of Article L. 162-22 of the Social Security Code, each entered into an agreement with the regional health insurance fund of Aquitaine, which sets the applicable rates for their services. The agreements are approved by prefectural order. The prices set in the agreement may be modified, after ministerial decision, by amendments applicable after their prefectural approval.  </w:t>
        <w:br/>
        <w:t xml:space="preserve">If the patient's condition does not require isolation for medical reasons and if they request the allocation of a private room, they must pay a supplement that may be reimbursed by a complementary health insurance organization. The price of the supplement for a private room for personal convenience was deregulated by the inter-ministerial order of November 3, 1987, taken in application of Law No. 87-588 of July 30, 1987, under which only the prices of services covered by the mandatory social security schemes can be regulated.  </w:t>
        <w:br/>
        <w:t xml:space="preserve">In the department of Lot-et-Garonne, the surgical mutual insurance covered the full reimbursement of the service until April 1988. From that date and throughout 1988, the coverage by the mutual insurance varied by establishment from 50 F to 200 F per day.  </w:t>
        <w:br/>
        <w:t xml:space="preserve">B. - The practices identified  </w:t>
        <w:br/>
        <w:t xml:space="preserve">1. Following the deregulation on November 3, 1987, of the prices of supplements for private rooms for personal convenience, eight clinics adopted the same behavior of applying to the price of this service, which became free, the increase of 0.26% authorized by the public authorities in January 1988 for the contracted private room supplement. These are the Saint-Jean, Esquirol, and Sainte-Hilaire clinics in Agen, Baillis and Madelaine in Marmande, the Boquet clinic in Fumel, the Sainte-Thérèse clinic, and the Parc polyclinic in Villeneuve-sur-Lot. This increase was applied on different dates depending on the establishments during the first quarter of the year.  </w:t>
        <w:br/>
        <w:t xml:space="preserve">2. At the same time, negotiations were underway at the national level between the representative trade union organizations of the profession and the National Federation of French Mutual Insurance, to which the surgical mutual insurance of Lot-et-Garonne is affiliated, with a view to setting the amount of coverage for this benefit by the mutual insurance companies. As the negotiations did not succeed, it was up to the Lot-et-Garonne mutual insurance to set the amount of coverage that its members could benefit from.  </w:t>
        <w:br/>
        <w:t xml:space="preserve">2. A second increase of the same supplement occurs from April 12, 1988. According to the statements in the administrative report, the eight establishments raise the amount of this supplement to 200 F, noting that it concerns rooms equipped with comfort elements; furthermore, a number of clinics assert that they have actually adjusted their rates based on the equipment of the rooms. The increases are applied by the Esquirol, Saint-Hilaire, and Magdelaine clinics on April 12, the Baillis clinic on April 13, and the Saint-Jean, Sainte-Thérèse clinics, and the Parc polyclinic between June 1 and June 14. The Boquet clinic in Fumel adopts this price of 200 F on January 1, 1989.  </w:t>
        <w:br/>
        <w:t xml:space="preserve">The heads of the establishments stated to the investigators that the price of 200 F was set taking into account criteria such as production costs (Esquirol), the increase in payroll (Saint-Jean), the amount of investments made (Saint-Hilaire), comfort elements (Sainte-Thérèse, du Parc, Boquet), the inflation rate (Saint-Hilaire), the amount of coverage by the mutual insurance (Saint-Jean). The head of the Baillis clinic stated that they applied the price of 200 F because they had 'heard about' a daily price estimated at this level. Ms. Roques, director of the Saint-Jean clinic in Agen, specified: 'It was after informal inquiries made with Mr. Angotti that we decided to raise the price of our rooms to 200 F.' Mr. Angotti is responsible for the Esquirol clinic, also located in Agen.  </w:t>
        <w:br/>
        <w:t xml:space="preserve">'According to the surgical mutual insurance of Lot-et-Garonne, the rates were set unilaterally by the establishments.' But in order not to penalize its members, it decided to 'cover the supplements at the level requested by the establishments.' Mr. Angotti confirmed these facts by specifying: 'We actually unilaterally decided on this price and led these organizations, particularly the surgical fund, to agree to cover, at least in part, the price we are now asking for.'  </w:t>
        <w:br/>
        <w:t xml:space="preserve">II. - BASED ON THE ABOVE FINDINGS, THE COMPETITION COUNCIL  </w:t>
        <w:br/>
        <w:t xml:space="preserve">On the admissibility of the referral:  </w:t>
        <w:br/>
        <w:t xml:space="preserve">Considering that, according to the Baillis and Saint-Hilaire clinics, the referral should be declared inadmissible, as no element of the file establishes, on the one hand, that the Asseco-C.F.D.T. of Lot-et-Garonne constitutes a trade union organization or an approved consumer organization within the meaning of Article 5 of the ordinance of December 1, 1986, and on the other hand, that its president, signatory of the referral letter, was authorized to act on behalf of the association;  </w:t>
        <w:br/>
        <w:t>But considering that according to Article 2 of its statutes, the Asseco-C.F.D.T. of Lot-et-Garonne has, among other things, the purpose 'to represent the Asseco-C.F.D.T. and its members in the various bodies dealing with consumer and user issues in the department'; that, by an act dated December 5, 1988, the Secretary General of the Asseco-</w:t>
      </w:r>
    </w:p>
    <w:p>
      <w:r>
        <w:rPr>
          <w:b/>
        </w:rPr>
        <w:t>[Pages 4–5]</w:t>
      </w:r>
    </w:p>
    <w:p>
      <w:r>
        <w:t>Asseco-C.F.D.T. of Lot-et-Garonne has the purpose of 'representing Asseco-C.F.D.T. and its members in the various bodies dealing with consumer and user issues in the department'; that, by an act dated December 5, 1988, the Secretary General of Asseco-C.F.D.T., a national association authorized to take legal action, empowered Asseco-C.F.D.T. of Lot-et-Garonne to bring the matter before the Competition Council on behalf of Asseco-C.F.D.T. concerning 'the case involving the surgeons of Lot-et-Garonne as well as the private clinics of the same department'; it is on the basis of this authority that the president of Asseco-C.F.D.T. of Lot-et-Garonne, mandated to represent this association by a resolution of its board of directors dated February 9, 1988, brought the matter before the Competition Council; thus, for the present case, Asseco-C.F.D.T. of Lot-et-Garonne acts as the representative of Asseco-C.F.D.T., a national association approved by the order of August 19, 1988, issued for the application of Law No. 88-14 of January 5, 1988; that, therefore, the referral, presented on behalf of an approved consumer organization, meets the condition set by the second paragraph of Article 5 and by Article 11 of the ordinance of December 1, 1986 mentioned above;</w:t>
      </w:r>
    </w:p>
    <w:p>
      <w:r>
        <w:t>On the increase of the supplement following the deregulation of prices:</w:t>
        <w:br/>
        <w:t>Considering that, although the eight clinics mentioned in B of Part I of this decision calculated the supplement for private rooms for personal convenience according to stipulations of the agreement with social security bodies that were no longer applicable to this benefit during the first three months of 1988, this circumstance alone does not establish the existence of an anti-competitive agreement between these establishments; indeed, the increase of 0.26% of the supplement resulting from this practice occurred at different dates depending on the establishments, while negotiations were ongoing with the mutual insurance companies to determine the new reimbursement conditions for this benefit and a contentious appeal had been filed by the professional organization to which seven of the eight considered establishments belong regarding the application modalities of price freedom to said benefit; that, under these conditions, it is not established that the clinics in question, the Private Hospital Union and the surgical mutual insurance of Lot-et-Garonne violated the provisions of Article 7 of the ordinance of December 1, 1986;</w:t>
      </w:r>
    </w:p>
    <w:p>
      <w:r>
        <w:t>On the increase of the supplement that occurred during the second quarter of 1988:</w:t>
        <w:br/>
        <w:t>Considering that, although the file shows that the clinics whose behavior is under examination put forward a price of 200 F for the supplement related to the individual room for personal convenience equipped with comfort elements, it does not emerge from the file, in the current state of the investigation, that this amount was uniformly applied by all establishments; on the contrary, it is established that diversified supplement rates were applied at least for certain establishments, notably by the Sainte-Thérèse clinic and the Parc polyclinic, and that the increases were staggered from April 12, 1988, to January 1, 1989; that under these conditions and in the absence of other indications than the setting of the supplement amount at 200 F, which had also been mentioned during negotiations with the mutual insurance companies, it cannot be considered established that the clinics in question, the Private Hospital Union and the surgical mutual insurance of Lot-et-Garonne intended to hinder competition in the market for the services they provide,</w:t>
      </w:r>
    </w:p>
    <w:p>
      <w:r>
        <w:t>Decides:</w:t>
        <w:br/>
        <w:t xml:space="preserve">Single Article. - It is not established that the clinics Baillis, Boquet, Esquirol, Magdelaine, Saint-Hilaire, Saint-Jean, Sainte-Thérèse, the Parc polyclinic, as well as the Private Hospital Union Aquitaine and the surgical mutual insurance of Lot-et-Garonne violated the provisions of Article 7 of Ordinance No. 86-1243 of December 1, 1986. </w:t>
        <w:br/>
        <w:t>Deliberated in permanent commission, on the oral report of Ms. Galene, in its session of October 22, 1991, where were present:</w:t>
        <w:br/>
        <w:t>Mr. Laurent, president;</w:t>
        <w:br/>
        <w:t>Messrs. Béteille and Pineau, vice-presidents.</w:t>
        <w:br/>
        <w:t>The substitute general rapporteur, The president,</w:t>
        <w:br/>
        <w:t>Mr. Santarelli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