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https://www.autoritedelaconcurrence.fr/fr/decision/relative-des-pratiques-mises-en-oeuvre-dans-le-cadre-de-marches-publics-de-travaux-de</w:t>
      </w:r>
    </w:p>
    <w:p>
      <w:r>
        <w:t>Pages translated : 25</w:t>
      </w:r>
    </w:p>
    <w:p/>
    <w:p>
      <w:r>
        <w:rPr>
          <w:b/>
        </w:rPr>
        <w:t>[Pages 1–3]</w:t>
      </w:r>
    </w:p>
    <w:p>
      <w:r>
        <w:t xml:space="preserve">FRENCH REPUBLIC  </w:t>
        <w:br/>
        <w:t xml:space="preserve">Decision No. 07-D-01 of January 17, 2007  </w:t>
        <w:br/>
        <w:t>regarding practices implemented in the context of public contracts for pipeline works in the department of Morbihan</w:t>
      </w:r>
    </w:p>
    <w:p>
      <w:r>
        <w:t xml:space="preserve">The Competition Council (section IV),  </w:t>
        <w:br/>
        <w:t xml:space="preserve">Having regard to the letter registered on August 22, 2003, under number 03/0057 F, by which the Minister of Economy referred to the Competition Council practices implemented in the sector of public works contracts for pipelines in the department of Morbihan;  </w:t>
        <w:br/>
        <w:t xml:space="preserve">Having regard to Book IV of the Commercial Code relating to the freedom of prices and competition, Decree No. 86-1309 of December 29, 1986, as amended, and Decree 2002-689 of April 30, 2002, setting the conditions for the application of Book IV of the Commercial Code;  </w:t>
        <w:br/>
        <w:t xml:space="preserve">Having regard to the observations presented by the companies Toulgoat, Cise TP Ouest and SAUR France, Sade CGTH, EGC Ouest for EBL Ouest and SGCO, Dehe TP Environnement, Dehe TP, Devin Lemarchand Environnement, Coca Atlantique, Spac, Sturno, Sarc, and SBCEA Audo and by the Government Commissioner;  </w:t>
        <w:br/>
        <w:t xml:space="preserve">Having regard to the other documents in the file;  </w:t>
        <w:br/>
        <w:t xml:space="preserve">The rapporteur, the deputy general rapporteur, the Government Commissioner, and the representatives of the companies Toulgoat, Cise TP Ouest and SAUR France, Sade CGTH, EGC Ouest for EBL Ouest and SGCO, Dehe TP Environnement, Dehe TP, Devin Lemarchand Environnement, Coca Atlantique, Spac, Sturno, and Sarc heard during the session of December 6, 2006, the company SBCEA Audo regularly summoned;  </w:t>
        <w:br/>
        <w:t>Adopts the following decision:</w:t>
      </w:r>
    </w:p>
    <w:p>
      <w:r>
        <w:t xml:space="preserve">I. Findings  </w:t>
        <w:br/>
        <w:t xml:space="preserve">A. THE SECTOR  </w:t>
        <w:br/>
        <w:t xml:space="preserve">1. The economic sector concerned by the observed practices is that of works on drinking water supply (AEP) pipeline networks and on wastewater (EU) and stormwater (EP) drainage networks primarily.  </w:t>
        <w:br/>
        <w:t xml:space="preserve">2. The works carried out in this sector are essentially subject to public contracts. Major local authorities or intermunicipal unions launch calls for tenders to select the companies responsible for their execution.  </w:t>
        <w:br/>
        <w:t xml:space="preserve">3. The analysis of a representative sample of calls for tenders and the execution of 99 contracts for drinking water supply, sanitation, and stormwater drainage awarded by 26 municipalities or intermunicipal unions spread across the entire department of Morbihan revealed that they were always awarded to the same companies and that there was perfect complementarity between the offers submitted by the various companies.  </w:t>
        <w:br/>
        <w:t xml:space="preserve">4. This situation was likely to reveal the existence of an agreement between the different companies, implemented through exchanges of information prior to the calls for tenders and accompanied by cover offers as well as through a policy of systematic responses from companies in groups.  </w:t>
        <w:br/>
        <w:t xml:space="preserve">5. Consequently, the president of the High Court of Lorient, by order of June 14, 2001, authorized visits and seizures at the premises of the companies Dehe TP, Sade CGTH, Spac, SBCEA, Bœuf &amp; Legrand, Sarc, Toulgoat, DLE, Cise TP Ouest, and Sturno, suspected of these practices.  </w:t>
        <w:br/>
        <w:t>6. Various disputed documents were seized, the comparison with the contracts awarded in the department by the various local authorities revealed indications tending to demonstrate the existence of agreements between these companies to share the contracts awarded in the department of Morbihan and more specifically those of the city of Vannes.</w:t>
      </w:r>
    </w:p>
    <w:p>
      <w:r>
        <w:t xml:space="preserve">B. THE EXCHANGE OF INFORMATION  </w:t>
        <w:br/>
        <w:t xml:space="preserve">1. THE CONTRACTS OF THE DEPARTMENT OF MORBIHAN  </w:t>
        <w:br/>
        <w:t xml:space="preserve">a) The works relating to departmental road 132, commissioned by the SIAEP of Ellé  </w:t>
        <w:br/>
        <w:t xml:space="preserve">7. In the context of the earthworks on departmental road 132, the intermunicipal union for drinking water supply of Ellé urgently consulted in May 1999 the company Toulgoat and the Hennebont center of the company Saur Cise for the execution of works related to the previous ones, consisting of the relocation of drinking water networks from various villages located in the territory of the municipality of Priziac. The companies were to submit five quotes corresponding to the works to be carried out for the villages of Part Er Groan, Restégant, Le Petit Véhu (two different quotes), and Pont Tanguy.  </w:t>
        <w:br/>
        <w:t xml:space="preserve">8. On June 7, 1999, the company Toulgoat submitted its proposals to the president of the SIAEP of Ellé.  </w:t>
        <w:br/>
        <w:t xml:space="preserve">9. However, on June 26, 2001, investigators seized in the office of Mr. Joël X..., director of the company of the same name, a file related to this matter containing not only the quotes submitted by his company but also those submitted by the company Saur France. The latter were accompanied by an internal note on Saur Cise letterhead addressed on May 21, 1999, to the head of the Hennebont center by the head of the pipeline works center of Crach, more specialized in this area and who therefore established the quotes.  </w:t>
        <w:br/>
        <w:t xml:space="preserve">10. These documents contained handwritten annotations by Mr. Jean X..., chairman and CEO, who subsequently took them into account in the drafting of his quotes.  </w:t>
        <w:br/>
        <w:t xml:space="preserve">11. The works were awarded to the company Toulgoat.  </w:t>
        <w:br/>
        <w:t xml:space="preserve">b) The contracts relating to the towns of Bubry and Locmiquelic  </w:t>
        <w:br/>
        <w:t xml:space="preserve">12. On June 26, 2001, investigators seized various documents at the premises of the company Sade, including a handwritten note in the form of a diagram, which they associated with the contract for the municipality of Bubry.  </w:t>
        <w:br/>
        <w:t xml:space="preserve">13. It should be recalled regarding this contract that following a call for tenders launched in 1998, the company Sade was awarded the first tranche of works for the sanitation service of a hamlet, Bourg Saint Yves, although Bubry is located in the influence zone of SBCEA.  </w:t>
        <w:br/>
        <w:t>14. In June 1999, this municipality launched a new call for tenders, including two lots for the second phase of the works.</w:t>
      </w:r>
    </w:p>
    <w:p>
      <w:r>
        <w:rPr>
          <w:b/>
        </w:rPr>
        <w:t>[Pages 4–6]</w:t>
      </w:r>
    </w:p>
    <w:p>
      <w:r>
        <w:t>15. On August 10, 1999, the tender commission opened the bids and decided to declare the tender unsuccessful regarding the "pipeline" lot, due to, on one hand, the significant overrun of the estimated cost of the works and, on the other hand, "the manifest lack of competition" concerning this tender. It decided in favor of initiating a negotiated procedure "for reasons of general interest." It established a list of eight companies to consult, excluding the companies SADE and SBCEA which had responded to the tender.</w:t>
      </w:r>
    </w:p>
    <w:p>
      <w:r>
        <w:t>16. The seized document contains the following mention:</w:t>
        <w:br/>
        <w:t>Locquemiquelic</w:t>
        <w:br/>
        <w:t>SGCO owes us 1 MF.</w:t>
        <w:br/>
        <w:t>Bubry because.</w:t>
      </w:r>
    </w:p>
    <w:p>
      <w:r>
        <w:t>c) The pipeline works contract "Saint Avé Hospital Center"</w:t>
      </w:r>
    </w:p>
    <w:p>
      <w:r>
        <w:t>17. On June 26, 2001, the investigators seized in the vehicle parked in the parking lot of the company EBL Ouest belonging to Mr. Y..., director of this company, various documents dated May, June, or July 2001, relating to contracts recently awarded or to be awarded soon.</w:t>
      </w:r>
    </w:p>
    <w:p>
      <w:r>
        <w:t>18. They found that each of the contracts corresponded either to a selection sheet, describing the characteristics of the contract and an annotated list of companies, or a selection sheet directly mentioning the names of companies.</w:t>
      </w:r>
    </w:p>
    <w:p>
      <w:r>
        <w:t>19. The list of companies is presented in the form of a photocopied handwritten document that enumerates companies operating in the field of pipeline works but also in those of roadworks and flexible networks. The name of each company is followed by the name of the responsible person, their phone number, and a mobile phone number.</w:t>
      </w:r>
    </w:p>
    <w:p>
      <w:r>
        <w:t>20. The examination of the seized documents highlighted elements relating to the pipeline contract "Saint Avé Hospital Center."</w:t>
      </w:r>
    </w:p>
    <w:p>
      <w:r>
        <w:t>21. For this contract, the deadline for receiving bids was set for June 29, 2001, the selection sheet contains a list of four companies with annotations, notably for Cise, Marc, and Sarc, the date of June 22, 2001. It should be noted that among the documents seized at Cise, there is a list dated June 26, 2001, relating to the follow-up of project studies, which mentions, among others, the Saint Avé contract. This contract was awarded to EBL Ouest.</w:t>
      </w:r>
    </w:p>
    <w:p>
      <w:r>
        <w:t>d) The wastewater network extension contract program 2001 of the municipality of Arzal</w:t>
      </w:r>
    </w:p>
    <w:p>
      <w:r>
        <w:t>22. The investigators made a comparison between documents seized in Mr. Y...'s vehicle and the progress of the tender concerning the wastewater network extension contract program 2001 of the municipality of Arzal.</w:t>
      </w:r>
    </w:p>
    <w:p>
      <w:r>
        <w:t>23. Thus, regarding this contract, the deadline for receiving bids was July 4, the list of companies mentions dates, all prior to the bid submission date, in front of nine companies including the one that won the contract, Sturno.</w:t>
      </w:r>
    </w:p>
    <w:p>
      <w:r>
        <w:t>24. It is also mentioned, in front of the company Le Calvez, in addition to a date, the words: "to call back."</w:t>
      </w:r>
    </w:p>
    <w:p>
      <w:r>
        <w:t>2. THE CONTRACTS OF THE CITY OF VANNES</w:t>
      </w:r>
    </w:p>
    <w:p>
      <w:r>
        <w:t>a) The tables seized at Dehe TP</w:t>
      </w:r>
    </w:p>
    <w:p>
      <w:r>
        <w:t>25. During the visit to the offices of the company Dehe TP on June 26, 2001, a computer file consisting of two tables was seized.</w:t>
      </w:r>
    </w:p>
    <w:p>
      <w:r>
        <w:t>26. One of the tables lists 50 sanitation contracts of the city of Vannes, awarded between January 1998 and July 2000, and mentions the date of bid submission and the bid excluding VAT submitted by Dehe (rounded). Following are a column "adjusted" and five others, named after five candidates, DEH, BL, DL, EUROVIA, and ETDE.</w:t>
      </w:r>
    </w:p>
    <w:p>
      <w:r>
        <w:t>27. The columns "bid excluding VAT, Adjusted, DEH, BL, DL, EUROVIA, and ETDE" are totaled at the bottom of the table on the line titled "total affected bids."</w:t>
      </w:r>
    </w:p>
    <w:p>
      <w:r>
        <w:t>28. A subsequent line titled "affected coefficients" shows a coefficient for each company in the table: 0.15 for Dehe, 0.425 for BL, 0.425 for DL, 0.101 for EUROVIA, and 0.020 for ETDE.</w:t>
      </w:r>
    </w:p>
    <w:p>
      <w:r>
        <w:t>29. A subsequent line "quotas" mentions in the Dehe column the acronym FRTP, in the BL and DL columns, the sum of 15713 KF which results from applying the previous coefficient of 0.425 to the total of the "adjusted" column which is 36973 KF. No annotation appears in the columns Eurovia and ETDE.</w:t>
      </w:r>
    </w:p>
    <w:p>
      <w:r>
        <w:t>30. Finally, the last line of the table "progress" mentions for the only companies Bœuf &amp; Legrand (EBL Ouest) and Devin Lemarchand the positions of these companies resulting from the comparison between the total works allocated to them, which appear on the line "total affected bids," and the theoretical "quota" of 15713 KF that was assigned to them. This comparison reveals a delay of 162 KF for Bœuf &amp; Legrand and 246 KF for Devin Lemarchand.</w:t>
      </w:r>
    </w:p>
    <w:p>
      <w:r>
        <w:t>31. This table is presented as follows:</w:t>
      </w:r>
    </w:p>
    <w:p>
      <w:r>
        <w:rPr>
          <w:b/>
        </w:rPr>
        <w:t>[Pages 7–9]</w:t>
      </w:r>
    </w:p>
    <w:p>
      <w:r>
        <w:t>32. The second table, not reproduced here, refers to 44 contracts from the previous table and includes for each contract, the complete offer from Dehe excluding VAT and including VAT, the amount of the offers from the company Dehe as well as the percentage amounting to 0.15.</w:t>
      </w:r>
    </w:p>
    <w:p>
      <w:r>
        <w:t>33. Based on the statements of Mr. Z..., director of the Dehe agency in Vannes, who indicated that the "adjusted" column generally corresponded to the results of the notified tenders and sometimes to the amount of the works actually carried out by the successful bidder once the contract was completed ("final overall accounts" hereinafter DGD), the investigators established a table comparing the amounts recorded in the results of the calls for tenders.</w:t>
      </w:r>
    </w:p>
    <w:p>
      <w:r>
        <w:t>34. This table, referred to as table no. 3, is reproduced below:</w:t>
      </w:r>
    </w:p>
    <w:p>
      <w:r>
        <w:rPr>
          <w:b/>
        </w:rPr>
        <w:t>[Pages 10–12]</w:t>
      </w:r>
    </w:p>
    <w:p>
      <w:r>
        <w:t>35. It thus appears, upon reading this table, that for 20 of the 50 listed contracts, or 40%, the notified amount of the contracts as it appears from the results of the calls for tenders differs from the amount recorded in the "adjusted" column.</w:t>
      </w:r>
    </w:p>
    <w:p>
      <w:r>
        <w:t>36. It should be specified that this table mentions the amounts including VAT of the offers noted in the minutes of the tender commissions in prices excluding VAT. Furthermore, regarding the transfer of entries from the first recorded table, the Dehe offer was reproduced in its complete form, to the nearest franc for the first 42 contracts using the second table and reported in its rounded form to the nearest thousand francs as it appears on the first table, for the 8 contracts not listed there.</w:t>
      </w:r>
    </w:p>
    <w:p>
      <w:r>
        <w:t>37. The investigators then compared the "adjusted" figure of these twenty contracts to the amount of the DGD in the following table n°4:</w:t>
      </w:r>
    </w:p>
    <w:p>
      <w:r>
        <w:t>38. It was thus noted that:</w:t>
        <w:br/>
        <w:t>a. for 5 contracts, there was a correspondence between the adjusted amount and the final global account;</w:t>
        <w:br/>
        <w:t>b. for 14 contracts, there was a difference between the adjusted amount and the corresponding final global account; for these 14 contracts, the mentioned figures do not correspond to any accessible data (neither accepted offer nor DGD before or after revision);</w:t>
      </w:r>
    </w:p>
    <w:p>
      <w:r>
        <w:t>c. for 3 contracts among the aforementioned 14, the technical services of the city of Vannes indicated on July 31, 2002, that the final global accounts had not yet been established. Consequently, they could not be taken into account by Mr. Z... before June 26, 2001, the date of the seizure of the document.</w:t>
      </w:r>
    </w:p>
    <w:p>
      <w:r>
        <w:t>39. Furthermore, contract n° 41, relating to the renovation of the athletics track at the Kercado stadium, was canceled, which is not shown in the table.</w:t>
      </w:r>
    </w:p>
    <w:p>
      <w:r>
        <w:t>40. In addition, for 11 contracts, or 22% of the listed contracts, there is a difference between the Dehe offer as it was mentioned in the table and the offer actually submitted as it appears from the minutes of the bid openings (table n° 3).</w:t>
      </w:r>
    </w:p>
    <w:p>
      <w:r>
        <w:t>41. Finally, for 9 contracts, a difference appeared between the awardees indicated by Mr. Z... and the actual awardees of the contracts (table n° 3).</w:t>
      </w:r>
    </w:p>
    <w:p>
      <w:r>
        <w:t>b) The contract for the replacement of the AEP network on Kervenic Street</w:t>
      </w:r>
    </w:p>
    <w:p>
      <w:r>
        <w:t>42. During the seizure carried out on June 26, 2001, in Mr. Y...'s vehicle, the investigators found a selection sheet and a list of companies relating to the contract "replacement of the AEP network on Kervenic Street."</w:t>
      </w:r>
    </w:p>
    <w:p>
      <w:r>
        <w:t>43. The examination of these documents revealed that the list of companies includes in the right column next to the company Traouen a date, June 25, and the mention "to recall." Dates also appear next to other companies, all prior to the deadline for submitting offers set for July 2, 2001. This contract was awarded to Devin Lemarchand Environnement.</w:t>
      </w:r>
    </w:p>
    <w:p>
      <w:r>
        <w:t>c) The contract "University of Southern Brittany (UBS) Tohannic building extension"</w:t>
      </w:r>
    </w:p>
    <w:p>
      <w:r>
        <w:t>44. Regarding the contract of the city of Vannes "University of Southern Brittany (UBS) Tohannic building extension," for which the deadline for receiving offers was set for May 21, 2001, the selection sheet, also seized in Mr. Y...'s vehicle, contains the approximate amount of the estimate: 300 HT. This amount is close to the actual estimate which was 301 KF HT. It also contains two mentions:</w:t>
        <w:br/>
        <w:t>"DLE and EBL~ 290 HT=276 HT"</w:t>
        <w:br/>
        <w:t>"EBL of 272 followed by (with K=20%) DS =217 HT."</w:t>
      </w:r>
    </w:p>
    <w:p>
      <w:r>
        <w:t>45. The sum of 276 HT indeed corresponds to the amount excluding VAT of the offer submitted by DLE. The contract was obtained by Dehe.</w:t>
      </w:r>
    </w:p>
    <w:p>
      <w:r>
        <w:t>C. THE FORMATION OF GROUPINGS</w:t>
      </w:r>
    </w:p>
    <w:p>
      <w:r>
        <w:t>46. It was noted by the investigators that out of a total of 47 pipeline works contracts awarded through calls for tenders in the Morbihan department during the year 1999, 14 contracts were awarded to groupings of companies; similarly, during the year 2000, out of a total of 48 contracts of this type, 13 were awarded to groupings.</w:t>
      </w:r>
    </w:p>
    <w:p>
      <w:r>
        <w:t>47. The investigators observed that alongside ad hoc groupings that could respond to objective organizational needs, there were permanent groupings, systematically renewed from one consultation to another on the grounds that they provided their members with great flexibility in organizing and managing their respective workload plans. This is the case for the following groupings:</w:t>
        <w:br/>
        <w:t>− Grouping Sade/Spac, awarded since 1994 the annual programs of sanitation works for the municipality of Hennebont;</w:t>
        <w:br/>
        <w:t>− Grouping Sturno/SBCEA, holder of the successive annual programs of sanitation works for the municipality of Ambon since the first phase whose award took place in 1995, except for the works corresponding to the third phase and also holder of the contracts of the SIAEP of the Moustoir-Remungol region since 1997;</w:t>
        <w:br/>
        <w:t>− Grouping Bœuf &amp; Legrand/Sturno/Sarc, holder of the successive annual programs of sanitation works for the municipality of Damgan since the first phase whose award took place in 1987;</w:t>
        <w:br/>
        <w:t>− Grouping SBCEA/Sarc, holder of the sanitation works contracts for the municipality of Baud since at least 1995 and the drinking water works contracts of the SIAEP of BAUD;</w:t>
        <w:br/>
        <w:t>− Grouping EBL/Devin Lemarchand Environnement, regular awardee of the works of the SIAEP of the Noyal-Pontivy and Cléguérec region since at least 1996;</w:t>
        <w:br/>
        <w:t>− Grouping SBCEA/Coca, holder of the sanitation works for the municipality of Saint-Pierre de Quiberon;</w:t>
        <w:br/>
        <w:t>− Grouping EBL/Toulgoat, holder of the sanitation works for the SIAEP of Réguiny-Radenac.</w:t>
      </w:r>
    </w:p>
    <w:p>
      <w:r>
        <w:t>D. NOTIFIED GRIEVANCES</w:t>
      </w:r>
    </w:p>
    <w:p>
      <w:r>
        <w:t>48. A first notification of the two grievances formulated below was sent to the companies listed therein. It was supplemented by a second notification reiterating the first grievance addressed on May 2, 2006, to the companies Saur France, Dehe TP de Chatou, and EGC Ouest.</w:t>
      </w:r>
    </w:p>
    <w:p>
      <w:r>
        <w:t>1. FIRST GRIEVANCE</w:t>
      </w:r>
    </w:p>
    <w:p>
      <w:r>
        <w:t>49. A grievance was notified to the companies Bœuf &amp; Legrand, Dehe TP, Devin Lemarchand Environnement, Sade CGTH, Saur Cise, SGCO, Toulgoat, "for having implemented an anti-competitive agreement, through the exchange of information, to allocate public works contracts for pipeline works in the Morbihan department," a practice contrary to Article L. 420-1 of the Commercial Code.</w:t>
      </w:r>
    </w:p>
    <w:p>
      <w:r>
        <w:rPr>
          <w:b/>
        </w:rPr>
        <w:t>[Pages 13–15]</w:t>
      </w:r>
    </w:p>
    <w:p>
      <w:r>
        <w:t>50. At the stage of the report, it was proposed not to retain the complaint made against the companies Saur France, Toulgoat, Sade CGTH, and SGCO.</w:t>
      </w:r>
    </w:p>
    <w:p>
      <w:r>
        <w:t>2. SECOND COMPLAINT</w:t>
      </w:r>
    </w:p>
    <w:p>
      <w:r>
        <w:t>51. A complaint was notified to the companies Bœuf &amp; Legrand, Coca, Devin Lemarchand Environnement, Sade CGTH, Sarc, SBCEA, SPAC, Sturno, and Toulgoat, "for having implemented an anti-competitive agreement by systematically forming groups of companies to respond to tenders, thereby preventing access for individual companies."</w:t>
      </w:r>
    </w:p>
    <w:p>
      <w:r>
        <w:t>52. At the stage of the report, it was proposed not to retain this complaint.</w:t>
      </w:r>
    </w:p>
    <w:p>
      <w:r>
        <w:t>II. Discussion</w:t>
      </w:r>
    </w:p>
    <w:p>
      <w:r>
        <w:t>A. ON THE PROCEDURE</w:t>
      </w:r>
    </w:p>
    <w:p>
      <w:r>
        <w:t>1. ON THE LIMITATION OF A PART OF THE FACTS</w:t>
      </w:r>
    </w:p>
    <w:p>
      <w:r>
        <w:t>53. The company EGC Ouest, the new name of the company EBL Ouest which has taken over the rights of the companies SGCO and Bœuf &amp; Legrand, argues that under Article L. 462-7 of the Commercial Code as it was written prior to Ordinance No. 2004-1173 of November 4, 2004, part of the facts before the Council are time-barred and cannot therefore be opposed to it.</w:t>
      </w:r>
    </w:p>
    <w:p>
      <w:r>
        <w:t>54. The oldest interruptive act of limitation being constituted by the request for investigation presented by the Minister of Economy and Finance on May 31, 2001, the practices related to contracts prior to May 31, 1998, namely, concerning EGC Ouest, the twelve sanitation contracts of the city of Vannes awarded between January 12, 1998, and May 25, 1998, are covered by the limitation.</w:t>
      </w:r>
    </w:p>
    <w:p>
      <w:r>
        <w:t>55. However, according to the ruling of the Paris Court of Appeal of January 29, 2002 (Saturg), the time-barred facts "may be mentioned for the understanding of the practices (...) (not time-barred), provided that they are neither qualified nor prosecuted and that no consequences are drawn regarding the seriousness of the facts." Therefore, the time-barred contracts will be mentioned for a better understanding of the anti-competitive practices committed in the context of public contracts in the department of Morbihan, but no consequences regarding the assessment of the seriousness of the facts will be drawn.</w:t>
      </w:r>
    </w:p>
    <w:p>
      <w:r>
        <w:t>2. ON THE FORMALIZATION OF A NEW COMPLAINT AT THE STAGE OF THE REPORT</w:t>
      </w:r>
    </w:p>
    <w:p>
      <w:r>
        <w:t>56. The companies Devin Lemarchand Environnement and EGC OUEST argue that a new complaint has been raised against them at the stage of the report, based on four selection sheets and lists of companies seized from Bœuf &amp; Legrand, relating for two of them to two contracts awarded by the city of Vannes and for the other two awarded by other municipalities.</w:t>
      </w:r>
    </w:p>
    <w:p>
      <w:r>
        <w:t>57. The company EGC Ouest claims that the notification of the complaints merely highlighted the alleged role that the company Bœuf &amp; Legrand would have had in the complaint of information exchange that was notified to it based on the tables seized from Dehe TP. It concludes that the addition of a complaint at the stage of the report is incompatible with the consistent case law of the Council according to which the lack of regularity in the notification of a complaint is sanctioned by the finding of its inopposability.</w:t>
      </w:r>
    </w:p>
    <w:p>
      <w:r>
        <w:t>58. The company Devin Lemarchand Environnement also considers that a new complaint has been raised against it at the stage of the report, contrary to the consistent case law of the Paris Court of Appeal which states that "the notification of complaints must precisely inform the companies being prosecuted of the practices alleged against them and the Council cannot (...) sanction a practice that has not been mentioned in the notification of complaints, regardless of whether it has been denounced in the report and that the parties have explained themselves before it" (Paris Court of Appeal, March 29, 2005, SARL Filmdis).</w:t>
      </w:r>
    </w:p>
    <w:p>
      <w:r>
        <w:t>59. However, it should be noted that at the stage of the notification of complaints, the role of the company Bœuf &amp; Legrand was the subject of developments related to the documents seized from this company. These documents described in paragraphs 17 to 24, then 42 to 45, relate to four contracts: the pipeline works contract "Saint Avé Hospital Center," the extension contract for the wastewater network of the municipality of Arzal, the replacement contract for the AEP network on Kervenic Street in Vannes, and the University of Southern Brittany (UBS) Tohannic contract in Vannes. The seized documents were retained as evidence of information exchanges between Bœuf and Legrand and its competitors, prior to the submission of bids for each of these contracts. On page 37 of the notification of complaints, in a section titled "The role of the company Legrand," it is noted that "it is established that the company Bœuf and Legrand engaged in the collection of information and monitoring concerning competing companies. Indeed, on the document in question, there are mentions 'to recall' or 'to call back' (...). These mentions indicate that the company EBL was organizing the distribution of contracts during the years 1998 to 2001 and often to its advantage, given the percentage of contracts it obtained, concurrently."</w:t>
      </w:r>
    </w:p>
    <w:p>
      <w:r>
        <w:t>60. These facts are an integral part of the complaint of anti-competitive agreement, through information exchanges, aimed at distributing public works contracts for pipelines in the department of Morbihan that was notified to the company Bœuf and Legrand. EGC Ouest could not misunderstand the scope of the accusation against it. It also defended itself regarding the four contracts mentioned in its observations in response to the notification of complaints. The report presented the practices differently, making a distinction between the various elements comprising the general agreement complaint, but no factual element or accusation was added at this stage. The principle of "non bis in idem" does not apply here since it concerns one of the two distinct branches of the same complaint.</w:t>
      </w:r>
    </w:p>
    <w:p>
      <w:r>
        <w:t>61. On the other hand, it does not appear that at the stage of the notification of complaints, the company Devin Lemarchand Environnement was clearly designated as having participated in this information exchange practice, even if its name appears, on pages 32 and 33 of the notification of complaints, regarding the two contracts of the city of Vannes (Kervénic Street network and University of Southern Brittany), as a company contacted by Mr. Y..., from EBL Ouest, before the submission of bids. The practice of participating in these anti-competitive exchanges was not validly notified to it, and this part of the complaint is therefore inopposable to it.</w:t>
      </w:r>
    </w:p>
    <w:p>
      <w:r>
        <w:t>B. ON THE MERITS</w:t>
      </w:r>
    </w:p>
    <w:p>
      <w:r>
        <w:t>62. As the Council has noted, particularly in its decisions No. 89-D-42 and No. 01-D-17, "in the matter of public or private contracts through calls for tenders, an anti-competitive agreement may take the form, in particular, of coordination of bids or exchanges of information between companies prior to the date when the result of the call for tenders is known or can be known, whether it concerns the existence of competitors, their names, their importance, their lack of interest in the market in question, or the prices they intend to propose"; "the proof of the existence of such practices which are likely to limit the independence of bids, a normal condition of competition, may result in particular from a bundle of evidence constituted by the comparison of various documents collected during the investigation, even if each of these documents taken in isolation does not have sufficiently probative value."</w:t>
      </w:r>
    </w:p>
    <w:p>
      <w:r>
        <w:t>1. THE MARKET DISTRIBUTION AGREEMENTS, THROUGH INFORMATION EXCHANGES (COMPLAINT NO. 1)</w:t>
      </w:r>
    </w:p>
    <w:p>
      <w:r>
        <w:t>1.1 THE AGREEMENTS RELATING TO CONTRACTS AWARDED IN THE DEPARTMENT OF MORBIHAN</w:t>
      </w:r>
    </w:p>
    <w:p>
      <w:r>
        <w:t>a) The works relating to RD 132, commissioned by the SIAEP of Ellé</w:t>
      </w:r>
    </w:p>
    <w:p>
      <w:r>
        <w:t>63. The presence of quotes from the company Saur Cise found annotated in the handwriting of Mr. X... in the premises of his company (§ 9) led the investigators to suspect an agreement in the context of the awarding of earthworks on RD 132.</w:t>
      </w:r>
    </w:p>
    <w:p>
      <w:r>
        <w:t>64. Mr. X... could not explain this discovery.</w:t>
      </w:r>
    </w:p>
    <w:p>
      <w:r>
        <w:t>65. The company Saur France, for its part, emphasizes that as the delegate of the public water service of the SIAEP of Ellé, it had a consulting mission and was consulted in this capacity regarding the works to be carried out. It argues that the urgency of the works did not allow for the launch of a call for tenders procedure which was not mandatory given the amount of the works. It emphasizes that no document from the administrative investigation report or the notification of complaints mentions any competitive bidding and that the SIAEP entrusted the works to the company Toulgoat without resorting to the call for tenders procedure.</w:t>
      </w:r>
    </w:p>
    <w:p>
      <w:r>
        <w:t>66. It results from both the statements of Saur France and the investigations carried out that no call for tenders was initiated for the works of the SIAEP of Ellé and that there was therefore no competition among the companies.</w:t>
      </w:r>
    </w:p>
    <w:p>
      <w:r>
        <w:rPr>
          <w:b/>
        </w:rPr>
        <w:t>[Pages 16–18]</w:t>
      </w:r>
    </w:p>
    <w:p>
      <w:r>
        <w:t>67. The exchange of information not having an anti-competitive nature, the agreement between the companies Toulgoat and Saur France is not established.</w:t>
      </w:r>
    </w:p>
    <w:p>
      <w:r>
        <w:t>b) The markets relating to the towns of Bubry, Locmiquelic, and Sainte Anne d’Auray</w:t>
      </w:r>
    </w:p>
    <w:p>
      <w:r>
        <w:t>68. In view of the undated diagram seized at the premises of the company Sade CGTH, reproduced in paragraph 16, the investigators suspected an agreement between the companies Sade and SGCO aiming at a distribution of the markets relating to the municipalities of Bubry and Locmiquelic.</w:t>
      </w:r>
    </w:p>
    <w:p>
      <w:r>
        <w:t>69. Mr. A..., Works Engineer at Sade CGTH, acknowledged being the author of this document which, according to him, was drawn up in early March 2001. He indicated that he was taking up his duties and that it was a matter for him to review the ongoing matters with his predecessor.</w:t>
      </w:r>
    </w:p>
    <w:p>
      <w:r>
        <w:t>70. He further indicated that under the mention "SGCO owes us," there was another mention "Ste Anne D’Auray" that needed to be taken into account, since he claimed that on a sanitation contract from 1998 or 1999, presumably obtained from the Sivom of Ste Anne d'Auray, Sade CGTH would have subcontracted part of this contract to SGCO. These statements were confirmed by Mr. B..., regional director of Sade CGTH, who subsequently specified that this contract for Ste Anne d’Auray corresponded to the 18th tranche of the sanitation works awarded to Sade CGTH and notified on October 29, 1998, by the Sivom of Auray-Belz-Quiberon.</w:t>
      </w:r>
    </w:p>
    <w:p>
      <w:r>
        <w:t>71. It follows from the explanations given by Messrs. A... and B... and from the impossibility of linking the disputed undated diagram to the agreed allocation of a contract in exchange for subcontracted works, that the agreement between the companies SGCO and Sade CGTH is not established.</w:t>
      </w:r>
    </w:p>
    <w:p>
      <w:r>
        <w:t>c) The pipeline works contract "Saint Avé Hospital Center" and the extension contract for the wastewater network program 2001 of the municipality of Arzal</w:t>
      </w:r>
    </w:p>
    <w:p>
      <w:r>
        <w:t>72. The documents seized in Mr. Y...'s vehicle, described in paragraphs 17 to 24 and relating to the pipeline works contract "Saint Avé Hospital Center" as well as to the extension contract for the wastewater network of Arzal, led to the conclusion of collusive practices implemented by the company Bœuf et Legrand (EBL Ouest). This company listed, on the selection sheets found, the steps taken or to be taken with its competitors before the deadline for submitting bids.</w:t>
      </w:r>
    </w:p>
    <w:p>
      <w:r>
        <w:t>73. Invited by the investigators to explain these documents and the handwritten annotations contained therein, Mr. Y... stated that for each call for tenders, he conducted, with the help of the list of companies, a study of the state of competition, progressively refined according to the nature of the works involved. He claimed to strike out the companies whose candidacy was unlikely and to highlight those he thought would submit a bid. The dates noted in the margins corresponded to discussions he had with his study manager regarding the prospects of the considered company participating in the calls for tenders.</w:t>
      </w:r>
    </w:p>
    <w:p>
      <w:r>
        <w:t>74. However, the dates appearing on the selection list, next to the names of the competing companies, are always prior to the deadline for submitting bids. They correspond to the telephone contacts of the company Bœuf et Legrand with the concerned companies. Regarding the selection sheet related to the extension contract for the wastewater network (program 2001) of the municipality of Arzal, the mention, next to the company Le Calvez, of the date "June 22" and the mention "to call back" reveals the purpose of these sheets, namely the summary of companies that could be interested in the contract and the contact with them before the submission of bids to ascertain their intention.</w:t>
      </w:r>
    </w:p>
    <w:p>
      <w:r>
        <w:t>75. While the annotations on this list of companies contacted by Bœuf et Legrand, as well as those relating to other contracts, do not allow for determining the precise extent of the information exchanged between Mr. Y... and his competitors, they establish the existence of a consultation regarding their respective intentions to respond to the calls for tenders, since there is a concordance between the companies struck off the list and their absence of response to the calls for tenders.</w:t>
      </w:r>
    </w:p>
    <w:p>
      <w:r>
        <w:t>76. It is therefore established that the company Bœuf &amp; Legrand exchanged information with its competitors regarding the two contracts in the Morbihan department mentioned above, before the submission of bids, a practice contrary to the provisions of Article L. 420-1 of the Commercial Code.</w:t>
      </w:r>
    </w:p>
    <w:p>
      <w:r>
        <w:t>1.2 THE AGREEMENTS RELATING TO THE MARKETS OF THE CITY OF VANNES</w:t>
      </w:r>
    </w:p>
    <w:p>
      <w:r>
        <w:t>a) The markets mentioned on the tables seized from Dehe TP</w:t>
      </w:r>
    </w:p>
    <w:p>
      <w:r>
        <w:t>77. It follows from the findings made in paragraphs 25 to 41 that the companies Dehe TP, Bœuf et Legrand (EBL Ouest), and Devin Lemarchand Environnement pre-arranged the markets launched by the city of Vannes mentioned on the table seized from Dehe TP, by exchanging information among themselves before the submission of bids.</w:t>
      </w:r>
    </w:p>
    <w:p>
      <w:r>
        <w:t>78. The companies Dehe TP, Devin Lemarchand Environnement, and EGC Ouest contest that the tables reproduced in paragraphs 31 to 37 provide evidence of a market allocation among them through the exchange of information.</w:t>
      </w:r>
    </w:p>
    <w:p>
      <w:r>
        <w:t>79. The company Dehe TP recalls that these tables constitute only a market study and that the discrepancies noted during the investigation between the bid amounts appearing in the different columns of the seized tables and the amounts actually notified for the contracts or the final global accounts cannot, by themselves, characterize an agreement. It cites a decision from the Competition Council (n° 04-D-16 of May 3, 2004) which states that a summary table of market shares of awarded contract holders does not demonstrate the existence of a consultation among the concerned companies as long as the elements contained therein relate to contracts already awarded. Furthermore, it emphasizes that the existence of a certain number of contracts for which the entries in the seized table correspond exactly to the amounts of the final global accounts attests to the absence of anti-competitive information exchanges, these amounts having been communicated after the calls for tenders, according to the rules for access to administrative documents.</w:t>
      </w:r>
    </w:p>
    <w:p>
      <w:r>
        <w:t>80. The company Devin Lemarchand Environnement contests the prior nature of the tables concerning the awarding of contracts, especially since some data correspond to the notified amounts or the final global accounts. According to it, the tables could therefore have been established after the submission of bids and the quotas assigned to each company would only be quotas calculated "ex post." This company also contests the number of contracts listed in the table that could, according to the investigation report and the instruction, support the existence of an agreement, due to differences between the notified amount as it results from the tender results and the amount recorded in the "adjusted" column. It argues that for five additional contracts, n° 5, 35, 36, 40, and 48, there was a correspondence between the notified amount of the contracts and the amount recorded in the "adjusted" column. It acknowledges that there was a slight difference between the figures but that for divergences of the same magnitude, contracts, notably contracts n° 19 and 38, had been classified by the investigators in the category of contracts for which the amounts in the "adjusted" column corresponded to the notified amounts. It thus asserts that for 40 of the 50 contracts, the assertion that there were exchanges of information prior to the awarding of contracts would be contradicted by the correspondence of the amounts. Regarding the remaining ten contracts, it argues that for four of them the amounts in the "adjusted" column reflect the offers considered by the company Dehe TP and that for the other six, they do not correspond to any of the offers made by the other two companies involved.</w:t>
      </w:r>
    </w:p>
    <w:p>
      <w:r>
        <w:t>81. The company EGC Ouest argues, for its part, in addition to the issue of prescription mentioned above, the impossibility of dating the table with certainty and emphasizes that the discrepancies it contains cannot prove exchanges of information between the companies before the submission of bids.</w:t>
      </w:r>
    </w:p>
    <w:p>
      <w:r>
        <w:t>82. However, all of these observations do not undermine the probative value of the elements gathered in the file against the companies Dehe TP, Bœuf &amp; Legrand, and Devin Lemarchand Environnement.</w:t>
      </w:r>
    </w:p>
    <w:p>
      <w:r>
        <w:t>83. The disputed contracts, retained as evidence of the anti-competitive allocation of markets, are those whose amount recorded in the "adjusted" column does not correspond to either the results of the calls for tenders or the final global accounts, which proves the prior nature of the preparation of the table to the submission of bids.</w:t>
      </w:r>
    </w:p>
    <w:p>
      <w:r>
        <w:t>84. As pointed out by the company Devin Lemarchand Environnement, the amount recorded in the "adjusted" column for contracts n° 19, 38, and even 47 does not correspond to the notified amount of these contracts, but the investigators classified them in the category of contracts whose amounts in the "adjusted" column correspond to the notified amounts, due to rounding to the nearest thousandth, which is the most favorable solution for the companies involved.</w:t>
      </w:r>
    </w:p>
    <w:p>
      <w:r>
        <w:t>85. However, concerning contracts n° 5, 35, 36, 40, and 48, the adjustment of the notified amounts to the nearest thousandth does not allow for recovering the figures recorded in the "adjusted" column.</w:t>
      </w:r>
    </w:p>
    <w:p>
      <w:r>
        <w:rPr>
          <w:b/>
        </w:rPr>
        <w:t>[Pages 19–21]</w:t>
      </w:r>
    </w:p>
    <w:p>
      <w:r>
        <w:t>86. The precedence of the data recorded in table A is deduced from:</w:t>
        <w:br/>
        <w:t>a. the numerous differences observed between, on one hand, the amounts appearing in the "adjusted" column of the table, which are supposed to represent the amounts to which the contracts were awarded or executed, and on the other hand, the actual amounts to which they were awarded or executed. This proves that the data was integrated progressively as the consultations were launched;</w:t>
        <w:br/>
        <w:t>b. the differences mentioned in paragraph 37 between the adjusted amount and the DGD;</w:t>
        <w:br/>
        <w:t>c. the inaccessibility of the DGD for certain contracts (§ 38);</w:t>
        <w:br/>
        <w:t>d. the mention in the table of canceled contracts (§ 39);</w:t>
        <w:br/>
        <w:t>e. the discrepancies between the list of anticipated contract awardees appearing in the table and the list of actual awardees (§ 41);</w:t>
        <w:br/>
        <w:t>f. the discrepancies observed on 11 contracts between the offers from Dehe in the table and the offers actually submitted by this company, as recorded in table no. 3 paragraph 34, which shows the precedence of the data in the table.</w:t>
        <w:br/>
        <w:t>It follows from the documents in the file, the probative value of which cannot be questioned by the explanations given by the parties, that the table presents a reconciliation of information necessarily obtained before the submission of the offers related to these contracts.</w:t>
      </w:r>
    </w:p>
    <w:p>
      <w:r>
        <w:t>87. Finally, the very design of this table reflects its anti-competitive purpose. Indeed, the coefficients assigned to the three companies, respectively 15% for the first and 42.5% for the other two, do not constitute the result of a calculation made from the results of the calls for tenders, relating the amount of contracts obtained by each company to the total amount of contracts, but are pre-established data, used on one hand to calculate a theoretical volume of works significantly designated by the term "quota" for each of the three companies, calculated by applying this percentage to the total amount of contracts, and on the other hand to calculate the advances of each of them in relation to this theoretical "quota."</w:t>
      </w:r>
    </w:p>
    <w:p>
      <w:r>
        <w:t>88. Such a table reveals a mechanism for the distribution of contracts among the three companies. It should be noted that the contracts awarded to Eurovia and ETDE are marked as lost or assigned a zero value, which has no meaning in the case of a market study, but takes on its full meaning in the context of a sharing of contracts among the three companies.</w:t>
      </w:r>
    </w:p>
    <w:p>
      <w:r>
        <w:t>89. Thus, the companies Dehe TP, Devin Lemarchand Environnement, and Bœuf &amp; Legrand, by exchanging information, divided the contracts launched by the city of Vannes, between June 1, 1998, and July 24, 2000, and thus violated the provisions of Article L. 420-1 of the Commercial Code.</w:t>
      </w:r>
    </w:p>
    <w:p>
      <w:r>
        <w:t>b) The replacement contract for the AEP network on Kervenic Street</w:t>
      </w:r>
    </w:p>
    <w:p>
      <w:r>
        <w:t>90. The documents seized in Mr. Y...'s vehicle, described in paragraphs 17 to 19 and relating to the replacement contract for the AEP network on Kervenic Street, established the existence of anti-competitive behavior by the company Bœuf &amp; Legrand (EBL Ouest), which listed, thanks to the list of companies, its potential competitors and contacted them.</w:t>
      </w:r>
    </w:p>
    <w:p>
      <w:r>
        <w:t>91. Mr. Y..., then the company EGC Ouest, provided the same explanations as for the sheets relating to the contracts of the Saint Avé Hospital Center (paragraph 70) and the municipality of Arzal.</w:t>
      </w:r>
    </w:p>
    <w:p>
      <w:r>
        <w:t>92. However, it must be noted that the mentions "June 22 to recall" appearing on the list of companies next to the company Traouen undoubtedly attest to the purpose of this document, namely the summary of companies that may be interested in the contract and the contact with them to obtain information at least regarding their application for the tender.</w:t>
      </w:r>
    </w:p>
    <w:p>
      <w:r>
        <w:t>93. The existence of exchanges of information between the company Bœuf &amp; Legrand and its competitors before the submission of offers is therefore established for this contract awarded by the city of Vannes.</w:t>
      </w:r>
    </w:p>
    <w:p>
      <w:r>
        <w:t>c) The contract "University of Southern Brittany (UBS) Tohannic building extension"</w:t>
      </w:r>
    </w:p>
    <w:p>
      <w:r>
        <w:t>94. The selection sheet also seized in Mr. Y...'s vehicle and described in paragraphs 35 and 36, mentioning the offer from the competitor of Devin Lemarchand Environnement, helped to support the existence of an agreement through the exchange of information.</w:t>
      </w:r>
    </w:p>
    <w:p>
      <w:r>
        <w:t>95. The same explanations as for the other selection sheets were given by Mr. Y... and then by the company EGC Ouest (paragraph 70).</w:t>
      </w:r>
    </w:p>
    <w:p>
      <w:r>
        <w:t>96. The presence on this sheet of the amount of the competing offer, that of Devin Lemarchand Environnement, confirms that for this contract, the exchanges of information covered more information than for the others, particularly regarding the price of the offers (paragraphs 44 and 45).</w:t>
      </w:r>
    </w:p>
    <w:p>
      <w:r>
        <w:t>97. The organization by the company Bœuf &amp; Legrand of an agreement through exchanges of information with its competitors before the submission of offers is therefore well established for this contract.</w:t>
      </w:r>
    </w:p>
    <w:p>
      <w:r>
        <w:t>General conclusion on the contracts of the city of Vannes</w:t>
      </w:r>
    </w:p>
    <w:p>
      <w:r>
        <w:t>98. It follows from the above that the three companies, Dehe TP, Devin Lemarchand Environnement, and Bœuf &amp; Legrand, between June 1, 1998, and July 24, 2000, for the first two, and between June 1, 1998, and June 2001 for the last, colluded through exchanges of information to divide the contracts of the city of Vannes.</w:t>
      </w:r>
    </w:p>
    <w:p>
      <w:r>
        <w:t>2. THE FORMATION OF GROUPINGS (GRIEVANCE NO. 2)</w:t>
      </w:r>
    </w:p>
    <w:p>
      <w:r>
        <w:t>99. Under a consistent decision-making practice, the Competition Council emphasizes that "the formation by independent and competing companies of a grouping in order to respond to a call for tenders is not in itself illegal" (decisions no. 95-D-83 of December 12, 1995, no. 04-D-20 of June 14, 2004, no. 05-D-24 of May 31, 2005).</w:t>
      </w:r>
    </w:p>
    <w:p>
      <w:r>
        <w:t>100. It also considers that "such groupings can have a pro-competitive effect if they allow companies, thus grouped, to compete when they would not have been able to do so individually or to compete on the basis of a more competitive offer. They can, on the other hand, have an anti-competitive effect if they cause an artificial reduction in the number of candidate companies, concealing an anti-competitive agreement or market sharing. If the absence of a technical and economic necessity justifying these groupings may suggest their anti-competitive nature, it is not sufficient to provide proof of such a nature" (decisions no. 04-D-57 of November 16, 2004; no. 01-D-16 of April 24, 2001; no. 03-D-19 of April 15, 2003).</w:t>
      </w:r>
    </w:p>
    <w:p>
      <w:r>
        <w:t>101. The Paris Court of Appeal recalled, in a judgment of February 18, 2003 (Intermunicipal Water Syndicate of Dunkirk), that the grouping formula could have several justifications for a company: helping it acquire a skill it lacks, ensuring better chances of success, distributing the workload to gain flexibility, putting it in a position to carry out works that would have been difficult to accomplish alone given their importance. The relevance of these technical justifications is assessed on a case-by-case basis, evaluating their effect on the intensity of residual competition once the grouping is formed.</w:t>
      </w:r>
    </w:p>
    <w:p>
      <w:r>
        <w:t>102. The Council has also had the opportunity to specify the technical justifications deemed acceptable in terms of preserving competition. Thus, in decision no. 05-D-24 of May 31, 2005, it noted that "the technical complementarity between the members of a grouping can equally cover the addition of different specialties, exclusive technical processes, facilities for supplying materials, as well as the simple availability of equipment and personnel. The presumed or proven existence of material and human resources within a company does not allow for a presumption of rapid or even simultaneous mobilization capabilities over a geographical area as extensive as a department in the context of a technical work realization process offering little flexibility. A partnership submission allows for increased maneuverability in terms of mobilizable resources."</w:t>
      </w:r>
    </w:p>
    <w:p>
      <w:r>
        <w:t>103. In this case, in the context of their observations following the notification of grievances, the companies EGC Ouest for Bœuf &amp; Legrand, Coca, Devin Lemarchand Environnement, Sade CGTH, Sarc, SBCEA, Spac, Sturno, and Toulgoat all argued that the groupings formed were justified by the interest of having highly qualified personnel in various fields on a construction site and by the need to meet tight deadlines. The groupings allowed for responding to contracts under better qualitative conditions and constituted an element of flexibility in managing workload plans.</w:t>
      </w:r>
    </w:p>
    <w:p>
      <w:r>
        <w:t>104. Even if some elements in the file suggest the artificial nature of the groupings often formed between the same companies that divided the works, without this systematically corresponding to the specificity of the contracts, but rather for a "smoothing" of the amount of works carried out by each, these elements, while they tend to cast doubt on the technical or economic necessity of the formation of the groupings invoked by the companies, are not sufficient to demonstrate that these groupings were designed to distort the calls for tenders. Moreover, it is also not established that the formation of these groupings led to an artificial reduction in the number of candidates.</w:t>
      </w:r>
    </w:p>
    <w:p>
      <w:r>
        <w:t>105. Consequently, the practice of anti-competitive collusion resulting from the formation of groupings attributed to the companies Bœuf &amp; Legrand, Coca, Devin Lemarchand Environnement, Sade, Sarc, SBCEA, Spac, Sturno, and Toulgoat is not established.</w:t>
      </w:r>
    </w:p>
    <w:p>
      <w:r>
        <w:t>C. ON ATTRIBUTABILITY AND FOLLOW-UP ACTIONS</w:t>
      </w:r>
    </w:p>
    <w:p>
      <w:r>
        <w:t>106. The company EGC Ouest, the new name of the company EBL Ouest, succeeds the rights of the companies Bœuf &amp; Legrand and SGCO following an internal restructuring of the GTM group. It discussed the elements constituting the grievances notified to these two companies under its name EBL Ouest.</w:t>
      </w:r>
    </w:p>
    <w:p>
      <w:r>
        <w:rPr>
          <w:b/>
        </w:rPr>
        <w:t>[Pages 22–24]</w:t>
      </w:r>
    </w:p>
    <w:p>
      <w:r>
        <w:t>107. Two companies contested the attribution of the practices, namely the company Cise TP Ouest and the company Dehe TP Environnement.</w:t>
      </w:r>
    </w:p>
    <w:p>
      <w:r>
        <w:t>1. THE COMPANY CISE TP OUEST</w:t>
      </w:r>
    </w:p>
    <w:p>
      <w:r>
        <w:t>108. This company, to which a grievance of collusion through information exchanges was notified, argues that at the time of the facts, namely from May to June 1999, it did not exist, as it was registered with the RCS of Lorient on May 23, 2000.</w:t>
      </w:r>
    </w:p>
    <w:p>
      <w:r>
        <w:t>109. It adds that before this date, the "pipeline works" activity was a department of the company Cise SNC, which has since become Saur France; therefore, it was only from May 2000 that Saur France spun off this activity by creating Cise TP Ouest.</w:t>
      </w:r>
    </w:p>
    <w:p>
      <w:r>
        <w:t>110. It indeed appears that this company cannot be attributed the grievance of collusion that was subsequently notified to Saur France but was not retained against the latter.</w:t>
      </w:r>
    </w:p>
    <w:p>
      <w:r>
        <w:t>2. THE COMPANY DEHE TP ENVIRONNEMENT</w:t>
      </w:r>
    </w:p>
    <w:p>
      <w:r>
        <w:t>111. This company, to which a grievance of collusion through information exchanges was notified, contests the attribution of the grievance, arguing that the company did not exist at the time of the incriminated facts since it was created by a private deed on December 15, 2004, and registered with the RCS on December 30, 2004.</w:t>
      </w:r>
    </w:p>
    <w:p>
      <w:r>
        <w:t>112. It adds that the facts, which are the subject of the grievance notification, concern the company Dehe TP, whose registered office is in Chatou and which has no connection with Dehe TP Environnement.</w:t>
      </w:r>
    </w:p>
    <w:p>
      <w:r>
        <w:t>113. It specifies that the company Dehe TP Environnement acquired from Dehe TP, on December 16, 2004, while it was in the process of formation, the business assets named Vannes agency that Dehe operated at rue Cugnot in Vannes, an agency implicated in the disputed practices.</w:t>
      </w:r>
    </w:p>
    <w:p>
      <w:r>
        <w:t>114. It effectively appears that the company Dehe TP Environnement cannot be attributed the grievance of collusion through information exchanges, which must be retained against Dehe TP of Chatou, the recipient of the supplementary grievance notification.</w:t>
      </w:r>
    </w:p>
    <w:p>
      <w:r>
        <w:t>3. ON THE SANCTIONS</w:t>
      </w:r>
    </w:p>
    <w:p>
      <w:r>
        <w:t>115. The offenses retained against the companies Dehe TP and Devin Lemarchand, relating to the contracts of the city of Vannes, were committed from June 1, 1998, to July 24, 2000, that is, prior to the entry into force of Law No. 2001-420 of May 15, 2001, relating to new economic regulations. By virtue of the principle of non-retroactivity of punitive laws, the provisions introduced by this law in Article L. 464-2 of the Commercial Code, in that they are more severe than those previously in force, are not applicable to them.</w:t>
      </w:r>
    </w:p>
    <w:p>
      <w:r>
        <w:t>116.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extent of the damage caused to the economy, and the situation of the sanctioned company or organization, and are motivated for each sanction. The maximum amount of the sanction is, for a company, 5% of the amount of the turnover excluding taxes achieved in France during the last closed financial year. If the offender is not a company, the maximum is 1,524,490.17 euros."</w:t>
      </w:r>
    </w:p>
    <w:p>
      <w:r>
        <w:t>117. However, concerning the company EGC Ouest, the practices continued after the entry into force of Law No. 2001-420 of May 15, 2001, both regarding the contracts of the city of Vannes (June 2001) and the contracts of the department of Morbihan (July 2001). Article L. 464-2 of the Commercial Code, in its wording resulting from the law of May 15, 2001, is therefore applicable. It provides that the maximum amount of the sanction is for a company 10% of the highest global turnover excluding taxes achieved during one of the closed financial years since the financial year preceding the one during which the practices were implemented.</w:t>
      </w:r>
    </w:p>
    <w:p>
      <w:r>
        <w:t>4. ON THE SERIOUSNESS OF THE FACTS</w:t>
      </w:r>
    </w:p>
    <w:p>
      <w:r>
        <w:t>118. Horizontal agreements and concerted actions between competing bidders for public contracts, aimed at a prior distribution of contracts or concerning information exchanges before the submission of bids, are of particular seriousness. Furthermore, it is established case law that such actions are likely to mislead public bodies regarding the existence or intensity of competition during calls for tenders. This case law constantly recalls the intrinsic seriousness of these practices and the damage they cause to the economy, particularly regarding the risk of trivialization and spillover that may result.</w:t>
      </w:r>
    </w:p>
    <w:p>
      <w:r>
        <w:t>119. It should be noted that in this case, the agreement for distribution and information exchange did not concern all the contracts for drinking water supply pipelines, sanitation, and stormwater drainage in the department of Morbihan and the city of Vannes, but it did cover about forty contracts and lasted three years.</w:t>
      </w:r>
    </w:p>
    <w:p>
      <w:r>
        <w:t>120. Nevertheless, these exchanges, by their nature, may have had a broader spillover effect than the strict framework of the contracts concerned, impacting all pipeline works in the department of Morbihan and the city of Vannes as they allowed competitors to have an idea of how their rivals operated.</w:t>
      </w:r>
    </w:p>
    <w:p>
      <w:r>
        <w:t>5. ON THE DAMAGE TO THE ECONOMY</w:t>
      </w:r>
    </w:p>
    <w:p>
      <w:r>
        <w:t>121. As recalled in a ruling of the Paris Court of Appeal dated January 13, 1998 (Fougerolle Ballot), "the damage caused to the economy is independent of the damage suffered by the contracting authority due to the collusion between several bidding companies and is assessed based on the direct hindrance to the free play of competition." In a ruling of December 12, 2000 (Sogea Sud est), the Court of Appeal further noted that "these anti-competitive practices that characterize damage to the economy are reprehensible solely by their existence, as they constitute a deception on the reality of competition which they distort, notwithstanding the circumstance that the exchange of information between companies on prices was followed by an award lower than the estimates of the project owner (...)."</w:t>
      </w:r>
    </w:p>
    <w:p>
      <w:r>
        <w:t>122. It is necessary, to assess the extent of the damage to the economy, to take into account the amount of the contracts on which the identified practices were based.</w:t>
      </w:r>
    </w:p>
    <w:p>
      <w:r>
        <w:t>123. Regarding the contracts of the city of Vannes, the amount of the concerned contracts, after excluding the contracts concluded during a period covered by the statute of limitations, amounts to 33,487,323.79 F excluding taxes, or 5,105,109.50 euros.</w:t>
      </w:r>
    </w:p>
    <w:p>
      <w:r>
        <w:t>124. Regarding the contracts relating to the department of Morbihan, their amount is 262,327.75 euros.</w:t>
      </w:r>
    </w:p>
    <w:p>
      <w:r>
        <w:t>125. It should also be noted the spillover effect observed in paragraph 120, which contributed to widening the damage to the economy beyond the strict framework of the contracts concerned.</w:t>
      </w:r>
    </w:p>
    <w:p>
      <w:r>
        <w:t>6. ON THE SANCTIONS</w:t>
      </w:r>
    </w:p>
    <w:p>
      <w:r>
        <w:t>a) The company Dehe TP</w:t>
      </w:r>
    </w:p>
    <w:p>
      <w:r>
        <w:t>126. The company Dehe TP participated in the collusion concerning the contracts of the city of Vannes.</w:t>
      </w:r>
    </w:p>
    <w:p>
      <w:r>
        <w:t>127. During the 2005 financial year, the last closed financial year, the company Dehe TP achieved a turnover of 7,415,643 euros. Based on the general and individual elements as assessed above, a monetary sanction of 74,000 euros should be imposed on the company Dehe TP.</w:t>
      </w:r>
    </w:p>
    <w:p>
      <w:r>
        <w:t>b) The company Devin Lemarchand Environnement</w:t>
      </w:r>
    </w:p>
    <w:p>
      <w:r>
        <w:t>128. The company Devin Lemarchand Environnement participated in the collusion concerning the contracts of the city of Vannes.</w:t>
      </w:r>
    </w:p>
    <w:p>
      <w:r>
        <w:t>129. During the 2005 financial year, which represents the last closed financial year available at the date of the session and justified by the production of the tax bundle, the company Devin Lemarchand Environnement achieved a turnover of 85,860,398 euros. Based on the general and individual elements as assessed above, a monetary sanction of 858,600 euros should be imposed on the company Devin Lemarchand Environnement.</w:t>
      </w:r>
    </w:p>
    <w:p>
      <w:r>
        <w:t>c) The company EGC Ouest formerly Bœuf &amp; Legrand</w:t>
      </w:r>
    </w:p>
    <w:p>
      <w:r>
        <w:t>130. The company Bœuf &amp; Legrand participated in the collusion concerning the contracts of the city of Vannes and in the collusion concerning two contracts of the department of Morbihan.</w:t>
      </w:r>
    </w:p>
    <w:p>
      <w:r>
        <w:t>131. During the 2003 financial year, the company EGC Ouest achieved a turnover of 28,710,156 euros, during the 2004 financial year, that of 34,338,217 euros, and during the 2005 financial year, that of 1,202,967 euros. Based on the general and individual elements as assessed above, a monetary sanction of 12,000 euros should be imposed on it.</w:t>
      </w:r>
    </w:p>
    <w:p>
      <w:r>
        <w:rPr>
          <w:b/>
        </w:rPr>
        <w:t>[Pages 25–25]</w:t>
      </w:r>
    </w:p>
    <w:p>
      <w:r>
        <w:t xml:space="preserve">DECISION  </w:t>
        <w:br/>
        <w:t xml:space="preserve">Article 1: The companies Cise TP Ouest and Dehe TP Environnement are dismissed from the case.  </w:t>
        <w:br/>
        <w:t xml:space="preserve">Article 2: No practice is established against the companies SAUR France, Toulgoat, Sade CGTH, Coca Atlantique, Spac, Sturno, Sarc, SBCEA Audo.  </w:t>
        <w:br/>
        <w:t xml:space="preserve">Article 3: It is established that the companies Dehe TP, Devin Lemarchand, and EGC Ouest have violated the provisions of Article L. 420-1 of the Commercial Code.  </w:t>
        <w:br/>
        <w:t xml:space="preserve">Article 4: The following financial penalties are imposed:  </w:t>
        <w:br/>
        <w:t xml:space="preserve">• on the company Dehe TP a penalty of 74,000 euros;  </w:t>
        <w:br/>
        <w:t xml:space="preserve">• on the company Devin Lemarchand Environnement a penalty of 858,600 euros;  </w:t>
        <w:br/>
        <w:t xml:space="preserve">• on the company EGC Ouest a penalty of 12,000 euros.  </w:t>
        <w:br/>
        <w:t xml:space="preserve">Deliberated on the oral report of Ms. Jaillon, by Ms. Aubert, Vice-President presiding over the session, Ms. Béhar-Touchais, Ms. Mader-Saussaye as well as Mr. Piot, Mr. Ripotot, members.  </w:t>
        <w:br/>
        <w:t xml:space="preserve">The session secretary, The Vice-President,  </w:t>
        <w:br/>
        <w:t xml:space="preserve">Rita Sougoumarane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