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https://www.autoritedelaconcurrence.fr/fr/decision/relative-des-pratiques-mises-en-oeuvre-dans-le-cadre-dun-marche-public-de-travaux-pour-la</w:t>
      </w:r>
    </w:p>
    <w:p>
      <w:r>
        <w:t>Pages translated : 19</w:t>
      </w:r>
    </w:p>
    <w:p/>
    <w:p>
      <w:r>
        <w:rPr>
          <w:b/>
        </w:rPr>
        <w:t>[Pages 1–3]</w:t>
      </w:r>
    </w:p>
    <w:p>
      <w:r>
        <w:t>FRENCH REPUBLIC</w:t>
        <w:br/>
        <w:t>Decision No. 06-D-13 of June 6, 2006</w:t>
        <w:br/>
        <w:t>regarding practices implemented in the context of a public works contract for the reconstruction of the</w:t>
        <w:br/>
        <w:t>Armand Cesari stadium in Furiani</w:t>
        <w:br/>
        <w:t>The Competition Council (section IV),</w:t>
        <w:br/>
        <w:t>Having regard to the letter registered on August 27, 2003, under number 03/0056 F, by which the Director General of Competition, Consumer Affairs and Fraud Prevention, acting for the Minister of Economy, Finance and Industry, referred to the Competition Council practices implemented during the awarding of the public works contract for the reconstruction of the West stand of the Armand Cesari stadium in Furiani;</w:t>
        <w:br/>
        <w:t>Having regard to Book IV of the Commercial Code and Decree No. 2002-689 of April 30, 2002, setting the conditions for its application;</w:t>
        <w:br/>
        <w:t>Having regard to the observations presented by the companies SNC Vendasi, Trojani BTP, Les Frères Piacentini, and Codelfa Preffabricata SPA, as well as by the government commissioner;</w:t>
        <w:br/>
        <w:t>Having regard to the other documents in the file;</w:t>
        <w:br/>
        <w:t>The rapporteur, the deputy general rapporteur, the government commissioner, and the representatives of the companies SNC Vendasi, Trojani, and Codelfa Preffabricata SPA heard during the session of April 26, 2006;</w:t>
        <w:br/>
        <w:t>Adopts the following decision:</w:t>
      </w:r>
    </w:p>
    <w:p>
      <w:r>
        <w:t>I. Findings</w:t>
        <w:br/>
        <w:t>1. Following the collapse of part of the North stand of the Furiani stadium (Haute-Corse) on May 5, 1992, during the semi-final of the French Cup between the clubs of Bastia and Marseille, the district of Bastia launched, starting in 1994, a complete reconstruction operation of the stadium. The East, North, and West stands were successively rebuilt from 1994 to 2001, with the works being the subject of approximately thirty public works contracts awarded by the district of Bastia, for a total amount of approximately 100 million francs.</w:t>
        <w:br/>
        <w:t>2. On August 27, 2003, the Competition Council was seized by the Minister of Economy and Finance of practices that hindered the free play of competition during the call for tenders launched by the district of Bastia in March 2000, for the reconstruction of the West stand of the stadium.</w:t>
        <w:br/>
        <w:t>A. THE COMPANIES INVOLVED</w:t>
        <w:br/>
        <w:t>The Vendasi Company</w:t>
        <w:br/>
        <w:t>3. The Vendasi company is a SNC with a capital of 152,449 euros whose headquarters is located in Bastia. Managed by Mr. François X..., it achieved a turnover of 103,748,245 F in 2000, equivalent to 15,816,318 euros. Mr. François X... was the mayor of Furiani, vice-president of the General Council of Haute-Corse at the time of the events. He has held the position of senator of Haute-Corse since June 19, 2005.</w:t>
        <w:br/>
        <w:t>The Trojani BTP Company</w:t>
        <w:br/>
        <w:t>4. The Trojani BTP company is a SARL with a capital of 19,391 euros whose headquarters is located in Sorbo Ocagnano (20). Its manager is Mr. Jean Thomas Y..., and it achieved a turnover of 24,988,740 F in 2000, equivalent to 3,809,509 euros.</w:t>
        <w:br/>
        <w:t>The Les Frères Piacentini Company</w:t>
        <w:br/>
        <w:t>5. The Les Frères Piacentini company is a SARL with a capital of 151,800 euros based in Furiani (20). The manager of this company is Mr. Xavier Z.... It achieved a turnover of 21,655,029 F, equivalent to 3,301,288 euros in 2001 and 3,236,378 euros in 2002.</w:t>
        <w:br/>
        <w:t>Codelfa Preffabricata SPA - Tortona Italy</w:t>
        <w:br/>
        <w:t>6. This is a public limited company under Italian law based in Turin. It has an agency in Nice (455, Promenade des Anglais - 06200 Nice).</w:t>
      </w:r>
    </w:p>
    <w:p>
      <w:r>
        <w:t>B. THE REPORTED PRACTICES</w:t>
        <w:br/>
        <w:t>1. THE BEHAVIOR OF BIDDERS IN THE MARCH 20, 2000 TENDER</w:t>
        <w:br/>
        <w:t>7. On March 20, 2000, the district of Bastia launched an open tender in separate trades, composed of five lots: special foundations (lot no. 1); structural work (lot no. 2); plumbing (lot no. 3); electricity (lot no. 4); locksmithing (lot no. 5). The estimated budget for this final phase was evaluated at 14.7 million francs, of which 4.45 million francs was to be financed by the State, 3.53 million francs by the territorial collectivity of Corsica, and 3.53 million francs by the department of Haute-Corse, with the balance, i.e., 3.19 million francs, being the responsibility of the district of Bastia. The deadline for offers was set for April 25, 2000, and the execution period for the works was not to exceed 6 months.</w:t>
        <w:br/>
        <w:t>8. The practices reported in the referral relate to the conditions for awarding lot no. 2 (structural work, masonry, various VRD) of the West stand, which the project manager initially estimated at 7,829,000 F excluding tax.</w:t>
        <w:br/>
        <w:t>9. Article 3 of the tender regulations stipulated that the base offer must be quantified and consist of a draft contract including:</w:t>
        <w:br/>
        <w:t>• a commitment act in accordance with a duly completed attached model;</w:t>
        <w:br/>
        <w:t>• the CCAP (special administrative clauses) for which it was specified that no modifications would be accepted;</w:t>
        <w:br/>
        <w:t>• the CCTP (special technical clauses) for which it was also specified that no modifications would be accepted: the CCTP sets the technical provisions necessary for the execution of the services of each contract and specifies in particular the items that must be developed in the estimate;</w:t>
        <w:br/>
        <w:t>• a notice clearly explaining the general provisions that the competitor proposes to adopt for the execution of the works, particularly the methods and duration of execution;</w:t>
        <w:br/>
        <w:t>• a description of the variants, specifying the prices and deadlines;</w:t>
        <w:br/>
        <w:t>• an estimated quantitative estimate (DQE) including the 61 items developed in the CCTP: the quantities were not specified by the project manager, and the companies had to calculate the quantities and unit prices themselves.</w:t>
        <w:br/>
        <w:t>10. On April 25, 2000, the district's tender commission opened the offers from three companies: SNC Vendasi, Trojani, and Les Frères Piacentini. The amounts of the three offers were 30 to 40% higher than the project manager's estimate. The offer from the Vendasi company amounted to 10,631,021 F excluding tax. It consisted only of a very simplified estimate grouping the quantities and prices into 13 sections instead of the 61 provided for by the DQE and the CCTP. In particular, the three main items, "beam-rack," "grandstands," and "guardrail panels" were not detailed. The offers from the Trojani company, amounting to 11,213,755 F excluding tax, and from Les Frères Piacentini, amounting to 10,914,060 F excluding tax, were more detailed but also did not comply with the breakdown framework provided by the contracting authority. The details of the three main items, "beam-rack," "grandstands," and "guardrail panels" were also missing.</w:t>
      </w:r>
    </w:p>
    <w:p>
      <w:r>
        <w:rPr>
          <w:b/>
        </w:rPr>
        <w:t>[Pages 4–6]</w:t>
      </w:r>
    </w:p>
    <w:p>
      <w:r>
        <w:t xml:space="preserve">11. The project manager therefore estimated that it was impossible for him to proceed with the analysis of the offers, as shown by the comments in the minutes resulting from the examination of the offers.  </w:t>
        <w:br/>
        <w:t xml:space="preserve">Company Submission % compared Comments from the project manager  </w:t>
        <w:br/>
        <w:t xml:space="preserve">to estimate  </w:t>
        <w:br/>
        <w:t xml:space="preserve">SNC Vendasi 10,631,021 F HT + 35.8 Without breakdown, impossible to analyze,  </w:t>
        <w:br/>
        <w:t xml:space="preserve">presentation not in accordance with the RPAO.  </w:t>
        <w:br/>
        <w:t xml:space="preserve">Company Trojani 11,213,755 F HT + 43 The main items are not detailed and  </w:t>
        <w:br/>
        <w:t xml:space="preserve">BTP therefore, it is impossible to analyze  </w:t>
        <w:br/>
        <w:t xml:space="preserve">this offer.  </w:t>
        <w:br/>
        <w:t xml:space="preserve">Company Frères 10,914,060 F HT + 39 Offer impossible to analyze on important  </w:t>
        <w:br/>
        <w:t xml:space="preserve">Piacentini points.  </w:t>
        <w:br/>
        <w:t xml:space="preserve">12. The project manager concluded that "given the observed overruns and the summary presentation of the offers, the project management is unable to propose to the contracting authority the necessary adjustments allowing the awarding of contracts or the resumption of the consultation in compliance with the financial envelope and the quantitative and qualitative program retained by the contracting authority" and the call for tenders was declared unsuccessful.  </w:t>
        <w:br/>
        <w:t xml:space="preserve">13. An article published in the daily newspaper Corse Matin specifies the stakes related to this failure: "Development of the West stand of the Furiani stadium, the call for tenders declared unsuccessful. Consequently, the threat of an administrative downgrade to D2 once again hangs over SCB. If, sportingly, SCB is still in D1, its future is nevertheless once again subject to serious reservations on the administrative front. Explaining the reasons for a call for tenders declared unsuccessful, Laurent A..., the president of the Bastia district, was indeed the first to acknowledge that these delays in awarding the contract for the West stand could lead to problems for the club in view of the upcoming season. Scheduled to start the day after the end of the recently completed fiscal year, this work will already be postponed. In the best-case scenario, it would open in July. This is likely to be, of course, not to the liking of the national football league which had agreed to extend the exemption enjoyed by the Bastia club regarding its facilities until August 1. During a meeting in Paris last March, the director of the LNF, Jacques B..., had been categorical: 'the League will no longer accept in the future that a club can play in a stadium that no longer meets standards'..."  </w:t>
        <w:br/>
        <w:t xml:space="preserve">14. The president of the Bastia district confirmed having been subjected, regarding this last phase of the work, to "the requests of the district's sports population and the regulatory obligations of the sports authority."  </w:t>
        <w:br/>
        <w:t xml:space="preserve">2. THE BEHAVIOR OF BIDDERS IN THE NEGOTIATED CONTRACT OF MAY 15, 2000  </w:t>
        <w:br/>
        <w:t xml:space="preserve">15. Following this failure, the estimated cost of the work was raised to 8,142,160 F HT and the district of Bastia contacted fifteen companies in the sector, including five Italian companies, in anticipation of a negotiated contract procedure.  </w:t>
        <w:br/>
        <w:t xml:space="preserve">16. Only four companies submitted an offer in this new procedure:  </w:t>
        <w:br/>
        <w:t xml:space="preserve">• Codelfa SPA, for an amount of 11,120,027 F HT,  </w:t>
        <w:br/>
        <w:t xml:space="preserve">• Vendasi SNC, for an amount of 10,301,021 F HT,  </w:t>
        <w:br/>
        <w:t xml:space="preserve">• Piacentini Frères, for an amount of 10,822,828 F HT,  </w:t>
        <w:br/>
        <w:t xml:space="preserve">• Bertele, whose offer was not examined, as this company only manufactures seats.  </w:t>
        <w:br/>
        <w:t xml:space="preserve">17. The three offers were again in amounts exceeding the project manager's estimate and were not accompanied by the documents required by the district of Bastia. By letters dated October 18, 2000, the district of Bastia requested the three bidding companies to provide the missing DQE. Only the Vendasi company complied with this request.  </w:t>
        <w:br/>
        <w:t xml:space="preserve">18. Given the gap between the project manager's estimate and the offer from SNC Vendasi, the arbitration of an expert in building and public works near the Court of Appeal of Bastia was solicited. This expert provided two new estimates: one, of 8,645,617 francs, corresponding to normal execution conditions of the contract and the other, of 9,636,651 francs corresponding to particularly difficult execution conditions (short deadlines, high season, reduction of labor force...).  </w:t>
        <w:br/>
        <w:t xml:space="preserve">19. Following discussions with the Vendasi company, it lowered its offer to 9,989,021.50 F HT, or 10,788,143.22 F TTC. The tender commission awarded it the contract for this amount on December 26, 2000.  </w:t>
        <w:br/>
        <w:t xml:space="preserve">3. THE DOCUMENTS DISCOVERED IN THE TENDER FILE SUBMITTED TO THE INVESTIGATORS BY THE VENDASI COMPANY  </w:t>
        <w:br/>
        <w:t xml:space="preserve">20. A copy of page 3 of the engagement document, filled out by the Trojani company in response to the call for tenders launched by the district of Bastia on March 20, 2000, was found in the tender file that the Vendasi company submitted to the investigators. It was noted that while the handwriting of this document and the amount of the proposed offer were the same as those on the original document kept by the district of Bastia, this original bore on each page the initials "JTT," which are the initials of Jean Thomas Y..., whereas these initials did not appear on the document submitted by SNC Vendasi.  </w:t>
        <w:br/>
        <w:t xml:space="preserve">21. This document notably included the following mentions:  </w:t>
        <w:br/>
        <w:t xml:space="preserve">"Article 1: Contractor  </w:t>
        <w:br/>
        <w:t xml:space="preserve">"I, the undersigned Y... J T acting on behalf of and for the account of the company SARL Trojani BTP (...)  </w:t>
        <w:br/>
        <w:t xml:space="preserve">Article 2: Price  </w:t>
        <w:br/>
        <w:t xml:space="preserve">Price excluding VAT: 11,213,755.00  </w:t>
        <w:br/>
        <w:t xml:space="preserve">VAT at the rate of 8%: 897,100.40  </w:t>
        <w:br/>
        <w:t xml:space="preserve">Total amount including VAT: 12,110,855.40  </w:t>
        <w:br/>
        <w:t xml:space="preserve">22. Mr. C... of the Vendasi company stated to the investigators on October 22, 2002:  </w:t>
        <w:br/>
        <w:t xml:space="preserve">"... regarding the presence of a page of the engagement document of the Trojani company paragraph 'contractor' and 'price', I cannot explain the presence of this document in the file."  </w:t>
        <w:br/>
        <w:t xml:space="preserve">23. A detailed estimate corresponding to the offer submitted by the Vendasi company in response to the call for tenders of March 20, 2000, compliant with the specifications of the CCTP and the DQE, dated April 21, 2000, was also found in the tender file submitted to the investigators by the Vendasi company.  </w:t>
        <w:br/>
        <w:t xml:space="preserve">4. THE SIMILARITIES NOTED BETWEEN THE DIFFERENT OFFERS SUBMITTED  </w:t>
        <w:br/>
        <w:t xml:space="preserve">24. All the offers submitted in response to the call for tenders of March 20, 2000 show a difference of approximately 30% to 40% with the project manager's estimate, mainly attributable to the price proposals made on the three subsets "beams-rack," "stands," "guardrail panels." The difference between the offers submitted in the context of the negotiated contract procedure and the re-evaluated estimate of the project manager is still 20%.  </w:t>
        <w:br/>
        <w:t xml:space="preserve">25. Furthermore, several similarities have been noted between the responses of the Vendasi company to the two calls for tenders and certain offers from other bidding companies included in the district of Bastia's file.  </w:t>
        <w:br/>
        <w:t xml:space="preserve">a) The presentation similarities between the offers of the Vendasi company and that of the Trojani BTP company submitted in response to the call for tenders of March 20, 2000  </w:t>
        <w:br/>
        <w:t xml:space="preserve">26. The estimate submitted by the Trojani company summarizes the items of the estimate from the Vendasi company, established on March 21, 2000.  </w:t>
        <w:br/>
        <w:t xml:space="preserve">TROJANI BTP SNC VENDASI  </w:t>
        <w:br/>
        <w:t xml:space="preserve">Designation of U PU Designation of works U PU  </w:t>
        <w:br/>
        <w:t xml:space="preserve">works  </w:t>
        <w:br/>
        <w:t xml:space="preserve">Site installation, F 500,000 Site fence. 264 ML 160  </w:t>
        <w:br/>
        <w:t xml:space="preserve">construction panel, Site installation. 1 F 150,000.00  </w:t>
        <w:br/>
        <w:t xml:space="preserve">PEO, Fence and Construction panel. PEO 1 F 5,000.00  </w:t>
        <w:br/>
        <w:t xml:space="preserve">Implementation and DOE. Implementation of 1 F 200,000.00  </w:t>
        <w:br/>
        <w:t xml:space="preserve">works 40,000.00  </w:t>
        <w:br/>
        <w:t xml:space="preserve">Stripping land and 2920 M2 60.00 Stripping of land  </w:t>
        <w:br/>
        <w:t xml:space="preserve">coated Stripping coated 920 M2 44.00  </w:t>
        <w:br/>
        <w:t xml:space="preserve">2000 M2 44.00  </w:t>
        <w:br/>
        <w:t xml:space="preserve">Stripping site  </w:t>
        <w:br/>
        <w:t xml:space="preserve">(2920 M2)  </w:t>
        <w:br/>
        <w:t xml:space="preserve">Backfill 853.00 M3 70.00 Backfill 600.00 M3 60.00  </w:t>
        <w:br/>
        <w:t xml:space="preserve">Foundation excavations 277.00M3 150.00 Foundation excavations 268.00 M3 120.00  </w:t>
        <w:br/>
        <w:t xml:space="preserve">Grounding 1 3,500.00 Grounding 1 U 3,000.00  </w:t>
        <w:br/>
        <w:t xml:space="preserve">Load-bearing beams 1 1,630,000.00 Beams-rack 1 U 1,539  </w:t>
        <w:br/>
        <w:t>stands 180.00</w:t>
      </w:r>
    </w:p>
    <w:p>
      <w:r>
        <w:rPr>
          <w:b/>
        </w:rPr>
        <w:t>[Pages 7–9]</w:t>
      </w:r>
    </w:p>
    <w:p>
      <w:r>
        <w:t>Paving kiosk 30.00M2 300.00 Paving ticket booth support 29.56 M2 280.00</w:t>
        <w:br/>
        <w:t>Wall+staircase 1 UNIT 260,000.00 Retaining wall+stairs 138.00 M3 150.00</w:t>
        <w:br/>
        <w:t>Clean concrete 61.70M3 1500</w:t>
        <w:br/>
        <w:t>3,970.00KG 12.00</w:t>
        <w:br/>
        <w:t>Concrete</w:t>
        <w:br/>
        <w:t>330.80M2 280.00</w:t>
        <w:br/>
        <w:t>Steel</w:t>
        <w:br/>
        <w:t>formwork</w:t>
        <w:br/>
        <w:t>Borders T1 95.00 ML 250.00 85.00 ML 220.00</w:t>
        <w:br/>
        <w:t>Tuff 250.00 M2 580.00 201.90 M2 600.00</w:t>
        <w:br/>
        <w:t>27. In particular, the number of m2 of stripping is identical (2,920 m2) even though this figure was not provided by the project manager.</w:t>
        <w:br/>
        <w:t>28. Furthermore, similar to the estimate from SNC Vendasi, the estimate from the company Trojani indicates “made in Bastia on April 25, 2000” even though the company Trojani is located in Querciolo and in all other documents provided by this company, it is always indicated “made in Querciolo”.</w:t>
        <w:br/>
        <w:t>29. The company Trojani states: “... I did not possess the necessary qualifications for this contract for the requirements of the technical study office.” The contracting authority confirmed in its statements that “regarding the bidding companies, I think that the companies Piacentini and Trojani may not have had the necessary structures to respond appropriately to this contract.”</w:t>
        <w:br/>
        <w:t>b) The similarities in presentation between the offers from the company Vendasi and that submitted by the company Les frères Piacentini in the context of the negotiated contract procedure</w:t>
        <w:br/>
        <w:t>30. The breakdown framework of the offer submitted by the company Les Frères Piacentini, in the context of the negotiated contract procedure launched on May 15, 2000, is similar to that provided on this occasion by the company Vendasi, particularly concerning the designation of the works and the quantities.</w:t>
        <w:br/>
        <w:t>Breakdown framework of the district of Offer SNC Vendasi Offer Les frères</w:t>
        <w:br/>
        <w:t>Bastia Piacentini</w:t>
        <w:br/>
        <w:t>(negotiated contract)</w:t>
        <w:br/>
        <w:t>Facing plaster Facing plaster Prolifix Plaster Prolifix</w:t>
        <w:br/>
        <w:t>Standard borders Borders T1 Borders T1</w:t>
        <w:br/>
        <w:t>Concrete blocks thickness 20 cm Concrete blocks e= 0.20 Concrete blocks 0.20</w:t>
        <w:br/>
        <w:t>Tuff thickness Tuff Tuff</w:t>
      </w:r>
    </w:p>
    <w:p>
      <w:r>
        <w:t>Designation of works Offer SNC Vendasi Offer Les frères</w:t>
        <w:br/>
        <w:t>Piacentini</w:t>
        <w:br/>
        <w:t>Interior/exterior cement screed 669.08 m2 670.00 m2</w:t>
        <w:br/>
        <w:t>Concrete blocks thickness 20 cm 468.60 m2 467.00 m2</w:t>
        <w:br/>
        <w:t>“tuff” 201.90 m3 209.00 m3</w:t>
        <w:br/>
        <w:t>31. The breakdown framework of the offer from Les Frères Piacentini also presents strong similarities with the framework of the offer submitted by the company Trojani during the call for tenders, this company not having participated in the negotiated contract (cf. notification of grievances, table reference 649 and 650).</w:t>
        <w:br/>
        <w:t>32. Mr. Z... states: “I did indeed submit a bid for the reconstruction of the Furiani stadium, although this work is too significant for my company already engaged on other contracts. (…) I submitted a bid for the stadium more out of curiosity than to obtain it. (…) Moreover, regarding this contract, I do not remember having made a second price proposal as you just reminded me.” However, the company Les Frères Piacentini did submit an offer in the context of the negotiated contract procedure of May 15, 2000, and the breakdown framework attached to this second offer, for which similarities are noted with that of the company Vendasi and with that established by the company Trojani during the call for tenders of March 20, 2000, is very different from that which was submitted by the company Les Frères Piacentini in its first offer in response to this call for tenders.</w:t>
        <w:br/>
        <w:t>c) The similarities between the estimates of the company Vendasi and that of the company Codelfa Preffabricata SPA</w:t>
        <w:br/>
        <w:t>33. The offer submitted by the company Codelfa in the context of the negotiated contract procedure launched on May 15, 2000, contains a breakdown that is largely similar to those that the company Vendasi submitted in its responses to the call for tenders of March 20, 2000, and in the context of the subsequent negotiated contract procedure. The presentation of the table, the columns, the headings of the columns, and the shaded areas of the document is identical. The order of presentation and the designation of the different works are very close.</w:t>
        <w:br/>
        <w:t>SNC Vendasi (call for tenders of April 21, 2000 and negotiated contract)</w:t>
        <w:br/>
        <w:t>Designation of works U QTES P.U</w:t>
        <w:br/>
        <w:t>Lot no. 2 Structural work</w:t>
        <w:br/>
        <w:t>Site installation, PEO, DEO UNIT 1 447,240.00</w:t>
        <w:br/>
        <w:t>Earthworks, demolition UNIT 1 599,640.00</w:t>
        <w:br/>
        <w:t>Beams UNIT 1 1,539,180.00</w:t>
        <w:br/>
        <w:t>Stands UNIT 1 4,420,760.00</w:t>
        <w:br/>
        <w:t>4,090,760.00</w:t>
        <w:br/>
        <w:t>(negotiated contract)</w:t>
      </w:r>
    </w:p>
    <w:p>
      <w:r>
        <w:t>Prefabricated guardrail UNIT 1 288,000.00</w:t>
        <w:br/>
        <w:t>Steps UNIT 1 288,000.00</w:t>
        <w:br/>
        <w:t>Paving, walls, concrete columns UNIT 1 1,396,908.80</w:t>
        <w:br/>
        <w:t>Various works (steps, stairs) UNIT 1 123,365.00</w:t>
        <w:br/>
        <w:t>Floor coverings and tiles UNIT 1 203,383.10</w:t>
        <w:br/>
        <w:t>Masonry plaster UNIT 1 305,380.60</w:t>
        <w:br/>
        <w:t>Seat U 2820 130.00</w:t>
        <w:br/>
        <w:t>Supply and installation</w:t>
        <w:br/>
        <w:t>Roads/VRD UNIT 1 580,064.00</w:t>
        <w:br/>
        <w:t>Painting UNIT 1 72,500.00</w:t>
        <w:br/>
        <w:t>TOTAL 10,301,021</w:t>
        <w:br/>
        <w:t>Company Codelfa:</w:t>
        <w:br/>
        <w:t>Designation of works U QTES P.U</w:t>
        <w:br/>
        <w:t>Lot no. 2 Structural work</w:t>
        <w:br/>
        <w:t>Site installation UNIT 1 627,342.00</w:t>
        <w:br/>
        <w:t>Earthworks, demolition UNIT 1 603,707.00</w:t>
        <w:br/>
        <w:t>Beams Stands UNIT 1 1,706,527.00</w:t>
        <w:br/>
        <w:t>Stands UNIT 1 4,555,800.00</w:t>
        <w:br/>
        <w:t>Prefabricated guardrail UNIT 1 252,633.00</w:t>
        <w:br/>
        <w:t>Steps UNIT 1 271,030.00</w:t>
        <w:br/>
        <w:t>Structural concrete UNIT 1 1,407,247.00</w:t>
        <w:br/>
        <w:t>Various works (steps, stairs) UNIT 1 110,701.00</w:t>
        <w:br/>
        <w:t>Floors and tiles UNIT 1 188,131.00</w:t>
        <w:br/>
        <w:t>Masonry plaster profilix UNIT 1 351,075.00</w:t>
        <w:br/>
        <w:t>Seat U 2820 150.00</w:t>
        <w:br/>
        <w:t>Supply and installation</w:t>
        <w:br/>
        <w:t>Roads/VRD UNIT 1 452,132.00</w:t>
        <w:br/>
        <w:t>Painting UNIT 1 175,702.00</w:t>
        <w:br/>
        <w:t>TOTAL 11,120,027</w:t>
      </w:r>
    </w:p>
    <w:p>
      <w:r>
        <w:rPr>
          <w:b/>
        </w:rPr>
        <w:t>[Pages 10–12]</w:t>
      </w:r>
    </w:p>
    <w:p>
      <w:r>
        <w:t>C. THE NOTIFIED GRIEVANCES</w:t>
        <w:br/>
        <w:t>34. In light of the preceding findings, the following grievances have been notified</w:t>
        <w:br/>
        <w:t>• to the companies Vendasi, Codelfa, Trojani, and Frères Piacentini for having implemented, prior to the submission of their offers, a consultation that resulted in an exchange of information on prices. These practices had the purpose and could have the effect of distorting the normal play of competition and are prohibited by Article L. 420-1 of the Commercial Code.</w:t>
        <w:br/>
        <w:t>• to the companies Vendasi, Codelfa SPA, Frères Piacentini, and Trojani for having conspired so that the company Vendasi would be the lowest bidder and could win the contract for the reconstruction of the west stand of the Armand Cesari stadium in Furiani (lot no. 2), with the others submitting cover offers in its favor. These practices had the purpose and could have the effect of distorting the normal play of competition and are prohibited by Article L. 420-1 of the Commercial Code.</w:t>
        <w:br/>
        <w:t>II. Discussion</w:t>
        <w:br/>
        <w:t>A. ON THE REGULARITY OF THE MINUTES</w:t>
        <w:br/>
        <w:t>35. According to the companies Trojani and Frères Piacentini, the investigation was not conducted in accordance with the principle of fairness in the search for evidence, as the minutes do not comply with Article 429 of the Code of Criminal Procedure, which stipulates that any hearing minutes must include the questions to which answers are given.</w:t>
        <w:br/>
        <w:t>36. The minutes drawn up pursuant to Articles L. 450-2 and L. 450-3 of the Commercial Code are not interrogation or hearing minutes within the meaning of Article 429 of the Code of Criminal Procedure, but rather an investigation report established in accordance with the specific provisions applicable to the procedure before the Council. According to consistent case law, the transcription of the questions asked in the minutes is optional (Court of Appeal of Paris, December 16, 1994, Sté Kangourou Déménagements; May 23, 2000 EDF/Climespace; November 25, 2003, SAS Prefall; Competition Council, no. 01-D-41 of July 21, 2001, no. 05-D-66 of December 5, 2005).</w:t>
        <w:br/>
        <w:t>B. ON THE MERITS</w:t>
        <w:br/>
        <w:t>37. Under Article L. 420-1 of the Commercial Code:</w:t>
        <w:br/>
        <w:t>“Concerted actions, agreements, express or tacit understandings, or coalitions that have the object or may have the effect of preventing, restricting, or distorting competition in a market are prohibited, particularly when they aim to:</w:t>
        <w:br/>
        <w:t>1. limit access to the market or the free exercise of competition by other companies;</w:t>
        <w:br/>
        <w:t>2. hinder the setting of prices by the free play of the market by artificially favoring their increase or decrease;</w:t>
        <w:br/>
        <w:t>3. limit or control production, outlets, investments, or technical progress;</w:t>
        <w:br/>
        <w:t>4. allocate markets or sources of supply.”</w:t>
        <w:br/>
        <w:t>38. Each public contract awarded through the tender procedure constitutes a relevant market, resulting from the concrete confrontation, on the occasion of the call for tenders, of a demand from the contracting authority and the proposals made by the candidates responding to the call for tenders.</w:t>
        <w:br/>
        <w:t>39. On multiple occasions, the Competition Council has reiterated, in the context of public contracts through calls for tenders, that it is established that companies have entered into an anti-competitive agreement as soon as evidence is provided, either that they agreed to coordinate their offers, or that they exchanged information prior to the date when the result of the call for tenders is known or can be known (see in particular decisions no. 03-D-10 of February 20, 2003, regarding practices observed during a call for tenders launched by the Marseille Port Authority and no. 03-D-19 of April 15, 2003, regarding practices noted in the aggregates market in the Ardèche department). These practices may aim to set the price levels at which bids will be made, resulting in the advance designation of the future contract holder, presenting them as the lowest bidder. However, simple exchanges of information regarding the existence of competitors, their names, their importance, their availability in personnel or equipment, their interest or lack of interest in the market in question, or the prices they intend to propose, also distort the free play of competition by limiting the independence of the offers. While contracting authorities organize a call for tenders to obtain the best offer through the play of competition in accordance with the provisions of the Public Procurement Code when it comes to public buyers, these practices have the effect of artificially raising the prices of the services concerned.</w:t>
        <w:br/>
        <w:t>40. The evidence of the existence of such practices, which are likely to limit the independence of the offers, a normal condition for the play of competition, may result in particular from a set of indicators constituted by the correlation of various documents collected during the investigation, even if each document taken in isolation does not have sufficiently probative value (see in particular decisions no. 01-D-17 of April 25, 2001, regarding anti-competitive practices in electrification markets in the Le Havre region and no. 01-D-20 of May 4, 2001, regarding practices noted concerning several painting and waterproofing works contracts in the Indre-et-Loire department).</w:t>
        <w:br/>
        <w:t>41. Furthermore, a document regularly seized, regardless of the location where it was seized, is enforceable against the company that drafted it, the one that received it, and those mentioned therein, and can be used as evidence of a consultation or exchange of information between companies, if necessary by correlating it with other consistent indicators (Court of Appeal of Paris, December 18, 2001, SA Bajus Transport; Court of Cassation, January 12, 1993, Sogea company). The proof of the prior nature of the consultation in relation to the submission of the offer can be deduced, in the absence of a certain date affixed to a document, from the analysis of its content and its correlation with extrinsic elements, and in particular with the results of the calls for tenders (Court of Appeal of Paris, April 2, 1996, Pro Gec SA company).</w:t>
        <w:br/>
        <w:t>42. In this case, several elements prove the existence of a consultation among the companies that submitted offers, in order to create the illusion of competition, while the company Vendasi was designated in advance as the future awardee of the contract:</w:t>
        <w:br/>
        <w:t>• Regarding the call for tenders of March 20, 2000: the copy of page 3 of the engagement document of the company Trojani, which shows the price proposed by this company during the tender procedure of March 20, 2000, was found in the file of the company Vendasi, and the offer submitted in this first procedure by the company Trojani bears similarities to that submitted by the company Vendasi. The various offers are 30 to 40% higher than the estimate of the contracting authority. None of the offers comply with the tender regulations. The companies Trojani and Les Frères Piacentini did not have the capacity to carry out the requested works.</w:t>
        <w:br/>
        <w:t>• Regarding the negotiated market procedure: the offers submitted by the companies Les Frères Piacentini and Codelfa show similarities to that of the company Vendasi. The various offers are 20% higher than the re-evaluated estimate of the contracting authority, and none of them comply with the tender regulations. The company Les Frères Piacentini did not have the capacity to carry out the requested works.</w:t>
        <w:br/>
        <w:t>On the document found in the file of the company Vendasi</w:t>
        <w:br/>
        <w:t>43. The company Vendasi argues as proof of its good faith that it itself submitted the disputed document to the investigator. It claims that this document was not communicated to it by the company Trojani and that its presence in its file would result from a transmission by the district, after the opening of the offers, the absence of the “JTT” initial on this copy being due to a poorly framed photocopy. In the session, the counsel for the company Vendasi stated that the company Vendasi could not explain the presence of this document in its file and suggested that this document may have been slipped into the file by a third party. More generally, the company Vendasi argues that the intention to collude cannot be deduced solely from this document and that the existence of a mutual agreement must be demonstrated.</w:t>
        <w:br/>
        <w:t>44. However, if the document submitted by the company Vendasi was the photocopy of page 3 of the engagement document in the file of the Furiani district, on which the “JTT” initial appears, this initial should appear at the bottom of the photocopied document, given the framing of it as it is. The absence of the “JTT” initial therefore indicates that this is not a copy of the document in the file held by the district of Bastia, which would have transmitted it to the company Vendasi, but a copy made before the affixing of the initial, thus necessarily before the submission of the offers. Moreover, the contracting authorities do not distribute the tender files to bidders, regardless of the outcome of the call for tenders. The allegation made by the company Vendasi on this point, as well as regarding the intervention of a third party, is not supported by any evidence. It should therefore be deduced from the above that the company Trojani communicated the price at which it intended to bid to the company Vendasi before the date on which these two companies submitted seemingly competitive offers in response to the call for tenders of March 20, 2000.</w:t>
        <w:br/>
        <w:t>On the high level of the offers</w:t>
        <w:br/>
        <w:t>45. The persistence of the bidding companies in submitting offers that were significantly higher than the estimate of the contracting authority amounting to 7,829,000 F HT (1,193,523 euros) led the latter to have estimates conducted by a building expert following the above-mentioned findings. The amount of the contract was thus re-evaluated to 8,645,617 F HT (1,318,015 euros), under normal execution conditions of the contract, and to</w:t>
      </w:r>
    </w:p>
    <w:p>
      <w:r>
        <w:rPr>
          <w:b/>
        </w:rPr>
        <w:t>[Pages 13–15]</w:t>
      </w:r>
    </w:p>
    <w:p>
      <w:r>
        <w:t>9,636,651 F HT (1,469,097 euros), taking into account specific constraints particularly related to urgency. The offer submitted on September 20, 2000, by the company Vendasi was higher by 19% and 7% respectively compared to these estimates. The offer from the company Les frères Piacentini was higher by 25% and 12% respectively. The contract was awarded at the end of December 2000 to the company Vendasi for an amount of 9,989,021.50 F HT (1,522,816 euros), which represents an increase of 15.5% and 3.6% compared to the expert's estimates.</w:t>
      </w:r>
    </w:p>
    <w:p>
      <w:r>
        <w:t>46. In its observations, the company Les Frères Piacentini argues that the works were undervalued by the contracting authority, as evidenced by the re-evaluation carried out by the expert in the context of the negotiated contract. The amounts proposed by the expert, both for the first call for tenders and for the second, do not demonstrate that these offers constituted cover offers.</w:t>
      </w:r>
    </w:p>
    <w:p>
      <w:r>
        <w:t>47. However, it should be noted that the highest estimate of the cost of the works, made by the expert, takes into account the urgent conditions under which the works were to be carried out, conditions of urgency created by the failure of the first call for tenders launched on March 20. Furthermore, the file shows that the cost price for the company Vendasi for the supply of all beams, stands, and panels was 3,290,000 F HT, a price charged to it by its Italian subcontractor, the company Sicomix, while these same services were estimated in its December 2000 offer and billed to the district at 5,601,940 F HT, representing a difference of 41.27%.</w:t>
      </w:r>
    </w:p>
    <w:p>
      <w:r>
        <w:t>48. It follows that the discrepancies between the offers submitted, both for the call for tenders of March 20, 2000, and for the negotiated contract, and the estimates of the project manager cannot be attributed to an undervaluation by the project manager and reveal the existence of practices that hindered competition among the submissions in both calls for tenders.</w:t>
      </w:r>
    </w:p>
    <w:p>
      <w:r>
        <w:t>On the similarities noted between the submitted offers</w:t>
      </w:r>
    </w:p>
    <w:p>
      <w:r>
        <w:t>49. Regarding the first open call for tenders of March 20, 2000, the DQE provided by the company Vendasi, on the one hand, and by the company Trojani, on the other hand, have an identical presentation (identical framework, same column headings), with the DQE of the company Trojani being a summary of that of the company Vendasi, both in terms of the headings of the items and the quantities. Moreover, the DQE of the company Trojani indicates, like that of the company Vendasi, "made in Bastia," whereas this company is located in Querciolo, which is 30 km from Bastia, and all other examples of quotes established by it in the file bear the mention "made in Querciolo."</w:t>
      </w:r>
    </w:p>
    <w:p>
      <w:r>
        <w:t>50. Regarding the offers submitted in the context of the negotiated contract, the DQE submitted by the company Les Frères Piacentini shows similarities with that submitted by the company Vendasi and with that submitted by the company Trojani during the open call for tenders. The company Les Frères Piacentini argues that, for the item "stands," it is the lowest bidder, which would contradict a cover offer. However, at the stage of the negotiated contract, the item is priced at 4,428,707 F, which is higher than the estimate from Vendasi, which was 4,420,760 F.</w:t>
      </w:r>
    </w:p>
    <w:p>
      <w:r>
        <w:t>51. The offer from the company Codelfa also shows similarities with that submitted by the company Vendasi. However, this company claims that it never submitted a bid for this construction contract. Following its involvement in the notification of grievances dated May 25, 2004, it submitted the engagement document received by the district of Bastia to a graphological expertise. The report concludes that the signatures are not autographs: "the formal similarities (which are very approximate) are not of an essential nature, but the result of the forgery technique carried out freehand, in which the author tried to imitate a model of an autograph signature by attempting to reproduce its literal forms, but leaving traces of the effort made as well as the impossibility of reproducing the handwriting of another person."</w:t>
      </w:r>
    </w:p>
    <w:p>
      <w:r>
        <w:t>52. Consequently, the company Codelfa has referred the matter to the Turin public prosecutor's office. It argues that the letter sent to it on July 31, 2000, by the district of Bastia was indeed received by the person in charge of the prefabricated sector on August 7, 2000, but that he did not respond. On the other hand, the internal investigations conducted by the company Codelfa revealed that one of the few employees present in the company during this holiday period had stamped the engagement document at the request of a third party to the company, Mr. Simone D..., known to this employee because he had previously been a commercial agent for the company Codelfa for Italy and France. The company Codelfa also argues in its observations before the Council that the document received by the district of Bastia was handwritten, contrary to the rules of the company Codelfa, and that the response was incomplete, which is "unusual for a structured and competent company, accustomed to responding to contracts and having the services capable of fulfilling such acts..."</w:t>
      </w:r>
    </w:p>
    <w:p>
      <w:r>
        <w:t>53. The decision to classify the procedure taken on February 4, 2006, by the preliminary investigation judge in Turin, acknowledges that the document in question is a forgery but concludes that it could not be demonstrated that this forgery was established by Mr. D...</w:t>
      </w:r>
    </w:p>
    <w:p>
      <w:r>
        <w:t>54. In light of these elements, it is not established that the company Codelfa submitted an offer in the context of the negotiated contract and, consequently, no grievance can be retained against it. However, the submission of an offer that constitutes a forgery reveals reprehensible behavior on the part of its author and the individuals who participated in it. Furthermore, the similarities between the offers at different stages of the contract prove the existence of an exchange of information between the companies that made the offers.</w:t>
      </w:r>
    </w:p>
    <w:p>
      <w:r>
        <w:t>On the incompleteness of the submitted offers</w:t>
      </w:r>
    </w:p>
    <w:p>
      <w:r>
        <w:t>55. None of the three companies that submitted an offer in response to the call for tenders of March 20, 2000 (Vendasi, Trojani, Les Frères Piacentini) complied with the consultation regulations, which notably stipulated that companies had to submit an offer satisfying a specific level of detail (quantitative estimate of 61 items detailed in the CCTP). Again, the two companies that submitted an offer in the context of the negotiated contract of May 15, 2000 (Vendasi, Les Frères Piacentini) only provided a condensed estimate, not including the detail required by the regulations. However, it appears from the file that the company Vendasi had established a quantitative estimate in accordance with the regulations as early as April 21, 2000.</w:t>
      </w:r>
    </w:p>
    <w:p>
      <w:r>
        <w:t>56. The company Vendasi indicates that the DQE was not communicated by the project manager during the first call for tenders and was only provided at the stage of the negotiated contract. Moreover, it argues that it is customary not to submit a detailed DQE when submitting offers: "... when submitting a global and lump-sum offer as in this case, it is customary to submit a condensed document...". It specifies that this possibility is provided for in Article 300 of the Public Procurement Code.</w:t>
      </w:r>
    </w:p>
    <w:p>
      <w:r>
        <w:t>57. However, the project manager, Mr. Paul E..., asserts that this DQE was indeed communicated to the companies with the tender file. In any case, the breakdown requested was included in the CCTP, and the company Vendasi claims in its submissions to have established the detailed estimate of April 21, 2000, included in the file, based on the CCTP.</w:t>
      </w:r>
    </w:p>
    <w:p>
      <w:r>
        <w:t>58. As for Article 300 of the Public Procurement Code, it states: "In the case where several offers deemed the most interesting are considered equivalent, all elements considered, the commission, to differentiate the candidates, may ask them to present new offers. Except in this case, the commission can only discuss with the candidates to clarify or complete the content of their offers. The commission cannot reject offers that it considers abnormally low without having requested, in writing, clarifications on the composition of the offer and without having verified this composition taking into account the justifications provided. The commission is required to examine an offer including a variant compared to the payment method it has defined, as long as the candidate has also submitted an offer including the payment method provided in the call for tenders. An offer containing a variant compared to the object of the contract as defined by the administration may be considered if such a possibility is expressly provided for in the call for tenders." This article does not exempt bidding companies from providing the detailed composition of the offers required by the consultation regulations but rather emphasizes the possibility for the commission examining the offers to clarify and complete their content.</w:t>
      </w:r>
    </w:p>
    <w:p>
      <w:r>
        <w:t>59. Moreover, considering that the overly condensed nature of the proposed estimates did not allow it to analyze the offers, the offer evaluation commission convened on April 25, 2000, declared the first call for tenders unsuccessful. In the context of the negotiated contract, the district of Bastia requested the bidding companies to submit compliant offers by letter dated July 31, 2000, and then repeated this request on October 18, 2000, regarding the company Vendasi, which would only communicate a breakdown framework, almost compliant with the call for tenders regulations, during the final negotiation stage, although it had been established as early as April 21, 2000.</w:t>
      </w:r>
    </w:p>
    <w:p>
      <w:r>
        <w:t>60. The companies involved deliberately submitted offers that did not comply with the specifications of the contract, specifications of the call for tenders regulations, which they could not ignore, given their professional qualifications and their participation in previously launched contracts for the reconstruction of the Furiani stadium, which constitutes an additional indication of collusion likely to undermine competition and delay the conclusion of the contract in order to compel the contracting authority to accept the offer from the company Vendasi.</w:t>
      </w:r>
    </w:p>
    <w:p>
      <w:r>
        <w:t>On the artificial nature of the competition opposed to the company Vendasi</w:t>
      </w:r>
    </w:p>
    <w:p>
      <w:r>
        <w:t>61. It emerges from the statements of the companies that submitted offers apparently competing with those of the company Vendasi that they had neither the capacity nor even the willingness to carry out the contract in question. The company Trojani, which only submitted an offer for the first open call for tenders, states: "I also did not possess the necessary qualifications for this contract for the requirements of the technical study office."</w:t>
      </w:r>
    </w:p>
    <w:p>
      <w:r>
        <w:t>62. As for Mr. Z..., who submitted an offer in response to the open call for tenders and an offer in response to the negotiated contract, he states: "I did indeed bid for the reconstruction of the Furiani stadium, although this work is too significant for my company already engaged in other contracts. (...) I submitted a bid for the stadium more out of curiosity than to obtain it. (...) Moreover, regarding this contract, I no longer remember having made a second price proposal as you just reminded me." He believes that at the stage of the negotiated contract, "informed of the result of the open contract by the press which announced that the lowest offer exceeded the estimates by 37%, (he) had no further interest, not even commercial, in responding to the contracting authority's request in the context of the negotiated contract" and that he responded to the negotiated contract "for</w:t>
      </w:r>
    </w:p>
    <w:p>
      <w:r>
        <w:rPr>
          <w:b/>
        </w:rPr>
        <w:t>[Pages 16–18]</w:t>
      </w:r>
    </w:p>
    <w:p>
      <w:r>
        <w:t xml:space="preserve">not to disappoint the District and to manifest its presence and not its willingness to obtain the contract.” As noted above, the second offer from the company Piacentini is, however, very different from the first, particularly regarding its level of detail, which is more precise.  </w:t>
        <w:br/>
        <w:t xml:space="preserve">63. Finally, the suspicion of forgery surrounding the offer submitted on behalf of the company Codelfa also constitutes a particularly serious indication of a practice intended to distort the competitive process, which adds to the lack of independence of the offers submitted to cover that of the company Vendasi.  </w:t>
        <w:br/>
        <w:t xml:space="preserve">64. It follows from all of the above that there is in the file a bundle of precise, serious, and consistent indications demonstrating that the companies Vendasi, Les Frères Piacentini, and Trojani exchanged information prior to the submission of offers in response to the call for tenders of March 20, 2000, that the company Vendasi and the company Les Frères Piacentini exchanged information prior to the submission of their responses to the negotiated contract, and that these three companies conspired to designate the awardee of the contract for the works related to the reconstruction of the West stand of the Armand Cesari stadium in Furiani and to distort the competitive bidding organized by the district of Bastia.  </w:t>
        <w:br/>
        <w:t xml:space="preserve">65. This practice has an anti-competitive object. Moreover, it has resulted in rendering the first call for tenders launched by the district of Bastia on March 20, 2000, fruitless, and in creating an emergency situation that forced the district of Bastia to accept an additional cost of 16% (the difference between the expert's estimate of the cost of the works executed under normal conditions, which was 8,645,617 F HT, and the amount to which the contract was awarded, which was 9,989,021 F HT). Such a practice is prohibited by the provisions of Article L. 420-1 of the Commercial Code.  </w:t>
        <w:br/>
        <w:t xml:space="preserve">C. ON SANCTIONS  </w:t>
        <w:br/>
        <w:t xml:space="preserve">1. ON THE GRAVITY OF THE PRACTICES AND THE DAMAGE TO THE ECONOMY  </w:t>
        <w:br/>
        <w:t xml:space="preserve">66. The practices of collusion among bidders in calls for tenders launched in the context of public contracts are particularly serious by nature since only adherence to the rules of competition in this area guarantees the public buyer the sincerity of the call for tenders and the proper use of public funds. In a ruling dated March 24, 1998 (Sade), the Court of Cassation reiterated this in the following terms: “the deception of the public buyer established as a system disrupts the sector in which it is practiced and causes serious harm to the economic public order.”  </w:t>
        <w:br/>
        <w:t xml:space="preserve">67. The damage caused to the economy is distinct from the damage suffered by the contracting authority due to the collusion among several bidding companies and is assessed based on the direct hindrance to the free play of competition (notably the ruling of the Paris Court of Appeal of January 13, 1998, Fougerolle Ballot). In a ruling dated December 12, 2000 (Sogea Sud Est), the Paris Court of Appeal specified that “these anti-competitive practices that characterize damage to the economy are reprehensible solely by their existence, as they constitute a deception regarding the reality of the competition that they distort.”  </w:t>
        <w:br/>
        <w:t xml:space="preserve">68. On February 4, 2003, the Court of Appeal added: “regarding actions likely to deceive public bodies about the existence or intensity of competition during calls for tenders, the intrinsic gravity and the damage they cause to the economy, particularly concerning the risk of trivialization and contagion that may result, the applicant company cannot invoke a lack of gravity of the facts attributed to it and of damage caused to the economy.”  </w:t>
        <w:br/>
        <w:t xml:space="preserve">69. In accordance with decision No. 06-D-08 of March 24, 2006, concerning practices implemented in the context of public construction contracts for three colleges in the Hérault department, the damage to the economy must be assessed, on the one hand, in light of the amount of the contract awarded, which was higher than what would have resulted from the free play of competition, but also in light of “the unfortunate example value that this type of behavior can evoke for other public contracts.”  </w:t>
        <w:br/>
        <w:t xml:space="preserve">70. It is also necessary to take into account the losses suffered by the public entity due to the failure of the first call for tenders on March 20, 2000, and the fact that the contract was awarded to the company Vendasi for an amount of 9,989,021 F HT, while the expert commissioned by the district of Bastia estimated the cost of the works at 8,645,617 F HT under normal execution conditions. The emergency conditions resulting from the failure of the first call for tenders and the duration of discussions in the context of the negotiated contract, which justified according to the expert raising the estimate to 9,636,651 F HT, are indeed attributable to the collusion among the bidders. Therefore, it is necessary to evaluate the additional cost incurred by the district to achieve the execution of the contract within the required deadlines at 1,343,404 F (204,800 euros), of which the sole beneficiary was the company Vendasi.  </w:t>
        <w:br/>
        <w:t xml:space="preserve">2. ON THE ELEMENTS SPECIFIC TO EACH COMPANY  </w:t>
        <w:br/>
        <w:t xml:space="preserve">a) The company Vendasi  </w:t>
        <w:br/>
        <w:t xml:space="preserve">71. The company Vendasi was, throughout the tender procedure and then the negotiated contract, the organizer of the collusion.  </w:t>
        <w:br/>
        <w:t xml:space="preserve">72. It knowingly submitted non-compliant offers in order to delay the conclusion of the contract and artificially increase prices, which resulted in an additional cost for the district of Bastia. Moreover, the final discount of 6% “granted” by the company Vendasi was negotiated with its subcontractor, the company Vendasi having taken a margin of over 41% on the latter's rates. However, the company Vendasi, very familiar with the tender procedures due to its reputation on the island and the position of its manager, the mayor of Furiani, had from the outset prepared a compliant estimate that would have avoided the negotiated contract, the delay of the works, and the additional cost for the district.  </w:t>
        <w:br/>
        <w:t xml:space="preserve">73. The company Vendasi thus kept the district captive throughout the tender procedure and then the negotiated contract in order to push prices up and to artificially create, given the exceptional circumstances of the case, an urgency detrimental to competition.  </w:t>
        <w:br/>
        <w:t xml:space="preserve">74. Its turnover for the 2005 financial year was 23,385,453 euros. Given the specific elements and the general elements previously outlined, the sanction should be set at 680,000 euros.  </w:t>
        <w:br/>
        <w:t xml:space="preserve">b) The company Trojani BTP  </w:t>
        <w:br/>
        <w:t xml:space="preserve">75. The company Trojani BTP participated in the collusion in order to cover the offer of the company Vendasi at the tender stage and communicated its commitment document to the company Vendasi. However, by judgment dated December 13, 2006, it was placed in judicial liquidation, and therefore there is no need to impose a financial sanction against it.  </w:t>
        <w:br/>
        <w:t xml:space="preserve">c) The company Les Frères Piacentini  </w:t>
        <w:br/>
        <w:t xml:space="preserve">76. The company Les Frères Piacentini participated in the collusion by submitting cover offers. It admitted that it had neither the capacity nor the willingness to bid and, moreover, no longer remembered having participated in the negotiated contract where it nevertheless submitted an offer similar to that of the company Vendasi. Its intervention had no other purpose than to create the illusion of competition at the conclusion of the contract and to favor the award of the lot to the company Vendasi.  </w:t>
        <w:br/>
        <w:t xml:space="preserve">77. Its turnover for the year 2004 amounted to 3,828,990 euros, and the financial sanction should be set at 38,000 euros.  </w:t>
        <w:br/>
        <w:t xml:space="preserve">3. ON THE FOLLOW-UP ACTIONS  </w:t>
        <w:br/>
        <w:t xml:space="preserve">78. The facts revealed by the course of the tender concerning the public works contract for the reconstruction of the West stand of the Cesari stadium in Furiani are likely to receive a qualification under the provisions of Article L. 420-6 of the Commercial Code. That is why the entire file will be transmitted to the public prosecutor of the Bastia High Court.  </w:t>
        <w:br/>
        <w:t xml:space="preserve">79. Furthermore, according to the provisions of Article L. 464-2 of the Commercial Code, “the Competition Council may order the publication, dissemination, or posting of its decision or an excerpt thereof in the manner it specifies.”  </w:t>
        <w:br/>
        <w:t xml:space="preserve">80. Due to the circumstances surrounding these practices committed during the reconstruction of the Cesari stadium in Furiani, which constituted an important issue but revealed numerous dysfunctions, it is necessary to order the publication in the newspapers “Le Figaro” and “Corse-Matin” at the expense shared between the companies Vendasi and Piacentini.  </w:t>
        <w:br/>
        <w:t xml:space="preserve">DECISION  </w:t>
        <w:br/>
        <w:t xml:space="preserve">Article 1: It is not established that the company Codelfa violated the provisions of Article L. 420-1 of the Commercial Code.  </w:t>
        <w:br/>
        <w:t xml:space="preserve">Article 2: It is established that the companies Vendasi, Trojani BTP, and Frères Piacentini violated the provisions of Article L. 420-1 of the Commercial Code in connection with the public contract for the reconstruction of the West stand of the Armand Cesari stadium in Furiani.  </w:t>
        <w:br/>
        <w:t xml:space="preserve">Article 3: The following financial sanctions are imposed:  </w:t>
        <w:br/>
        <w:t xml:space="preserve">• on the company Vendasi, a sanction of 680,000 euros;  </w:t>
        <w:br/>
        <w:t xml:space="preserve">• on the company Frères Piacentini, a sanction of 38,000 euros.  </w:t>
        <w:br/>
        <w:t xml:space="preserve">Article 4: No sanction is imposed against the company Trojani BTP in judicial liquidation.  </w:t>
        <w:br/>
        <w:t>Article 5: The file is transmitted to the public prosecutor of the Republic near the Bastia High Court in application of Article L. 420-6 of the Commercial Code.</w:t>
      </w:r>
    </w:p>
    <w:p>
      <w:r>
        <w:rPr>
          <w:b/>
        </w:rPr>
        <w:t>[Pages 19–19]</w:t>
      </w:r>
    </w:p>
    <w:p>
      <w:r>
        <w:t>Article 6: Within a period of six months from the notification of this decision, the companies Vendasi and Frères Piacentini shall publish at their joint expense and in proportion to the financial penalties, in an edition of "Figaro" and "Corse Matin," the following summary of this decision completed by Articles 1 to 5 inclusive of the decision's operative part. This publication shall be made in bold characters on a white background of 5 millimeters in height, in a box, under the title: "Decision No. 06-D-13 of June 6, 2006, of the Competition Council regarding practices implemented by the companies Vendasi, Trojani, and Frères Piacentini, in the context of a public works contract for the reconstruction of the Armand Cesari stadium in Furiani.</w:t>
      </w:r>
    </w:p>
    <w:p>
      <w:r>
        <w:t>"The companies Vendasi, Trojani, and Les Frères Piacentini exchanged information prior to the submission of their bids concerning the tender of March 20, 2000. This exchange is demonstrated by the discovery in the Vendasi company's file of a page from the commitment document of the Trojani company indicating the price at which the latter was preparing to bid, by the similarities noted between the various offers, their high level, and the incomplete nature of the breakdown frameworks required by the consultation regulations.</w:t>
      </w:r>
    </w:p>
    <w:p>
      <w:r>
        <w:t>The companies Vendasi and Les Frères Piacentini exchanged information prior to the submission of their responses to the negotiated market that followed the declared unsuccessful tender, their responses presenting the same defects as those of their previous offers. The offer submitted by the Italian company Codelfa Preffabricata SPA turned out to be a fake.</w:t>
      </w:r>
    </w:p>
    <w:p>
      <w:r>
        <w:t>The three Corsican companies thus conspired so that the company Vendasi would be declared the awardee of the contract at the price agreed upon by it, with the other two companies submitting cover offers. Their practices distorted the competitive process and allowed the contract to be awarded to the company Vendasi, at a price higher than the estimate of the contracting authority, which had to incur an additional cost of 1,343,404 francs, or 204,800 euros, to achieve the execution of the contract within the required deadlines, and the beneficiary was the company Vendasi, the organizer of the collusion.</w:t>
      </w:r>
    </w:p>
    <w:p>
      <w:r>
        <w:t>The text of the decision can be consulted on the website of the Competition Council: http://www.conseil-concurrence.fr</w:t>
      </w:r>
    </w:p>
    <w:p>
      <w:r>
        <w:t>Article 7: The company that will carry out the steps for publication shall send, by registered mail, a copy of the publications provided for in Article 5 to the procedure office of the Competition Council, as soon as they are published and no later than November 1, 2006.</w:t>
      </w:r>
    </w:p>
    <w:p>
      <w:r>
        <w:t>Deliberated, on the oral report of Ms. Combaldieu, by Ms. Aubert, Vice-President, presiding over the session, Ms. Béhar-Touchais, as well as Messrs. Flichy, Combe, Ripotot, and Piot, members.</w:t>
      </w:r>
    </w:p>
    <w:p>
      <w:r>
        <w:t xml:space="preserve">The session secretary, The President, </w:t>
        <w:br/>
        <w:t xml:space="preserve">Rita Sougoumarane Françoise Aubert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