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https://www.autoritedelaconcurrence.fr/fr/decision/relative-des-pratiques-mises-en-oeuvre-dans-le-secteur-de-la-commercialisation-du</w:t>
      </w:r>
    </w:p>
    <w:p>
      <w:r>
        <w:t>Pages translated : 29</w:t>
      </w:r>
    </w:p>
    <w:p/>
    <w:p>
      <w:r>
        <w:rPr>
          <w:b/>
        </w:rPr>
        <w:t>[Pages 1–3]</w:t>
      </w:r>
    </w:p>
    <w:p>
      <w:r>
        <w:t xml:space="preserve">FRENCH REPUBLIC  </w:t>
        <w:br/>
        <w:t xml:space="preserve">Decision No. 20-D-16 of October 29, 2020  </w:t>
        <w:br/>
        <w:t xml:space="preserve">regarding practices implemented in the sector of  </w:t>
        <w:br/>
        <w:t xml:space="preserve">marketing champagne in the Antilles and Guyana  </w:t>
        <w:br/>
        <w:t xml:space="preserve">The Competition Authority (permanent commission),  </w:t>
        <w:br/>
        <w:t xml:space="preserve">Having regard to decision No. 18-SO-11 of May 29, 2018, registered under number 18/0108 F, by which the Competition Authority initiated proceedings on its own motion regarding practices implemented in the sector of marketing champagne in the Antilles and Guyana;  </w:t>
        <w:br/>
        <w:t xml:space="preserve">Having regard to Book IV of the Commercial Code and in particular its Article L. 420-2-1;  </w:t>
        <w:br/>
        <w:t xml:space="preserve">Having regard to the decision of the General Rapporteur of November 18, 2019, stating that the case would be subject to a decision by the Competition Authority without prior establishment of a report;  </w:t>
        <w:br/>
        <w:t xml:space="preserve">Having regard to the business secrecy decisions No. 19-DSA-195 of May 29, 2019, No. 19-DSA-441 of September 6, 2019, No. 19-DSA-197 of May 31, 2019, No. 20-DSA-072 of February 5, 2020, No. 19-DSA-199 of June 3, 2019, No. 19-DECR-457 of September 11, 2019, No. 19-DSA-278 of July 26, 2019, No. 20-DSA-096 of February 11, 2020, No. 19-DSA-501 of September 19, 2019, No. 19-DSA-137 of May 2, 2019, No. 19-DSA-168 of May 14, 2019, No. 19-DSA-172 of May 15, 2019, No. 19-DSA-176 of May 15, 2019, No. 19-DSA-239 of July 5, 2019, No. 19-DSA-240 of July 5, 2019, No. 19-DSA-241 of July 5, 2019, No. 19-DSA-242 of July 5, 2019, No. 19-DSA-243 of July 5, 2019, No. 19-DSA-244 of July 8, 2019, No. 19-DSA-260 of July 15, 2019, No. 19-DSA-287 of August 26, 2019;  </w:t>
        <w:br/>
        <w:t xml:space="preserve">Having regard to the observations presented by the Centre Vinicole Champagne Nicolas Feuillatte and the companies Financière Martin, Distillerie Dillon as well as Bardinet SAS and Cooperative Financière Européenne de Prises de Participation SA, and the Government Commissioner;  </w:t>
        <w:br/>
        <w:t xml:space="preserve">Having regard to the other documents in the file;  </w:t>
        <w:br/>
        <w:t xml:space="preserve">The Rapporteur, the Deputy General Rapporteur, the representatives of the Centre Vinicole Champagne Nicolas Feuillatte and the companies Financière Martin, Distillerie Dillon as well as Bardinet SAS and Cooperative Financière Européenne de Prises de Participation SA and the Government Commissioner heard during the session of the Competition Authority on July 21, 2020;  </w:t>
        <w:br/>
        <w:t>Adopts the following decision:</w:t>
      </w:r>
    </w:p>
    <w:p>
      <w:r>
        <w:t xml:space="preserve">Summary1  </w:t>
        <w:br/>
        <w:t xml:space="preserve">In the following decision, the Competition Authority first condemns the Centre Vinicole Champagne Nicolas Feuillatte (hereinafter, "CVC-NF") and the company Financière Martin for having, from March 22, 2013, to January 1, 2015, regarding the former, granted exclusive import rights on its "Nicolas Feuillatte" and "Palmes d'Or" champagnes and, regarding the latter, benefited from these rights on the islands of Saint-Martin and Saint-Barthélemy.  </w:t>
        <w:br/>
        <w:t xml:space="preserve">These rights, which resulted from an exclusive distribution contract concluded in 2011, continued to be contractually stipulated after March 22, 2013, in violation of Article L. 420-2-1 of the Commercial Code, inserted by Law No. 2012-1270 of November 20, 2012, relating to economic regulation in overseas territories, known as the "Lurel" law, which prohibits agreements or concerted practices aimed at or resulting in the granting of exclusive import rights to a company or group of companies in overseas collectivities.  </w:t>
        <w:br/>
        <w:t xml:space="preserve">The Authority also condemns CVC-NF and the company Distillerie Dillon, as authors, and the companies Bardinet SAS and Compagnie Européenne de Prises de Participation (hereinafter, "COFEPP SA"), in their capacity as parent company, for having, from March 22, 2013, to December 31, 2014, regarding the former, granted - within the framework of a contract concluded in 2010 - exclusive import rights on its "Nicolas Feuillatte" and "Palmes d'Or" champagnes and, regarding the latter, benefited from these rights on the territory of Martinique.  </w:t>
        <w:br/>
        <w:t xml:space="preserve">The elements of the file also revealed that following the entry into force of a new agreement not containing an exclusivity clause for importation, CVC-NF and the company Distillerie Dillon agreed to maintain from January 1, 2015, to June 28, 2016, the exclusivity of the importation of Nicolas Feuillatte products in Martinique in favor of the former, again in violation of Article L. 420-2-1 of the Commercial Code.  </w:t>
        <w:br/>
        <w:t xml:space="preserve">These agreements and practices could not benefit from the exemption provided for in III of Article L. 420-4 of the Commercial Code, as the companies involved failed to prove that consumers could derive a fair share of the profit resulting from such exclusivity of importation.  </w:t>
        <w:br/>
        <w:t xml:space="preserve">Consequently, the following financial penalties are imposed:  </w:t>
        <w:br/>
        <w:t xml:space="preserve">• on the Centre Vinicole Champagne Nicolas Feuillatte a penalty of 216,600 euros;  </w:t>
        <w:br/>
        <w:t xml:space="preserve">• on the company Financière Martin a penalty of 5,200 euros;  </w:t>
        <w:br/>
        <w:t xml:space="preserve">• on the company Distillerie Dillon, jointly and severally with the companies Bardinet SAS and Compagnie Financière Européenne de Prises de Participation SA, in their capacity as parent company, a penalty of 421,000 euros.  </w:t>
        <w:br/>
        <w:t>1 This summary is strictly informative. Only the reasons for the decision numbered below are authoritative.</w:t>
      </w:r>
    </w:p>
    <w:p>
      <w:r>
        <w:t xml:space="preserve">SUMMARY  </w:t>
        <w:br/>
        <w:t xml:space="preserve">I. Findings .................................................................................... 5  </w:t>
        <w:br/>
        <w:t xml:space="preserve">A. PROCEDURAL BACKGROUND ..................................................................................................... 5  </w:t>
        <w:br/>
        <w:t xml:space="preserve">B. THE RELEVANT SECTOR ............................................................................................................ 5  </w:t>
        <w:br/>
        <w:t xml:space="preserve">1. THE RELEVANT PRODUCT ....................................................................................................... 5  </w:t>
        <w:br/>
        <w:t xml:space="preserve">2. THE MARKETING OF NICOLAS FEUILLATTE CHAMPAGNE IN OVERSEAS TERRITORIES .................................................................................................. 6  </w:t>
        <w:br/>
        <w:t xml:space="preserve">C. THE ENTITIES INVOLVED ...................................................................................................... 6  </w:t>
        <w:br/>
        <w:t xml:space="preserve">1. THE SUPPLIER .................................................................................................................. 6  </w:t>
        <w:br/>
        <w:t xml:space="preserve">2. THE IMPORTERS ............................................................................................................. 7  </w:t>
        <w:br/>
        <w:t xml:space="preserve">a) In Saint-Martin and Saint-Barthélemy ................................................................. 7  </w:t>
        <w:br/>
        <w:t xml:space="preserve">b) In Martinique ..................................................................................................... 7  </w:t>
        <w:br/>
        <w:t xml:space="preserve">D. THE OBSERVED PRACTICES ................................................................................................. 8  </w:t>
        <w:br/>
        <w:t xml:space="preserve">1. THE DISTRIBUTION OF NICOLAS FEUILLATTE PRODUCTS IN SAINT-MARTIN AND SAINT-BARTHÉLEMY ........................................................................................................................... 8  </w:t>
        <w:br/>
        <w:t xml:space="preserve">a) The exclusive importation and distribution contract of 2011 ....................... 8  </w:t>
        <w:br/>
        <w:t xml:space="preserve">b) The distribution contract of 2014 (Guadeloupe and its dependencies, Saint-Martin and Saint-Barthélemy) .................................................................................. 9  </w:t>
        <w:br/>
        <w:t xml:space="preserve">c) The distribution contract under negotiation in 2017 ................................. 9  </w:t>
        <w:br/>
        <w:t xml:space="preserve">2. THE DISTRIBUTION OF NICOLAS FEUILLATTE CHAMPAGNE IN MARTINIQUE .................. 9  </w:t>
        <w:br/>
        <w:t xml:space="preserve">a) The distribution of Nicolas Feuillatte champagne in Martinique until 2015 ........................................................................................................................... 9  </w:t>
        <w:br/>
        <w:t xml:space="preserve">The exclusive importation contract of 2004 ......................................................... 9  </w:t>
        <w:br/>
        <w:t xml:space="preserve">The exclusive importation contract of 2010 ....................................................... 10  </w:t>
        <w:br/>
        <w:t xml:space="preserve">The non-exclusive importation contract of 2015 ............................................... 11  </w:t>
        <w:br/>
        <w:t xml:space="preserve">b) The distribution of Nicolas Feuillatte champagne in Martinique from 2015 ......................................................................................................................... 11  </w:t>
        <w:br/>
        <w:t xml:space="preserve">The indications from the Centre Vinicole Champagne Nicolas Feuillatte ........ 11  </w:t>
        <w:br/>
        <w:t xml:space="preserve">The indications from the company Distillerie Dillon .......................................... 13  </w:t>
        <w:br/>
        <w:t xml:space="preserve">The statements from third parties ..................................................................... 14  </w:t>
        <w:br/>
        <w:t xml:space="preserve">E. THE NOTIFIED GRIEVANCES ........................................................................................................ 14  </w:t>
        <w:br/>
        <w:t xml:space="preserve">II. Discussion ..................................................................................... 16  </w:t>
        <w:br/>
        <w:t xml:space="preserve">A. ON THE PROCEDURE .................................................................................................................. 16  </w:t>
        <w:br/>
        <w:t xml:space="preserve">1. ON THE SCOPE OF THE REFERRAL ................................................................................... 16  </w:t>
        <w:br/>
        <w:t xml:space="preserve">2. ON THE INFRINGEMENT OF THE RIGHTS OF DEFENSE .................................................. 16  </w:t>
        <w:br/>
        <w:t xml:space="preserve">B. ON THE APPLICABILITY OF EUROPEAN LAW .................................................................. 17  </w:t>
        <w:br/>
        <w:t>C. ON THE APPLICABILITY OF ARTICLE L. 420-2-1 OF THE COMMERCIAL CODE ........... 18</w:t>
      </w:r>
    </w:p>
    <w:p>
      <w:r>
        <w:rPr>
          <w:b/>
        </w:rPr>
        <w:t>[Pages 4–6]</w:t>
      </w:r>
    </w:p>
    <w:p>
      <w:r>
        <w:t xml:space="preserve">D. ON THE EXISTENCE OF IMPORT EXCLUSIVITIES .......................................................... 18  </w:t>
        <w:br/>
        <w:t xml:space="preserve">1. ON THE EXISTENCE OF IMPORT EXCLUSIVITIES IN THE ISLANDS OF SAINT-MARTIN AND SAINT-BARTHÉLEMY ............................................................................................................. 19  </w:t>
        <w:br/>
        <w:t xml:space="preserve">2. ON THE EXISTENCE OF IMPORT EXCLUSIVITIES IN MARTINIQUE .................................. 20  </w:t>
        <w:br/>
        <w:t xml:space="preserve">a) Regarding the period 2013 – 2014 ........................................................................ 20  </w:t>
        <w:br/>
        <w:t xml:space="preserve">b) Regarding the period 2015 - 2019 ........................................................................ 20  </w:t>
        <w:br/>
        <w:t xml:space="preserve">E. ON THE BENEFIT OF THE EXEMPTION ............................................................................. 22  </w:t>
        <w:br/>
        <w:t xml:space="preserve">F. ON THE ATTRIBUTION OF PRACTICES .............................................................................. 23  </w:t>
        <w:br/>
        <w:t xml:space="preserve">1. RECALL OF PRINCIPLES .................................................................................................. 23  </w:t>
        <w:br/>
        <w:t xml:space="preserve">2. APPLICATION TO THE CASE AT HAND ........................................................................... 24  </w:t>
        <w:br/>
        <w:t xml:space="preserve">a) Concerning the Centre Vinicole Champagne Nicolas Feuillatte ...................... 24  </w:t>
        <w:br/>
        <w:t xml:space="preserve">b) Concerning the company Financière Martin ..................................................... 24  </w:t>
        <w:br/>
        <w:t xml:space="preserve">c) Concerning the company Distillerie Dillon ......................................................... 25  </w:t>
        <w:br/>
        <w:t xml:space="preserve">G. ON SANCTIONS .................................................................................................................. 26  </w:t>
        <w:br/>
        <w:t xml:space="preserve">1. ON THE SEVERITY OF PRACTICES .................................................................................. 26  </w:t>
        <w:br/>
        <w:t xml:space="preserve">2. ON THE IMPORTANCE OF DAMAGE TO THE ECONOMY ................................................ 27  </w:t>
        <w:br/>
        <w:t xml:space="preserve">3. ON THE INDIVIDUAL SITUATION OF THE COMPANIES INVOLVED ................................. 28  </w:t>
        <w:br/>
        <w:t xml:space="preserve">4. THE AMOUNT OF THE SANCTION .................................................................................... 28  </w:t>
        <w:br/>
        <w:t>DECISION .......................................................................................................................... 29</w:t>
      </w:r>
    </w:p>
    <w:p>
      <w:r>
        <w:rPr>
          <w:b/>
        </w:rPr>
        <w:t>[Pages 7–9]</w:t>
      </w:r>
    </w:p>
    <w:p>
      <w:r>
        <w:t xml:space="preserve">board of directors composed solely of presidents of member cooperatives. Producers hold shares in CVC-NF based on the area of their vineyards engaged in the structure.  </w:t>
        <w:br/>
        <w:t xml:space="preserve">13. The champagne brand Nicolas Feuillatte is one of the most consumed brands in the Antilles and Guyana.  </w:t>
        <w:br/>
        <w:t xml:space="preserve">14. The range of products sold in large distribution in these territories by Nicolas Feuillatte is also broader than that sold in mainland France.  </w:t>
        <w:br/>
        <w:t xml:space="preserve">2. IMPORTERS  </w:t>
        <w:br/>
        <w:t xml:space="preserve">a) In Saint-Martin and Saint-Barthélemy  </w:t>
        <w:br/>
        <w:t xml:space="preserve">15. The company Financière Martin is a limited liability company, with its registered office located in Baie Mahault in Guadeloupe.  </w:t>
        <w:br/>
        <w:t xml:space="preserve">16. Financière Martin is a holding company that does not engage in any distribution activities but only provides services billed to its subsidiaries.  </w:t>
        <w:br/>
        <w:t xml:space="preserve">17. It is notably the parent company of the following companies:  </w:t>
        <w:br/>
        <w:t xml:space="preserve">- SOMAF, active in the wholesale distribution of beverages in Guadeloupe;  </w:t>
        <w:br/>
        <w:t xml:space="preserve">- Saint-Martin Distribution, active at the time of the alleged facts in the territory of the island of Saint-Martin, for the distribution of beverages and other consumer products.  </w:t>
        <w:br/>
        <w:t xml:space="preserve">18. It is these two subsidiaries that bill the sales of Nicolas Feuillatte products made in the territories of Saint-Martin and Saint-Barthélemy.  </w:t>
        <w:br/>
        <w:t xml:space="preserve">b) In Martinique  </w:t>
        <w:br/>
        <w:t xml:space="preserve">19. The company Distillerie Dillon is a simplified joint-stock company, specialized in the production of distilled alcoholic beverages. Its registered office is located in Blanquefort in Gironde.  </w:t>
        <w:br/>
        <w:t xml:space="preserve">20. Distillerie Dillon is 99.98% owned by Bardinet SAS, which also has its registered office in Blanquefort.  </w:t>
        <w:br/>
        <w:t xml:space="preserve">21. Bardinet SAS is itself 29.38% owned by Société des Vins et Spiritueux La Martiniquaise, a simplified joint-stock company whose registered office is located in Charenton Le Pont in the Paris region, and 70.62% owned by COFEPP SA, a public limited company also based in Charenton Le Pont.  </w:t>
        <w:br/>
        <w:t xml:space="preserve">22. Société des Vins et Spiritueux La Martiniquaise is itself 99.98% owned by COFEPP SA.  </w:t>
        <w:br/>
        <w:t xml:space="preserve">23. The company Distillerie Dillon is involved in the importation and marketing in Martinique of products such as Label 5 whisky, Cruz port, Poliakov vodka, as well as Nicolas Feuillatte champagne.  </w:t>
        <w:br/>
        <w:t xml:space="preserve">24. This company also cultivates sugarcane and produces rum in Martinique, which it primarily exports, as well as other products under the Dormoy brand. It also provides packaging services for several brands belonging to the La Martiniquaise group.  </w:t>
        <w:br/>
        <w:t xml:space="preserve">D. OBSERVED PRACTICES  </w:t>
        <w:br/>
        <w:t xml:space="preserve">1. THE DISTRIBUTION OF NICOLAS FEUILLATTE PRODUCTS IN SAINT-MARTIN AND SAINT-BARTHÉLEMY  </w:t>
        <w:br/>
        <w:t xml:space="preserve">a) The exclusive importation and distribution contract of 2011  </w:t>
        <w:br/>
        <w:t xml:space="preserve">25. On January 28, 2011, an exclusive importation and distribution contract was concluded between Nicolas Feuillatte and Financière Martin, specifying the contractual territory as the islands of Saint-Martin and Saint-Barthélemy.  </w:t>
        <w:br/>
        <w:t xml:space="preserve">26. This contract was concluded for an initial period from February 1, 2011, to December 31, 2013, with the possibility of tacit renewal for one-year periods.  </w:t>
        <w:br/>
        <w:t xml:space="preserve">27. Article 2.1 of the contract provides that "According to the terms and conditions set forth in this contract, CV-CNF grants the Distributor, who accepts it, the exclusive right to import, distribute, and sell the Products in the Territory during the term of the contract" (emphasis added).  </w:t>
        <w:br/>
        <w:t xml:space="preserve">28. The same article stipulates that: "The Distributor may designate subcontractors (sub-distributors or agents) for the marketing of the Products in the Territory. The said subcontractors will act solely under the direction and responsibility of the Distributor. (...)".  </w:t>
        <w:br/>
        <w:t xml:space="preserve">29. Article 4 of the contract titled "Exclusivity" provides: "4.1 Exclusive nature of distribution  </w:t>
        <w:br/>
        <w:t xml:space="preserve">4.1.1 CV-CNF shall not, during the term of the Contract, grant to any natural or legal person (including a subsidiary of CV-CNF), the right to represent or market the Products in the Territory. CV-CNF must also refrain from selling the Products to customers established in the Territory.  </w:t>
        <w:br/>
        <w:t xml:space="preserve">4.1.2 CV-CNF is authorized to sell the Products to customers established outside the Territory, even if these customers intend to re-export them to the Territory, but it may neither actively solicit these customers nor carry out such sales by other means in order to circumvent the exclusivity provided for in clause 4.1.1 above" (emphasis added).  </w:t>
        <w:br/>
        <w:t xml:space="preserve">30. The brands covered by this contract are defined as follows: "Brands" means the registered trademarks "Nicolas Feuillatte" and "Palmes d'Or".  </w:t>
        <w:br/>
        <w:t xml:space="preserve">b) The distribution contract of 2014 (Guadeloupe and its dependencies, Saint-Martin and Saint-Barthélemy)  </w:t>
        <w:br/>
        <w:t xml:space="preserve">31. On September 30, 2014, a new non-exclusive importation and distribution contract was signed between Nicolas Feuillatte and SOMAF/SODIMAR/Financière Martin for Guadeloupe, its dependencies (La Désirade and Les Saintes), as well as the islands of Saint-Martin and Saint-Barthélemy. The preamble specifies that "The parties have decided to update, before its expiration, the importation and distribution contract effective from January 1, 2013, signed between the parties to include distribution in the islands of Saint Martin and Saint Barthélemy, which until now was governed (sic) by a separate contract".  </w:t>
        <w:br/>
        <w:t xml:space="preserve">32. Article 5 of this contract provides for an effective date of January 1, 2015, and implementation until December 31, 2016, with the possibility of tacit renewal for one-year periods.  </w:t>
        <w:br/>
        <w:t xml:space="preserve">c) The distribution contract under negotiation in 2017  </w:t>
        <w:br/>
        <w:t xml:space="preserve">33. According to statements from the company SOMAF in 2017, a new contract was negotiated for the period after 2016: "The last distribution contract with Nicolas Feuillatte was signed in 2014 for the years 2015 and 2016. (...) Currently, we are renegotiating the contract, notably removing territories to further improve the drafting of contracts to eliminate all risks related to the Lurel law. We are taking into account the decisions of the Competition Authority to improve our practices".  </w:t>
        <w:br/>
        <w:t xml:space="preserve">2. THE DISTRIBUTION OF NICOLAS FEUILLATTE CHAMPAGNE IN MARTINIQUE  </w:t>
        <w:br/>
        <w:t xml:space="preserve">a) The distribution of Nicolas Feuillatte champagne in Martinique until 2015  </w:t>
        <w:br/>
        <w:t xml:space="preserve">34. The company Distillerie Dillon has been distributing Nicolas Feuillatte champagne since at least 1998.  </w:t>
        <w:br/>
        <w:t xml:space="preserve">The exclusive importation contract of 2004  </w:t>
        <w:br/>
        <w:t xml:space="preserve">35. On November 1, 2004, a first written contract was concluded between CVC-NF and Distillerie Dillon, granting the latter exclusive import rights for Nicolas Feuillatte products in the territory of Martinique.  </w:t>
        <w:br/>
        <w:t xml:space="preserve">36. This contract provided for effective application from January 1, 2004, for a duration of 3 years – until December 31, 2006 – renewable.  </w:t>
        <w:br/>
        <w:t>37. Upon signing an amendment on July 2, 2007, the parties specified that the provisions of the 2004 contract "continue to have the force of law between the parties".</w:t>
      </w:r>
    </w:p>
    <w:p>
      <w:r>
        <w:rPr>
          <w:b/>
        </w:rPr>
        <w:t>[Pages 10–12]</w:t>
      </w:r>
    </w:p>
    <w:p>
      <w:r>
        <w:t xml:space="preserve">The 2010 Exclusive Import Contract  </w:t>
        <w:br/>
        <w:t xml:space="preserve">38. On September 16, 2010, a second exclusive import contract was concluded between CVC-NF and the Distillerie Dillon company.  </w:t>
        <w:br/>
        <w:t xml:space="preserve">39. This contract provides for effective application from January 1, 2010, to December 31, 2012, with tacit renewal for a period of one year for a period not exceeding five years from its effective date. The expiration of the contract was therefore set for December 31, 2014.  </w:t>
        <w:br/>
        <w:t xml:space="preserve">40. The territory covered by this contract is that of Martinique.  </w:t>
        <w:br/>
        <w:t xml:space="preserve">41. Article 2 of the said contract provides for an import exclusivity clause in favor of Distillerie Dillon in the territory of Martinique: "The Contract is an exclusive import and distribution contract in the Territory, and is intended to govern all stages of the sale, representation, promotion, and distribution of the Products in the Territory, according to the terms and conditions stipulated below" (emphasis added).  </w:t>
        <w:br/>
        <w:t xml:space="preserve">42. Article 3.1 stipulates that: "According to the terms and conditions stipulated in the Contract, the Supplier grants the Distributor, who accepts it, the right to import, market, and sell the Products in the Territory, during the duration of the Contract. This right is granted exclusively, except for any express derogation provided for in the Contract, and in particular in its Article 5.3" (emphasis added).  </w:t>
        <w:br/>
        <w:t xml:space="preserve">43. Article 3.4 further prohibits the Distillerie Dillon company "from producing, having produced, importing, distributing, selling, and/or offering for sale in the Territory, whether directly or indirectly, any wine produced in Champagne other than the Products, without the prior written consent of the Supplier."  </w:t>
        <w:br/>
        <w:t xml:space="preserve">44. Article 5.3 of the contract, however, provides for the possibility for Nicolas Feuillatte to supply purchasing centers directly: "The Supplier agrees to forward to the Distributor all requests for prices and proposals concerning the Products and coming directly from the Territory. The Supplier will, however, be authorized to supply Products to customers located in the Territory and sourcing through a purchasing center located outside the Territory, without going through the Distributor, without this constituting a violation of the exclusivity granted under the Contract. The Supplier will systematically provide the Distributor, for information purposes, with a copy of the requests received from purchasing centers located outside the Territory for the supply of customers located in the Territory as well as the responses made to the purchasing centers."  </w:t>
        <w:br/>
        <w:t>45. The products concerned are the products of the "Nicolas Feuillatte" and "Palmes d'Or" brands.</w:t>
      </w:r>
    </w:p>
    <w:p>
      <w:r>
        <w:t xml:space="preserve">The 2015 Non-Exclusive Import Contract  </w:t>
        <w:br/>
        <w:t xml:space="preserve">46. A new import and distribution contract between CVC-NF and the Distillerie Dillon company concerning the territory of Martinique was signed on August 11, 2015. It no longer provides for import exclusivity in favor of the Distillerie Dillon company.  </w:t>
        <w:br/>
        <w:t xml:space="preserve">47. This contract, intended for a duration of 5 years, was to take effect retroactively from January 1, 2015.  </w:t>
        <w:br/>
        <w:t xml:space="preserve">b) The distribution of Nicolas Feuillatte champagne in Martinique from 2015  </w:t>
        <w:br/>
        <w:t xml:space="preserve">48. Although the contract of August 11, 2015, with Nicolas Feuillatte no longer provides for distribution exclusivity in favor of the Distillerie Dillon company, the relations between the parties lead to questioning the maintenance of an import exclusivity from January 1, 2015.  </w:t>
        <w:br/>
        <w:t xml:space="preserve">The indications from the Centre Vinicole Champagne Nicolas Feuillatte  </w:t>
        <w:br/>
        <w:t xml:space="preserve">49. From the year 2015, the Distillerie Dillon company is mentioned in several internal documents of Nicolas Feuillatte as its sole importer in Martinique.  </w:t>
        <w:br/>
        <w:t xml:space="preserve">Indications from 2015  </w:t>
        <w:br/>
        <w:t xml:space="preserve">50. Firstly, in an email dated February 25, 2015, Mr. X..., national key account manager for large distribution at Nicolas Feuillatte, informs Ms. Y... from the Carrefour brand: "Following your call for tenders on the DOM TOM, I inform you that we cannot respond to it. Indeed, the Centre Vinicole-Champagne Nicolas FEUILLATTE does not grant any mandate contracts in the areas where it works with importers benefiting from a territorial exclusivity clause. (...) For the Dom Tom, we have the presence of teams and partners from CVC Nicolas FEUILLATTE who are the privileged contacts with your Carrefour sales points to develop business flows. I therefore confirm that our importers-distributors (DILLON in Fort-de-France / SOMAF in Guadeloupe) as well as our Export Zone Manager (Z... who has a direct link with Messrs. C… &amp; D… for CARREFOUR Réunion) regularly engage in promotions aimed at consumers with the Carrefour brands and/or partners" (emphasis added).  </w:t>
        <w:br/>
        <w:t xml:space="preserve">51. Secondly, in an internal email from Nicolas Feuillatte dated May 19, 2015, Mr. A... questions Ms. Z... (export sales manager): "Is it legitimate for SODIMAR to create a NF Antilles site when they only have Guadeloupe and not Guadeloupe + Martinique + etc. What will DILLON think?"  </w:t>
        <w:br/>
        <w:t xml:space="preserve">Indications from 2016  </w:t>
        <w:br/>
        <w:t xml:space="preserve">52. Firstly, an internal table from Nicolas Feuillatte, updated in 2016, indicates that the Distillerie Dillon company is its sole distributor in the territory of Martinique.  </w:t>
        <w:br/>
        <w:t xml:space="preserve">53. Secondly, an email dated February 16, 2016, from Ms. Z..., informs the general director of the Distillerie Dillon company, Mr. E..., that the champagne producer has established a different batch number between the products exported to Martinique and those exported to Guadeloupe: "Following your feedback, from now on, the standard GD brut will have a different batch number between Guadeloupe and Martinique. You are the only ones informed."  </w:t>
        <w:br/>
        <w:t xml:space="preserve">54. Thirdly, in an email dated April 4, 2016, Ms. Z... specifies to Ms. F... from FOM Events: "Following the contact you had with my colleague (...), I am at your disposal if you wish for information on Nicolas Feuillatte in the Antilles knowing that we are represented by Distillerie Dillon in Martinique and by SOMAF in Guadeloupe (...)" (emphasis added).  </w:t>
        <w:br/>
        <w:t xml:space="preserve">55. Lastly, when Nicolas Feuillatte is approached directly by a potential buyer present in Martinique, Ms. Z... does not follow up and informs the Distillerie Dillon company, as evidenced by an email on this point sent to Ms. G..., sales director, on June 28, 2016: "During a trade show, one of my colleagues from France was approached by Mr. B (...), U Martinique, to have Champagne directly from us (without even going through the purchasing center!!!)!!! (...) Of course, we did not respond to his request."  </w:t>
        <w:br/>
        <w:t xml:space="preserve">56. Ms. G... replies to her the same day: "(...) If there are very strong offers on the U purchasing center, please keep us informed as he [the buyer from U Martinique] will place an order."  </w:t>
        <w:br/>
        <w:t xml:space="preserve">Indications from 2017  </w:t>
        <w:br/>
        <w:t xml:space="preserve">57. Firstly, during a hearing by the DGCCRF on January 20, 2017, Ms. H..., general director of Nicolas Feuillatte, states that "In Guyana, our importer is SOFRIGU, in Guadeloupe it is SOMAF, and in Martinique it is DILLON. These importers have not changed for over 10 years" (emphasis added).  </w:t>
        <w:br/>
        <w:t xml:space="preserve">58. Ms. H... also states that "Technically, the importers can deliver to any other department of the AG [Antilles-Guyane], but practically they do not do so. If they do, it is very occasional, and they do not like other distributors to do so in their territory."  </w:t>
        <w:br/>
        <w:t>59. When asked whether other importers have approached Nicolas Feuillatte to import its products to the Antilles and Guyane, she replies that "No other importer has approached us to represent our brand in the Antilles-Guyane, except in Guyana. Indeed, Ms. Z... met a company in Guyana less than 6 months ago that wanted to import."</w:t>
      </w:r>
    </w:p>
    <w:p>
      <w:r>
        <w:rPr>
          <w:b/>
        </w:rPr>
        <w:t>[Pages 13–15]</w:t>
      </w:r>
    </w:p>
    <w:p>
      <w:r>
        <w:t xml:space="preserve">our brand in Guyana. We communicated our rates to her, but the Guyanese company did not follow up. (…)  </w:t>
        <w:br/>
        <w:t xml:space="preserve">NF did not seek other importers to distribute the brand in the AG. It is not easy to change importers. In the AG, importers prefer to distribute only one brand, and there is a commercial war among them.  </w:t>
        <w:br/>
        <w:t xml:space="preserve">60. Finally, regarding the establishment in 2016 of different lot numbers between Martinique and Guadeloupe, the director of Nicolas Feuillatte states: "We may have implemented different lot numbers between Guadeloupe and Martinique for a certain period to avoid imports coming from Guadeloupe. This was done at the request of Mr. E… to reassure him that he had good pricing conditions compared to Guadeloupe. This is not a regular practice as it is complicated to implement."  </w:t>
        <w:br/>
        <w:t xml:space="preserve">61. Secondly, Nicolas Feuillatte also provided, as part of its observations on the notification of grievances, an email from its "export zone" manager dated November 20, 2017, in which she responds to the company Import Distribution Karaibes, which wishes to exclusively distribute the brand's products for export to overseas territories: "We thank you for your request for exclusive distribution in the DOM and in [the] Caribbean, but please note that since the Lurel law of 2013, there are no longer any exclusivity agreements in the DOM and TOM. http://www.autoritedelaconcurrence.fr/doc/declicomloilurel.odf  </w:t>
        <w:br/>
        <w:t xml:space="preserve">We already have many clients in the mentioned territories such as Somaf in Guadeloupe, Dillon in Martinique, Profima/Carrefour and Vindemia in Réunion, Sofrigu in Guyana.  </w:t>
        <w:br/>
        <w:t xml:space="preserve">In this context, do you wish to import and distribute Nicolas Feuillatte?"  </w:t>
        <w:br/>
        <w:t xml:space="preserve">62. Nicolas Feuillatte claims not to have received a response from this potential client.  </w:t>
        <w:br/>
        <w:t xml:space="preserve">The indications from the Distillerie Dillon company  </w:t>
        <w:br/>
        <w:t xml:space="preserve">Indications from 2015  </w:t>
        <w:br/>
        <w:t xml:space="preserve">63. In an email dated April 26, 2015, Mr. E..., General Director of Dillon company, writes to Ms. H…, General Director of Nicolas Feuillatte, to report the non-compliance with exclusivity by the Guadeloupe importer. According to him, this importer would indeed supply local distributors in Martinique.  </w:t>
        <w:br/>
        <w:t xml:space="preserve">Indications from 2017  </w:t>
        <w:br/>
        <w:t xml:space="preserve">64. When questioned on February 16, 2017, by the DGCCRF, Mr. E..., the General Director, and Ms. G…, the Sales Director of Distillerie Dillon state that "we do not have clients in Guadeloupe and Guyana because our contract provides that we only operate in Martinique, which we do."  </w:t>
        <w:br/>
        <w:t xml:space="preserve">65. Regarding the establishment of different lot numbers between Martinique and Guadeloupe, they specify that "different lot numbers were established between Martinique and Guadeloupe because I could no longer track the flows of NF in Martinique. I requested NF to have a bit more visibility on the organization of the distribution flow of NF in Martinique and Guadeloupe. The response to this request was the establishment of this distinction of lots, but it did not meet my request because I do not have the capacity to trace all the products sold in Martinique. I do not know how long this practice of distinguishing lots lasted."  </w:t>
        <w:br/>
        <w:t xml:space="preserve">Statements from third parties  </w:t>
        <w:br/>
        <w:t xml:space="preserve">66. Firstly, Mr. I..., from the company SOCOMEX operating in the retail sector in Martinique, stated in 2015, during a hearing by the DGCCRF, that the import exclusivities that existed before the Lurel law came into force continued to exist after March 22, 2013: "For me, when you want a brand, you go to a particular supplier. Each of the Champagne importers had exclusivity on the brands they distributed and continues to have it. You can only source a brand from a specific importer."  </w:t>
        <w:br/>
        <w:t xml:space="preserve">67. He added, regarding the territory of Martinique: "Regarding exclusivities, I do not observe any differences between before the Lurel law and now, for Nicolas Feuillatte. We have territories for the brands and we cannot deviate from them. For example, if I wanted to supply my stores in Martinique with Nicolas Feuillatte products from the importer in Guadeloupe, which is distinct from Dillon, it would severely damage my relations with the local supplier. I risk having a very degraded quality of service."  </w:t>
        <w:br/>
        <w:t xml:space="preserve">68. Secondly, two distributors, the companies SOMAF and SOFRIGU, present respectively in Guadeloupe and Guyana, were questioned in 2017 about the distribution of Nicolas Feuillatte champagnes. The company SOMAF stated, "To my knowledge, Nicolas Feuillatte is imported in Martinique by Dillon [...]" but also that it had distributed Nicolas Feuillatte champagne in Martinique: "customers buy NF in Guadeloupe and we deliver to our warehouses in Martinique." The company SOFRIGU indicated that it does not sell outside of Guyana, in the absence of demand from Martinique or Guadeloupe.  </w:t>
        <w:br/>
        <w:t xml:space="preserve">E. NOTIFIED GRIEVANCES  </w:t>
        <w:br/>
        <w:t xml:space="preserve">On the territories of Saint-Martin and Saint-Barthélemy  </w:t>
        <w:br/>
        <w:t xml:space="preserve">Grievance No. 1  </w:t>
        <w:br/>
        <w:t xml:space="preserve">It is alleged against CENTRE VINICOLE CHAMPAGNE NICOLAS FEUILLATTE (RCS Reims 775 611 924) that, for the period from March 22, 2013, to January 1, 2015, it granted exclusive import rights to the company FINANCIERE MARTIN in the territories of Saint-Martin and Saint-Barthélemy.  </w:t>
        <w:br/>
        <w:t xml:space="preserve">This practice is contrary to Article L. 420-2-1 of the Commercial Code.  </w:t>
        <w:br/>
        <w:t xml:space="preserve">Grievance No. 2  </w:t>
        <w:br/>
        <w:t xml:space="preserve">It is alleged against the company FINANCIERE MARTIN (RCS Pointe-à-Pitre 434 081 469) that, for the period from March 22, 2013, to January 1, 2015, it benefited from exclusive import rights in the territory of Saint-Martin and Saint-Barthélemy.  </w:t>
        <w:br/>
        <w:t xml:space="preserve">This practice is contrary to Article L. 420-2-1 of the Commercial Code.  </w:t>
        <w:br/>
        <w:t xml:space="preserve">On the territory of Martinique  </w:t>
        <w:br/>
        <w:t xml:space="preserve">Grievance No. 3  </w:t>
        <w:br/>
        <w:t xml:space="preserve">It is alleged against CENTRE VINICOLE CHAMPAGNE NICOLAS FEUILLATTE (RCS Reims 775 611 924) that, for the period from March 22, 2013, and the date of the notification of this grievance notification, it granted exclusive import rights to the company Distillerie Dillon in the territory of Martinique.  </w:t>
        <w:br/>
        <w:t xml:space="preserve">This practice is contrary to Article L. 420-2-1 of the Commercial Code.  </w:t>
        <w:br/>
        <w:t xml:space="preserve">Grievance No. 4  </w:t>
        <w:br/>
        <w:t xml:space="preserve">It is alleged against the company DISTILLERIE DILLON (RCS 466 203 338) as the author of the practices and against the companies BARDINET SAS (RCS 301 711 461) and COMPAGNIE FINANCIERE EUROPÉENNE DE PRISES DE PARTICIPATION SA (RCS 572 056 331), as the parent companies of DISTILLERIE DILLON, that, for the period between March 22, 2013, and the date of the notification of this grievance notification, they benefited from exclusive import rights in the territory of Martinique.  </w:t>
        <w:br/>
        <w:t>This practice is contrary to Article L. 420-2-1 of the Commercial Code.</w:t>
      </w:r>
    </w:p>
    <w:p>
      <w:r>
        <w:rPr>
          <w:b/>
        </w:rPr>
        <w:t>[Pages 16–18]</w:t>
      </w:r>
    </w:p>
    <w:p>
      <w:r>
        <w:t xml:space="preserve">II. Discussion  </w:t>
        <w:br/>
        <w:t xml:space="preserve">A. ON THE PROCEDURE  </w:t>
        <w:br/>
        <w:t xml:space="preserve">1. ON THE SCOPE OF THE REFERRAL  </w:t>
        <w:br/>
        <w:t xml:space="preserve">69. The company Financière Martin argues that the investigation conducted by the DGCCRF and then by the investigation services of the Authority regarding the practices implemented in the Antilles and Guyana did not actually cover the territories of Saint-Martin and Saint-Barthélemy. These islands - which are not departments but overseas collectivities since July 15, 2007 - would indeed be absent from most of the questions posed to the actors interviewed in the context of this investigation and would not have been subject to any visit and seizure operations or specific investigations.  </w:t>
        <w:br/>
        <w:t xml:space="preserve">70. However, according to established decision-making practice and case law, the Authority is seized in rem of all facts and practices affecting the functioning of the market(s) concerned by the referral. It can thus, without having to initiate proceedings on its own motion, retain the practices revealed by the investigations conducted which, although not expressly mentioned in its referral, have the same object and/or effect.  </w:t>
        <w:br/>
        <w:t xml:space="preserve">71. In this case, the referral concerns all practices of import exclusivity of Nicolas Feuillatte products in the territories listed in Article L. 420-2-1 of the Commercial Code.  </w:t>
        <w:br/>
        <w:t xml:space="preserve">72. Furthermore, the administrative investigation that led to the administrative report of August 3, 2017, as well as the Authority's investigation, did indeed cover the territories of Saint-Martin and Saint-Barthélemy (hearing of the company SOMAF, a subsidiary of Financière Martin, transmission of documents by the legal director of Financière Martin, information collected directly from Financière Martin after the sending of several questionnaires by the investigation services, etc.).  </w:t>
        <w:br/>
        <w:t xml:space="preserve">73. The notification of grievances also presents all relevant facts arising from the investigation concerning these territories, notably in paragraphs 8 to 40.  </w:t>
        <w:br/>
        <w:t xml:space="preserve">74. It follows that the investigation did indeed cover the practices of import exclusivity in the territories of Saint-Martin and Saint-Barthélemy.  </w:t>
        <w:br/>
        <w:t xml:space="preserve">75. The argument of Financière Martin must therefore be dismissed.  </w:t>
        <w:br/>
        <w:t xml:space="preserve">2. ON THE INFRINGEMENT OF THE RIGHTS OF DEFENSE  </w:t>
        <w:br/>
        <w:t xml:space="preserve">76. The company Financière Martin believes that it was unable to obtain evidence to demonstrate the particular functioning of the concerned geographical area, due to the destruction of its premises following Hurricane Irma in 2017. Consequently, it would not have been able to exercise its rights of defense.  </w:t>
        <w:br/>
        <w:t xml:space="preserve">77. However, it emerges from the procedure followed throughout the investigation that the company Financière Martin was given the opportunity to consult, supplement, and express itself on all the documents present in the file.  </w:t>
        <w:br/>
        <w:t xml:space="preserve">78. Moreover, the grievance notified to this company is based exclusively on the stipulations of the contract of January 28, 2011, as presented above in paragraphs 25 and following. Now, Article L. 420-2-1 of the Commercial Code allows for the establishment of the offense solely due to the existence of agreements or concerted practices resulting in the granting of exclusive import rights. This provision thus enshrines the existence of an offense in itself, the qualification of which is independent of its presumed, potential, or actual impact on the functioning of competition.  </w:t>
        <w:br/>
        <w:t xml:space="preserve">79. Consequently, the mere existence of contractual stipulations providing for import exclusivity in favor of Financière Martin is sufficient to demonstrate the offense.  </w:t>
        <w:br/>
        <w:t xml:space="preserve">80. The argument raised in this case can therefore only be rejected.  </w:t>
        <w:br/>
        <w:t xml:space="preserve">B. ON THE APPLICABILITY OF EUROPEAN LAW  </w:t>
        <w:br/>
        <w:t xml:space="preserve">81. The company Distillerie Dillon argues that the conditions to characterize an effect on trade between Member States are met and therefore that European Union law is applicable in this case. However, Article L. 420-2-1 of the Commercial Code, which establishes a per se prohibition of import exclusivities, would be contrary to Article 3 of Regulation No. 1/2003 of the Council of December 16, 2002, concerning the implementation of the competition rules provided for in Articles 81 and 82 of the Treaty, according to which national law cannot prohibit a practice that does not restrict competition within the meaning of European law.  </w:t>
        <w:br/>
        <w:t xml:space="preserve">82. Consequently, Distillerie Dillon argues, primarily, that the Authority would be obliged to set aside its application. It requests, in the alternative, that the Authority refer a preliminary question to the Court of Justice of the European Union regarding the compatibility of these two provisions.  </w:t>
        <w:br/>
        <w:t xml:space="preserve">83. However, firstly, the Court of Appeal of Paris has considered that EU law does not apply in cases where a company is prosecuted solely on the basis of Article L. 420-2-1 of the Commercial Code, which is the case here.  </w:t>
        <w:br/>
        <w:t xml:space="preserve">84. Secondly, the Court of Justice has very recently ruled that the Spanish National Commission on Markets and Competition, whose functioning is similar to that of the Authority, does not qualify as a "court" and therefore cannot introduce a request for a preliminary ruling before the Court of Justice.  </w:t>
        <w:br/>
        <w:t xml:space="preserve">85. The argument must therefore be dismissed.  </w:t>
        <w:br/>
        <w:t xml:space="preserve">C. ON THE APPLICABILITY OF ARTICLE L. 420-2-1 OF THE COMMERCIAL CODE  </w:t>
        <w:br/>
        <w:t xml:space="preserve">86. Article L. 420-2-1 of the Commercial Code states: "Agreements or concerted practices having as their object or effect the granting of exclusive import rights to a company or a group of companies are prohibited in the collectivities referred to in Article 73 of the Constitution and in the overseas collectivities of Saint-Barthélemy, Saint-Martin, Saint-Pierre-and-Miquelon, and Wallis-and-Futuna."  </w:t>
        <w:br/>
        <w:t xml:space="preserve">87. However, pursuant to III of Article L. 420-4 of the Commercial Code, these exclusivity agreements may be permitted provided that their authors can justify that they are based "on objective grounds derived from economic efficiency and that they reserve to consumers a fair share of the resulting profit."  </w:t>
        <w:br/>
        <w:t xml:space="preserve">88. These provisions, resulting from Law No. 2012-1270 of November 20, 2012, are applicable from March 22, 2013.  </w:t>
        <w:br/>
        <w:t xml:space="preserve">89. In the event of a violation of these provisions, the Competition Authority penalizes both suppliers for granting such exclusive import rights and wholesale importers for benefiting from them.  </w:t>
        <w:br/>
        <w:t xml:space="preserve">90. The company Distillerie Dillon contests the application of these provisions in this case, on the grounds that it did not benefit from a "total exclusivity" from CVC-NF in the territories in question, but only from a "quasi-exclusivity." It argues, in this regard, that it was not the only one marketing Nicolas Feuillatte champagne during the period subject to the notified grievance. It cites the example of the company ANT.CLAU, which also declared to distribute Nicolas Feuillatte champagne in Martinique after purchasing it from a wholesaler in Guadeloupe.  </w:t>
        <w:br/>
        <w:t xml:space="preserve">91. However, the purchase of products from another territory - which is not corroborated by any documentary evidence - does not call into question the existence of an import exclusivity in the intermediate market for the physical marketing of these products by the company Distillerie Dillon in the territory of Martinique.  </w:t>
        <w:br/>
        <w:t xml:space="preserve">92. Furthermore, as developed below in paragraphs 107 and following, the elements of the file establish the existence of an import exclusivity granted by CVC-NF to Distillerie Dillon in the territory of Martinique, first within the framework of a contractual agreement, then in accordance with the common will of both parties.  </w:t>
        <w:br/>
        <w:t xml:space="preserve">93. The argument cannot therefore be upheld.  </w:t>
        <w:br/>
        <w:t xml:space="preserve">D. ON THE EXISTENCE OF IMPORT EXCLUSIVITIES  </w:t>
        <w:br/>
        <w:t>94. It appears from the elements of the file that the companies Financière Martin (1) and Distillerie Dillon (2) continued to benefit from an import exclusivity of Nicolas Feuillatte products.</w:t>
      </w:r>
    </w:p>
    <w:p>
      <w:r>
        <w:rPr>
          <w:b/>
        </w:rPr>
        <w:t>[Pages 19–21]</w:t>
      </w:r>
    </w:p>
    <w:p>
      <w:r>
        <w:t xml:space="preserve">after March 22, 2013, the end date of the period granted to companies to comply with the provisions of the Lurel law.  </w:t>
        <w:br/>
        <w:t xml:space="preserve">1. ON THE EXISTENCE OF IMPORT EXCLUSIVITIES ON THE ISLANDS OF SAINT-MARTIN AND SAINT-BARTHELEMY  </w:t>
        <w:br/>
        <w:t xml:space="preserve">95. Financière Martin first considers that, in this case, due to the absence of any indication regarding the existence of a concertation with its supplier, the proof of the offense referred to in Article L. 420-2-1 of the Commercial Code would not be established.  </w:t>
        <w:br/>
        <w:t xml:space="preserve">96. It further argues that the mere chronological enumeration of contracts signed between a supplier and its exclusive importer would be insufficient for the implementation of the aforementioned article and that, in this case, in any event, the contract containing the disputed clause would not have been tacitly renewed until January 1, 2015, as claimed by the investigation services.  </w:t>
        <w:br/>
        <w:t xml:space="preserve">97. CVC-NF does not contest this grievance.  </w:t>
        <w:br/>
        <w:t xml:space="preserve">98. The first paragraph of I of Article L. 420-2-1 prohibits, in the listed communities, agreements or concerted practices aimed at or resulting in the granting of exclusive import rights to a company or a group of companies.  </w:t>
        <w:br/>
        <w:t xml:space="preserve">99. This provision thus allows for the establishment of the offense solely due to the existence of agreements or, failing that, the existence of concerted practices resulting in the granting of exclusive import rights.  </w:t>
        <w:br/>
        <w:t xml:space="preserve">100. Consequently, in the presence of a written agreement providing for an exclusive import clause, and in the absence of other elements in the file suggesting that the import exclusivity continued following the removal of the contractual exclusivity, it is not necessary to seek evidence regarding a possible concerted practice between the supplier and its exclusive importer.  </w:t>
        <w:br/>
        <w:t xml:space="preserve">101. In this case, it emerges from the findings made above in paragraphs 25 and following, and notably from Articles 2.1 and 4 of the contract of January 28, 2011, concluded with Nicolas Feuillatte, that Financière Martin benefited from an exclusive import and distribution right for the brands "Nicolas Feuillatte" and "Palmes d'Or" in the territories of Saint-Martin and Saint-Barthélemy.  </w:t>
        <w:br/>
        <w:t xml:space="preserve">102. Furthermore, contrary to what Financière Martin claims, several indications show that the initial contract of 2011—which includes the exclusivity clause—remained in force until January 1, 2015.  </w:t>
        <w:br/>
        <w:t xml:space="preserve">103. Indeed, while the 2011 contract provided for a period of application running until December 31, 2013, it also included, in Article 1060, a tacit renewal clause.  </w:t>
        <w:br/>
        <w:t xml:space="preserve">104. Moreover, it follows from the very preamble of the new contract signed on September 30, 2014, that at that date the 2011 contract was still in effect and had therefore been tacitly renewed: it is thus mentioned that "The parties have decided to update, before its expiration, the import and distribution contract effective from January 1, 2013, signed between the Parties to include, in particular, the distribution on the islands of Saint Martin and Saint Barthélemy, which until now was governed by a separate contract. The Parties have, indeed, in a concern for rationalization, decided to group within the same contract the islands on which the Distributor distributes the Nicolas Feuillatte Products."  </w:t>
        <w:br/>
        <w:t xml:space="preserve">105. Finally, the new contract of 2014, which no longer includes an exclusivity clause, came into effect on January 1, 2015.  </w:t>
        <w:br/>
        <w:t xml:space="preserve">106. It follows that the import exclusivity stipulated for the benefit of Financière Martin was implemented between March 22, 2013, and January 1, 2015.  </w:t>
        <w:br/>
        <w:t xml:space="preserve">2. ON THE EXISTENCE OF IMPORT EXCLUSIVITIES IN MARTINIQUE  </w:t>
        <w:br/>
        <w:t xml:space="preserve">a) On the period 2013 – 2014  </w:t>
        <w:br/>
        <w:t xml:space="preserve">107. It follows from the findings made in paragraphs 38 and following, which are not contested by the parties, that the company Distillerie Dillon benefited, under the exclusive distribution contract of 2011, from an import and distribution exclusivity for the brands "Nicolas Feuillatte" and "Palmes d'Or" in the territory of Martinique. This practice is contrary to Article L. 420-2-1 of the Commercial Code.  </w:t>
        <w:br/>
        <w:t xml:space="preserve">108. This exclusivity was implemented between March 22, 2013, and December 31, 2014, the end date of the 2010 contract.  </w:t>
        <w:br/>
        <w:t xml:space="preserve">b) On the period 2015 - 2019  </w:t>
        <w:br/>
        <w:t xml:space="preserve">109. CVC-NF and the company Distillerie Dillon contest having continued to implement an import exclusivity for Nicolas Feuillatte products from January 1, 2015, that is, after the entry into force of a new contract between the parties no longer providing for import exclusivity in favor of Distillerie Dillon.  </w:t>
        <w:br/>
        <w:t xml:space="preserve">110. They indeed argue that the elements submitted to the file, far from demonstrating the existence of a meeting of wills capable of characterizing a violation of Article L. 420-2-1 of the Commercial Code, would, on the contrary, establish that Distillerie Dillon no longer benefits from exclusivity for Nicolas Feuillatte products.  </w:t>
        <w:br/>
        <w:t xml:space="preserve">111. It follows from the decision-making practice that the proof of anti-competitive practices can result either from self-sufficient evidence or from a set of indications constituted by the correlation of various elements collected during the investigation, which can be drawn from one or more documents or statements and which, taken in isolation, may not have probative value. This established decision-making practice has been regularly confirmed by consistent case law.  </w:t>
        <w:br/>
        <w:t xml:space="preserve">112. It is, therefore, incorrectly that the parties argue that the meeting of wills between Distillerie Dillon and CVC-NF has not been demonstrated because none of the indications taken separately would be sufficiently probative.  </w:t>
        <w:br/>
        <w:t xml:space="preserve">113. In this case, several elements of the file read together allow for the establishment of the common intention of the parties to continue applying an import exclusivity for Nicolas Feuillatte products in the territory of Martinique from January 1, 2015.  </w:t>
        <w:br/>
        <w:t xml:space="preserve">114. Indeed, the documents in the file show that (i) Nicolas Feuillatte refused sales to certain distributors present in Martinique, arguing established relations with Distillerie Dillon in that territory, (ii) the parties set up a system to identify, and thus limit, the importation of Nicolas Feuillatte products from other wholesale importers than Distillerie Dillon, and (iii) the exclusive nature of this relationship was well understood by the different parties to the agreement, notwithstanding the fact that the term "exclusivity" no longer appeared in the contractual documents.  </w:t>
        <w:br/>
        <w:t xml:space="preserve">115. Firstly, it appears that Nicolas Feuillatte refused sales to certain distributors present in Martinique solely on the grounds that it only worked with Distillerie Dillon in that territory. For example, in an email dated February 25, 2015, sent to Carrefour, the national key account manager of Nicolas Feuillatte explains that he cannot respond to this chain's call for tenders in the DOM-TOM: "Indeed, the Vinicole-Champagne Nicolas Feuillatte center does not grant any mandate contracts in the areas where it works with importers benefiting from a territorial exclusivity clause (...). I confirm that our importers (DILLON in Fort-de-France / SOMAG in Guadeloupe) (...)".  </w:t>
        <w:br/>
        <w:t xml:space="preserve">116. Secondly, at the request of Distillerie Dillon, Nicolas Feuillatte implemented a system of different batch numbers to identify bottles imported by other wholesale importers in Martinique. Thus, in an email dated April 26, 2015, the company Distillerie Dillon complains to Nicolas Feuillatte about the non-respect of the exclusivity granted to Dillon for Martinique by the Guadeloupe importer, who would supply local distributors in Martinique. In an email dated February 16, 2016, Nicolas Feuillatte informs Distillerie Dillon that "following your feedback, from now on, the standard GD brut will have a different batch number between Guadeloupe and Martinique. You are the only ones informed."  </w:t>
        <w:br/>
        <w:t>117. When questioned on this point on January 20, 2017, Ms. H..., General Director of Nicolas Feuillatte, stated, as mentioned above: "We may have implemented different batch numbers between Guadeloupe and Martinique for a certain period to avoid imports coming from Guadeloupe. This was done at the request of Mr. E... to reassure him that he had good pricing conditions compared to Guadeloupe. This is not a regular practice as it is complicated to implement." On their part, the General Director and the Sales Director of Distillerie Dillon acknowledged during their hearing on February 16, 2017, that "different batch numbers were implemented between Martinique and Guadeloupe because I could no longer track the NF flows in Martinique. I requested NF to have a little more.</w:t>
      </w:r>
    </w:p>
    <w:p>
      <w:r>
        <w:rPr>
          <w:b/>
        </w:rPr>
        <w:t>[Pages 22–24]</w:t>
      </w:r>
    </w:p>
    <w:p>
      <w:r>
        <w:t>visibility on the organization of the distribution flow of NF in Martinique and Guadeloupe (...)".</w:t>
      </w:r>
    </w:p>
    <w:p>
      <w:r>
        <w:t>118. Thirdly, the exclusive nature of this relationship was well understood by the various parties, notwithstanding the fact that the term exclusivity no longer appeared in contractual documents. Thus, in an email dated May 19, 2015, an employee of Nicolas Feuillatte questioned, "Is it legitimate for SODIMAR to create an NF Antilles site when they only have Guadeloupe and not Guadeloupe + Martinique + etc? What will Dillon think?".</w:t>
      </w:r>
    </w:p>
    <w:p>
      <w:r>
        <w:t>119. In an email dated April 4, 2016, Ms. Z..., export manager of Nicolas Feuillatte, responded in these terms to a request from an event company (FOM events): "Following the contact you had with my colleague (...), I am at your disposal if you wish for information on Nicolas Feuillatte in the Antilles, knowing that we are represented by Distillerie Dillon in Martinique and by SOMAF in Guadeloupe".</w:t>
      </w:r>
    </w:p>
    <w:p>
      <w:r>
        <w:t>120. Similarly, in an email dated June 28, 2016, Ms. Z... reported to Distillerie Dillon that "During a trade show, one of my colleagues from France was approached by Mr. B. (...), U Martinique, to obtain Champagne directly from us (without even going through the central office!)!!! (...) Of course, we did not respond to his request".</w:t>
      </w:r>
    </w:p>
    <w:p>
      <w:r>
        <w:t>121. It follows from the above that for the period from January 1, 2015, to June 28, 2016, Distillerie Dillon continued to benefit from an exclusive import right for Nicolas Feuillatte products, in violation of the provisions of Article L. 420-2-1 of the Commercial Code.</w:t>
      </w:r>
    </w:p>
    <w:p>
      <w:r>
        <w:t>122. On the other hand, the Authority considers that the elements of the file are not sufficient to establish the existence of an import exclusivity from June 28, 2016. Indeed, while Distillerie Dillon remained the sole distributor of Nicolas Feuillatte products after this date, the elements of the file do not demonstrate that the exclusivity situation observed is the result of a concerted practice between Nicolas Feuillatte and Distillerie Dillon.</w:t>
      </w:r>
    </w:p>
    <w:p>
      <w:r>
        <w:t>E. ON THE BENEFIT OF THE EXEMPTION</w:t>
      </w:r>
    </w:p>
    <w:p>
      <w:r>
        <w:t>123. According to the parties, several elements would justify the continuity of the exclusive export relationship from January 1, 2015, and thus allow them to benefit from the exemption provided for in III of Article L. 420-4, which states: "Agreements and concerted practices whose authors can justify that they are based on objective grounds derived from economic efficiency and which reserve for consumers a fair share of the resulting profit are not subject to the provisions of Article L. 420-2-1".</w:t>
      </w:r>
    </w:p>
    <w:p>
      <w:r>
        <w:t>124. CVC-NF argues that the exclusivity situation enjoyed by Distillerie Dillon is made necessary by the specificities of the products and the particular functioning of the market in question, without, however, providing elements to support this assertion.</w:t>
      </w:r>
    </w:p>
    <w:p>
      <w:r>
        <w:t>125. Distillerie Dillon further claims that benefiting from exclusive rights from Nicolas Feuillatte has allowed it certain efficiency gains that benefit end consumers.</w:t>
      </w:r>
    </w:p>
    <w:p>
      <w:r>
        <w:t>126. It follows from the very terms of the aforementioned Article L. 420-4-III that the burden of "justifying" that it is well-founded in requesting an exemption for the granted exclusivity lies with the party invoking it. Now, according to a consistent decision-making practice, both regarding the application of 2° of I of Article L. 420-4 and the application of the first paragraph of Article L. 430-6 relating to the control of concentrations, when a company intends to justify a practice by invoking an economic progress that benefits consumers, it is incumbent upon it to demonstrate the reality and significance of this progress, notably by providing the file with probative and verifiable elements. This principle also applies to requests from companies wishing to benefit from the provisions of III of Article L. 420-4 of the Commercial Code resulting from the Lurel law.</w:t>
      </w:r>
    </w:p>
    <w:p>
      <w:r>
        <w:t>127. In this case, concerning the first condition, Distillerie Dillon claims that the exclusivity situation it has enjoyed regarding Nicolas Feuillatte products has allowed it (i) to negotiate preferential rates, and thus benefit from a reduction in costs, but also (ii) to invest in personnel and equipment in Martinique.</w:t>
      </w:r>
    </w:p>
    <w:p>
      <w:r>
        <w:t>128. Similarly, regarding the second condition, Distillerie Dillon claims that it does "not apply exorbitant margins" to local retailers who are then able to offer this entry price at competitive prices, which ultimately benefits end consumers.</w:t>
      </w:r>
    </w:p>
    <w:p>
      <w:r>
        <w:t>129. However, the party in question has not provided any documentary evidence and, above all, no element likely to establish that the import exclusivity would be more effective in limiting the increase in retail prices paid by consumers than a non-exclusive importation system leading to a distribution of supply. Indeed, it allows, certainly, for bulk purchasing but also offers the benefiting company the possibility of practicing wholesale margins without competitive pressure.</w:t>
      </w:r>
    </w:p>
    <w:p>
      <w:r>
        <w:t>130. Consequently, no element allows us to consider that the exemption criteria set out in the aforementioned Article L. 420-4-III are fulfilled in this case.</w:t>
      </w:r>
    </w:p>
    <w:p>
      <w:r>
        <w:t>F. ON THE ATTRIBUTION OF PRACTICES</w:t>
      </w:r>
    </w:p>
    <w:p>
      <w:r>
        <w:t>1. RECALL OF PRINCIPLES</w:t>
      </w:r>
    </w:p>
    <w:p>
      <w:r>
        <w:t>131. The notion of an enterprise refers to any entity engaged in economic activity, regardless of the legal status of that entity and its mode of financing. In this regard, case law has clarified, on the one hand, that the notion of an enterprise, placed in this context, should be understood as designating an economic unit, even if from a legal point of view, this economic unit consists of several natural or legal persons and, on the other hand, when such an economic entity violates competition rules, it is incumbent upon it, according to the principle of personal responsibility, to answer for this infringement.</w:t>
      </w:r>
    </w:p>
    <w:p>
      <w:r>
        <w:t>132. Thus, within a group of companies, the behavior of a subsidiary can be attributed to the parent company, particularly when, despite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w:t>
      </w:r>
    </w:p>
    <w:p>
      <w:r>
        <w:t>133. 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w:t>
      </w:r>
    </w:p>
    <w:p>
      <w:r>
        <w:t>2. APPLICATION TO THE CASE AT HAND</w:t>
      </w:r>
    </w:p>
    <w:p>
      <w:r>
        <w:t>a) Regarding the Centre Vinicole Champagne Nicolas Feuillatte</w:t>
      </w:r>
    </w:p>
    <w:p>
      <w:r>
        <w:t>134. The Centre Vinicole Champagne Nicolas Feuillatte granted exclusive import and distribution rights for its products respectively:</w:t>
        <w:br/>
        <w:t>- to Financière Martin, in the territories of Saint-Martin and Saint-Barthélemy, for the period from March 22, 2013 (end of the transitional period granted by the legislator for compliance with the provisions of the Lurel law) to January 1, 2015; and</w:t>
        <w:br/>
        <w:t>- to Distillerie Dillon, in the territory of Martinique, for the period from March 22, 2013 (end of the transitional period granted by the legislator for compliance with the provisions of the Lurel law) to June 28, 2016.</w:t>
      </w:r>
    </w:p>
    <w:p>
      <w:r>
        <w:t>135. The Centre Vinicole Champagne Nicolas Feuillatte not being part of a group, the grievances are attributed solely to it.</w:t>
      </w:r>
    </w:p>
    <w:p>
      <w:r>
        <w:t>b) Regarding the company Financière Martin</w:t>
      </w:r>
    </w:p>
    <w:p>
      <w:r>
        <w:t>136. The company Financière Martin benefited from a contractual exclusivity of importation of Nicolas Feuillatte products, in the territories of Saint-Martin and Saint-Barthélemy, for the period from March 22, 2013 (end of the transitional period granted by the legislator for compliance with the provisions of the Lurel law) to January 1, 2015.</w:t>
      </w:r>
    </w:p>
    <w:p>
      <w:r>
        <w:rPr>
          <w:b/>
        </w:rPr>
        <w:t>[Pages 25–27]</w:t>
      </w:r>
    </w:p>
    <w:p>
      <w:r>
        <w:t xml:space="preserve">137. Financière Martin nevertheless believes that it cannot be considered the author of the practices in question on the grounds that, although it is a signatory to the 2011 contract, it has not made any sales in the territories concerned.  </w:t>
        <w:br/>
        <w:t xml:space="preserve">138. However, notifying the grievances to the signatory of the contract granting exclusivity and not to the companies that actually market the products in question is in line with the decision-making practice of the Authority (see in particular decision No. 18-D-03 of February 20, 2018, concerning practices implemented in the sector of marketing termite traps based on biocides in Réunion, the Antilles, and Guyana, paragraphs 115 and 116).  </w:t>
        <w:br/>
        <w:t xml:space="preserve">139. Furthermore, the company Financière Martin is a holding company at the head of the group, and the parent company, in particular, of the companies SOMAF and Saint-Martin Distribution. The latter consolidate their results at the level of Financière Martin.  </w:t>
        <w:br/>
        <w:t xml:space="preserve">140. Finally, the contract of January 28, 2011, specifies that "the sub-distributors" designated by Financière Martin "will act under the sole direction and responsibility of the Distributor."  </w:t>
        <w:br/>
        <w:t xml:space="preserve">141. Therefore, Financière Martin must be considered the author of the practices, even though the marketing of the products in question was carried out by subsidiaries under an internal organization within the group.  </w:t>
        <w:br/>
        <w:t xml:space="preserve">c) Regarding the company Distillerie Dillon  </w:t>
        <w:br/>
        <w:t xml:space="preserve">142. The company Distillerie Dillon benefited from an exclusive importation of Nicolas Feuillatte products in the territory of Martinique for the period from March 22, 2013, to June 28, 2016.  </w:t>
        <w:br/>
        <w:t xml:space="preserve">143. The company Distillerie Dillon contests the fact that the grievance was also notified to the company COFEPP SA as the parent company.  </w:t>
        <w:br/>
        <w:t xml:space="preserve">144. However, as noted above, the company Distillerie Dillon is 99.98% owned by the company Bardinet SAS, which is itself 70.62% owned by COFEPP SA and 29.38% by Société des Vins et Spiritueux La Martiniquaise. The latter is controlled 99.98% by COFEPP SA.  </w:t>
        <w:br/>
        <w:t xml:space="preserve">145. COFEPP SA therefore directly or indirectly holds all the shares of the company Distillerie Dillon.  </w:t>
        <w:br/>
        <w:t xml:space="preserve">146. Thus, in the absence of elements provided by the challenged party that could overturn the presumption of liability of the parent company for the acts committed by its subsidiary, of which it holds, directly or indirectly, the entirety of the capital, the grievance has been attributed to:  </w:t>
        <w:br/>
        <w:t xml:space="preserve">- the company Distillerie Dillon as the author of the practices for the period from March 22, 2013, to June 28, 2016;  </w:t>
        <w:br/>
        <w:t xml:space="preserve">- the company Bardinet SAS as the parent company of Distillerie Dillon (direct holding of 99.98%) for the practices for the period from March 22, 2013, to June 28, 2016; and  </w:t>
        <w:br/>
        <w:t>- to COFEPP SA as the parent company of Distillerie Dillon (indirect holding of 100%) for the practices for the period from March 22, 2013, to June 28, 2016.</w:t>
      </w:r>
    </w:p>
    <w:p>
      <w:r>
        <w:t xml:space="preserve">G. ON SANCTIONS  </w:t>
        <w:br/>
        <w:t xml:space="preserve">147. The third paragraph of I of Article L. 464-2 of the Commercial Code provides that "Financial penalties are proportionate to the seriousness of the alleged facts, the extent of the damage caused to the economy, the individual situation of the sanctioned organization or company or the group to which the company belongs, and the possible repetition of prohibited practices. They are determined individually for each sanctioned company or organization and reasoned for each sanction."  </w:t>
        <w:br/>
        <w:t xml:space="preserve">148. Article L. 464-5 of the Commercial Code states that the Authority may, when implementing the simplified procedure provided for in Article L. 463-3 of the Commercial Code, impose the sanctions provided for in I of Article L. 464-2 of this code. The sanction may not exceed 750,000 euros for the company involved.  </w:t>
        <w:br/>
        <w:t xml:space="preserve">149. Furthermore, when determining the financial penalties it imposes under I of Article L. 464-2 of the Commercial Code, the Authority applies the modalities described in its press release of May 16, 2011, concerning the method for determining financial penalties (hereinafter, the "sanctions press release") unless it explains, in the reasoning of its decision, "the particular circumstances or reasons of general interest leading it to deviate from it in a given case" (point 7 of the sanctions press release).  </w:t>
        <w:br/>
        <w:t xml:space="preserve">150. In this instance, the Authority considers that the method described in the sanctions press release is not suitable for the present case, given the specificity of the offense attributed to the companies involved and the fact that it concerns only a limited territory, namely the islands of Saint-Barthélemy and Saint-Martin, on the one hand, and Martinique, on the other.  </w:t>
        <w:br/>
        <w:t xml:space="preserve">1. ON THE SERIOUSNESS OF THE PRACTICES  </w:t>
        <w:br/>
        <w:t xml:space="preserve">151. Regarding the practices contrary to Article L. 420-2-1 of the Commercial Code, the Authority indicated that they did not carry the same seriousness as offenses under common competition law, such as cartels and abuse of dominant position.  </w:t>
        <w:br/>
        <w:t xml:space="preserve">152. In this case, the seriousness of the practice, although limited, is nonetheless established.  </w:t>
        <w:br/>
        <w:t xml:space="preserve">153. Firstly, contrary to what is claimed by the parties, the type of products concerned by the exclusive importation rights does not constitute an element that could be considered an aggravating or mitigating circumstance (see in this sense decision No. 18-D-03, paragraph 52).  </w:t>
        <w:br/>
        <w:t xml:space="preserve">154. Secondly, due in particular to a higher average consumption of champagne in the Antilles and Guyana, a significant portion of the population (adults) residing in the territories of Saint-Martin, Saint-Barthélemy, and Martinique is potentially affected by the products targeted by the practices. However, the Authority has already pointed out that consumers in the DROM-COM have a lower purchasing power than in mainland France. Thus, consumers of the targeted products are particularly likely to suffer the effects of the sanctioned behaviors.  </w:t>
        <w:br/>
        <w:t xml:space="preserve">155. Lastly, the companies involved persisted in implementing the exclusivity for several months after the deadline for compliance with existing contracts, which ran until March 2013. In the territory of Martinique, the practice also continued after the modification of the contract, starting from January 1, 2015, within the framework of a concerted practice.  </w:t>
        <w:br/>
        <w:t xml:space="preserve">156. It follows from the above that the practices in question, having taken place in territories where competition is already very limited, can be considered serious.  </w:t>
        <w:br/>
        <w:t xml:space="preserve">2. ON THE IMPORTANCE OF DAMAGE TO THE ECONOMY  </w:t>
        <w:br/>
        <w:t xml:space="preserve">157. The practices noted in Saint-Martin and Saint-Barthélemy, on the one hand, and in Martinique, on the other, have led to hindering the development of competing wholesale importers and preventing retailers from playing wholesalers against each other for their supplies of "Nicolas Feuillatte" and "Palmes d'Or" champagne.  </w:t>
        <w:br/>
        <w:t xml:space="preserve">158. Furthermore, and contrary to what the challenged parties indicate, retailers were likely to encounter difficulties in circumventing the import exclusivities.  </w:t>
        <w:br/>
        <w:t xml:space="preserve">159. Firstly, short or integrated supply chains are only accessible to retailers of a certain size, who either have the means to ensure the importation of products themselves or have purchasing centers in mainland France.  </w:t>
        <w:br/>
        <w:t xml:space="preserve">160. Secondly, the possibilities of circumventing the import exclusivities were practically limited. Indeed, on the one hand, as evidenced by the findings made in paragraphs 55 and 56, CVC-NF refused the possibility of resorting to the short circuit to a retailer who had made the request in June 2016, and on the other hand, the range of products sold in these territories was broader than that sold in large distribution in mainland France.  </w:t>
        <w:br/>
        <w:t xml:space="preserve">161. In contrast, it appears from the elements of the file, as well as from the parties' submissions, that the "Nicolas Feuillatte" and "Palmes d'Or" champagnes face significant inter-brand competition, which tends to reduce the overprice and thus the damage that the practice may have caused.  </w:t>
        <w:br/>
        <w:t xml:space="preserve">162. Indeed, as highlighted in its observations, while CVC-NF is among the three main champagne brands in Martinique, which generally hold a combined market share of between 60% and 70%, and while this company has been able to achieve a high market share (up to 54%) in certain months, the large number of competing brands, on the one hand, and the strong fluctuations in market share of Nicolas Feuillatte (between 13% and 54% depending on the months), on the other hand, may indicate that this company is indeed subject to strong competitive pressure from competing brands.  </w:t>
        <w:br/>
        <w:t>163. This inter-brand competition is also evident from the high recurrence of promotions in the downstream market (between 70% and 80% of champagne is sold on promotion in the Antilles and Guyana compared to 30% in mainland France) and the role of champagne as a loss leader (cotes 18, 52, 75, and 120). While these promotions may also stem from a high price level for the "shelf bottom," they nonetheless tend to indicate that the consumer is very price-sensitive, which again relativizes the attachment to brands.</w:t>
      </w:r>
    </w:p>
    <w:p>
      <w:r>
        <w:rPr>
          <w:b/>
        </w:rPr>
        <w:t>[Pages 28–29]</w:t>
      </w:r>
    </w:p>
    <w:p>
      <w:r>
        <w:t xml:space="preserve">164. Finally, as indicated by Nicolas Feuillatte, this inter-brand competition is reinforced by the negotiating power of certain large distributors, who can thus more easily put the various brands of champagne and the different wholesale-importers representing them in competition with each other.  </w:t>
        <w:br/>
        <w:t xml:space="preserve">165. In light of all these considerations, the damage to the economy caused by the practices is therefore certain but limited.  </w:t>
        <w:br/>
        <w:t xml:space="preserve">3. ON THE INDIVIDUAL SITUATION OF THE COMPANIES INVOLVED  </w:t>
        <w:br/>
        <w:t xml:space="preserve">166. The assessment of the individual situation may lead the Authority to take into account the scale of the company involved or the group to which it belongs.  </w:t>
        <w:br/>
        <w:t xml:space="preserve">167. In this case, the practice implemented in the territory of Martinique has been attributed to the company Distillerie Dillon, as the author, and to the companies Bardinet SAS and COFEPP SA, as parent companies, which together constitute a company in the sense of competition law, as evidenced by the developments of this decision relating to the attribution of the practices.  </w:t>
        <w:br/>
        <w:t xml:space="preserve">168. This group also has very significant overall financial resources: its turnover excluding taxes indeed reached [975,000,000 – 1,025,000,000] euros for the fiscal year ending December 31, 2018.  </w:t>
        <w:br/>
        <w:t xml:space="preserve">169. Given these elements and while the effectiveness of the fight against anti-competitive practices requires that the sanction be effectively deterrent, considering the financial situation specific to the company at the time it is sanctioned, the amount of the financial penalty imposed on Distillerie Dillon, jointly with its parent companies Bardinet SAS and COFEPP SA, must be increased by 10%.  </w:t>
        <w:br/>
        <w:t xml:space="preserve">4. THE AMOUNT OF THE SANCTION  </w:t>
        <w:br/>
        <w:t xml:space="preserve">170. In consideration of all the preceding elements, it is appropriate to impose:  </w:t>
        <w:br/>
        <w:t xml:space="preserve">- on the Centre Vinicole Champagne Nicolas Feuillatte, a sanction of 3,600 euros for grievance no. 1 and a sanction of 213,000 euros for grievance no. 3;  </w:t>
        <w:br/>
        <w:t xml:space="preserve">- on Financière Martin, a sanction of 5,200 euros for grievance no. 2;  </w:t>
        <w:br/>
        <w:t xml:space="preserve">- on Distillerie Dillon, as the author, jointly with Bardinet SAS and Compagnie Européenne de Prises de Participation SA, as parent companies, a sanction of 421,000 euros for grievance no. 4.  </w:t>
        <w:br/>
        <w:t>171. The sanctions imposed are all below the legal ceiling of 750,000 euros provided for by Article L. 464-5 of the Commercial Code, applicable in this case.</w:t>
      </w:r>
    </w:p>
    <w:p>
      <w:r>
        <w:t xml:space="preserve">DECISION  </w:t>
        <w:br/>
        <w:t xml:space="preserve">Article 1: It is established that in the territories of Saint-Barthélemy and Saint-Martin, the Centre Vinicole Champagne Nicolas Feuillatte and the company Financière Martin have violated the provisions of Article L. 420-2-1 of the Commercial Code from March 22, 2013, to January 1, 2015.  </w:t>
        <w:br/>
        <w:t xml:space="preserve">Article 2: It is established that in the territory of Martinique, the Centre Vinicole Champagne Nicolas Feuillatte and the company Distillerie Dillon, as the author, Bardinet SAS as the parent company, and Compagnie Européenne de Prises de Participation SA, as the parent company, have violated the provisions of Article L. 420-2-1 of the Commercial Code from March 22, 2013, to June 28, 2016.  </w:t>
        <w:br/>
        <w:t xml:space="preserve">Article 3: The Authority considers, based on the information available to it, that the violation of the provisions of Article L. 420-2-1 of the Commercial Code is not established in the territory of Martinique for the period from June 29, 2016, to November 12, 2019.  </w:t>
        <w:br/>
        <w:t xml:space="preserve">Article 4: The following financial sanctions are imposed:  </w:t>
        <w:br/>
        <w:t xml:space="preserve">• on the Centre Vinicole Champagne Nicolas Feuillatte a sanction of 216,600 euros;  </w:t>
        <w:br/>
        <w:t xml:space="preserve">• on the company Financière Martin a sanction of 5,200 euros;  </w:t>
        <w:br/>
        <w:t xml:space="preserve">• on the company Distillerie Dillon, jointly with the companies Bardinet SAS and Compagnie Financière Européenne de Prises de Participation SA, as parent companies, a sanction of 421,000 euros.  </w:t>
        <w:br/>
        <w:t xml:space="preserve">Deliberated on the oral report of Ms. Zhana Genova and the intervention of Ms. Lauriane Lepine-Sarandi, Deputy General Rapporteur, by Ms. Fabienne Siredey-Garnier, Vice-President, Chair of the session, Mr. Emmanuel Combe and Mr. Henri Piffaut, Vice-Presidents.  </w:t>
        <w:br/>
        <w:t xml:space="preserve">The Secretary of the session, The Chair of the session,  </w:t>
        <w:br/>
        <w:t xml:space="preserve">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