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https://www.autoritedelaconcurrence.fr/fr/decision/relative-des-pratiques-mises-en-oeuvre-dans-le-secteur-de-la-distribution-de-produits-de-0</w:t>
      </w:r>
    </w:p>
    <w:p>
      <w:r>
        <w:t>Pages translated : 269</w:t>
      </w:r>
    </w:p>
    <w:p/>
    <w:p>
      <w:r>
        <w:rPr>
          <w:b/>
        </w:rPr>
        <w:t>[Pages 1–3]</w:t>
      </w:r>
    </w:p>
    <w:p>
      <w:r>
        <w:t xml:space="preserve">FRENCH REPUBLIC  </w:t>
        <w:br/>
        <w:t xml:space="preserve">Decision No. 20-D-04 of March 16, 2020  </w:t>
        <w:br/>
        <w:t xml:space="preserve">regarding practices implemented in the sector of  </w:t>
        <w:br/>
        <w:t xml:space="preserve">distribution of Apple brand products*  </w:t>
        <w:br/>
        <w:t xml:space="preserve">The Competition Authority (section V),  </w:t>
        <w:br/>
        <w:t xml:space="preserve">Considering the letter registered on April 12, 2012, under numbers 12/0027 F and 12/0028 M, by which the company eBizcuss.com referred to the Competition Authority practices implemented in the sector of distribution of Apple brand products and requested the issuance of interim measures based on Article L. 464-1 of the Commercial Code;  </w:t>
        <w:br/>
        <w:t xml:space="preserve">Considering Decision No. 12-C-16 of July 23, 2012, by which the president of the Competition Authority acknowledged the withdrawal of the company eBizcuss.com from its request for interim measures;  </w:t>
        <w:br/>
        <w:t xml:space="preserve">Considering the Treaty on the Functioning of the European Union, and in particular the first paragraph of Article 101;  </w:t>
        <w:br/>
        <w:t xml:space="preserve">Considering Book IV of the Commercial Code and in particular its Articles L. 420-1 and L. 420-2;  </w:t>
        <w:br/>
        <w:t xml:space="preserve">Considering the business secrecy decisions No. 12-DSA-367 of November 12, 2012, No. 14-DSA-250 of September 15, 2014, No. 15-DSA-24 of January 29, 2015, No. 15-DSA-265 of August 20, 2015, No. 15-DSA-296 of August 26, 2015, No. 16-DSA-01 of January 6, 2016, No. 16-DSA-16 of February 3, 2016, No. 16-DSA-77 of March 30, 2016, No. 16-DSA-81 of April 5, 2016, No. 16-DSA-85 of April 5, 2016, No. 16-DSA-86 of April 8, 2016, No. 16-DSA-88 of April 8, 2016, No. 16-DSA-94 of April 15, 2016, No. 16-DSA-96 of April 18, 2016, No. 16-DSA-97 of April 18, 2016, No. 16-DSA-101 of April 25, 2016, No. 16-DSA-150 of June 17, 2016, No. 16-DSA-151 of June 17, 2016, No. 16-DSA-152 of June 21, 2016, No. 16-DSA-154 of June 22, 2016, No. 16-DSA-157 of June 30, 2016, No. 16-DSA-161 of July 4, 2016, No. 16-DSA-181 of July 11, 2016, No. 16-DSA-183 of July 12, 2016, No. 16-DSA-184 of July 13, 2016, No. 16-DSA-197 of July 22, 2016, No. 16-DSA-211 of August 5, 2016, No. 16-DSA-260 of August 26, 2016, No. 16-DSA-310 of October 3, 2016, No. 16-DSA-314 of October 4, 2016, No. 16-DSA-318 of October 5, 2016, No. 16-DSA-329 of October 10, 2016, No. 17-DSA-020 of January 18, 2017, No. 17-DSA-029 of January 24, 2017, No. 17-DSA-180 of April 26, 2017, No. 17-DSA-488 of November 14, 2017, No. 17-DSA-505 of November 22, 2017, No. 17-DSA-506 of November 22, 2017, No. 17-DSA-538 of December 11, 2017, No. 18-DECR-023 of January 15, 2018, No. 18-DSA-040 of January 24, 2018, No. 18-DSA-049 of February 9, 2018, No. 18-DSA-056 of February 14, 2018, No. 18-DSA-256 of August 6, 2018, No. 18-DEC-258 of August 7, 2018, No. 18-DEC-261 of August 7, 2018, No. 18-DSA-263 of August 16, 2018, No. 18-DEC-291 of September 10, 2018, No. 18-DEC-292 of September 13, 2018, No. 18-DEC-296 of September 14, 2018, No. 18-DEC-421 of November 26, 2018, No. 19-DEC-026 of January 15, 2019, No. 19-DSA-087 of March 7, 2019, No. 19-DSA-088 of March 7, 2019, No. 19-DSADEC-091 of March 14, 2019, No. 19-DEC-223 of June 25, 2019, No. 19-DEC-224 of June 25, 2019, No. 19-DEC-228 of June 25, 2019, No. 19-DEC-271 of July 18, 2019, No. 19-DSADEC-521 of September 24, 2019, No. 19-DSA-518 of September 24, 2019, No. 19-DSA-519 of September 24, 2019, No. 19-DSA-529 of September 25, 2019;  </w:t>
        <w:br/>
        <w:t xml:space="preserve">Considering the observations presented by the companies eBizcuss.com, Apple France SARL, Apple Sales International, Apple Distribution International, Apple Europe Limited, Apple Inc., Apple Operations Europe, Apple Operations International, Tech Data France SAS, Tech Data France Holding, Tech Data BV, Tech Data Corp., Ingram Micro SAS, Ingram Micro Europe BVBA, Ingram Micro Inc. and the Government Commissioner;  </w:t>
        <w:br/>
        <w:t xml:space="preserve">Considering the other documents in the file;  </w:t>
        <w:br/>
        <w:t xml:space="preserve">The rapporteurs, the deputy general rapporteur, the representatives of the companies eBizcuss.com, Apple France SARL, Apple Sales International, Apple Distribution International, Apple Europe Limited, Apple Inc., Apple Operations Europe, Apple Operations International, Tech Data France SAS, Tech Data France Holding, Tech Data BV, Tech Data Corp., Ingram Micro SAS, Ingram Micro Europe BVBA, Ingram Micro Inc., and the Government Commissioner heard during the session of the Competition Authority on October 15, 2019,  </w:t>
        <w:br/>
        <w:t>Adopts the following decision:</w:t>
      </w:r>
    </w:p>
    <w:p>
      <w:r>
        <w:t xml:space="preserve">Summary1  </w:t>
        <w:br/>
        <w:t xml:space="preserve">Referred on April 12, 2012, for a request for interim measures and a substantive request from a distributor with the status of APR (for "Apple Premium Reseller"), the company eBizcuss.com, the Competition Authority sanctioned the Apple group, taken in several companies, hereinafter referred to as Apple, for implementing, within its distribution network of Apple brand electronic products, excluding iPhone, in France, three anti-competitive practices, consisting, for the first, of a customer restriction implemented with its two authorized wholesalers, for the second, of a vertical agreement on the retail prices of its APR retailers, and for the last, of an abuse of economic dependence to the detriment of these retailers.  </w:t>
        <w:br/>
        <w:t xml:space="preserve">This sanction decision follows search and seizure operations carried out at the headquarters of Apple and its wholesalers on June 26 and 27, 2013, and whose litigation ended in December 2017.  </w:t>
        <w:br/>
        <w:t xml:space="preserve">The exploitation of the thousands of seized documents by the investigation services allowed for a detailed analysis of the specialized distribution system established in France by Apple.  </w:t>
        <w:br/>
        <w:t xml:space="preserve">Since the mid-1990s, Apple has chosen to supply part of the French market through two global electronic product wholesalers, Ingram Micro and Tech Data. These two wholesalers sell Apple products to specialized distributors (or "resellers"), referred to as "indirect," who can only source Apple products from them, and to specialized distributors referred to as "direct," who can source directly from Apple or from these two wholesalers, these direct distributors being those with the highest turnover in brand products. These resellers include unauthorized resellers (NAR), authorized resellers (AAR), and, above all, authorized premium resellers, the "Apple Premium Resellers," or APR.  </w:t>
        <w:br/>
        <w:t xml:space="preserve">Alongside these specialized distributors, Apple directly supplies large retailers, or "retailers," such as FNAC, Darty, Boulanger, and major food-dominant retail players, such as Carrefour and Casino.  </w:t>
        <w:br/>
        <w:t xml:space="preserve">At the end of 2009, Apple decided, in the most important catchment areas, to create its own physical retail stores, called "Apple Retail Stores," other specialized resellers, which it also supplies directly. Apple also sells its products directly online to end consumers through its website, the Apple Online Store (AOS).  </w:t>
        <w:br/>
        <w:t xml:space="preserve">While a manufacturer is free to organize its distribution system as it sees fit, to delineate different sales channels, to choose wholesalers to supply certain retailers, and to reserve other retailers for itself, supplied directly, this is subject to compliance with applicable competition law in this sector. Thus, under antitrust law, it is prohibited for a head manufacturer to harm the competition that its wholesalers must engage in by pre-allocating customers to them, or to collude with its distributors on the retail prices charged to end consumers. Furthermore, if this manufacturer maintains its distributors in a situation of economic dependence on it, it must ensure not to abuse this dependence. It must in particular not restrict their commercial freedom beyond the limits of what is necessary.  </w:t>
        <w:br/>
        <w:t>1 This summary is strictly informative. Only the reasons for the decision numbered below are authoritative.</w:t>
      </w:r>
    </w:p>
    <w:p>
      <w:r>
        <w:rPr>
          <w:b/>
        </w:rPr>
        <w:t>[Pages 4–6]</w:t>
      </w:r>
    </w:p>
    <w:p>
      <w:r>
        <w:t xml:space="preserve">the limits that are tolerable, by disadvantaging them compared to its own integrated distribution network.  </w:t>
        <w:br/>
        <w:t xml:space="preserve">The restriction of clientele of wholesalers  </w:t>
        <w:br/>
        <w:t xml:space="preserve">The Authority found that, from December 2005 to March 2013, Apple engaged in product and clientele allocations between its two wholesalers, so that the retailers "resellers" and "retailers" could not compete with each other or with Apple. This practice was not justified by the need to manage situations of product scarcity, a reason put forward by Apple to explain these practices. The Authority indeed estimated that these situations of scarcity or shortage of products were predominantly created by Apple itself. This practice, the harmfulness of which was highlighted in the decision, constitutes an anti-competitive practice by object and cannot benefit from a block exemption. The Authority also, after examining the specific justifications put forward, concluded that the conditions were not met to grant the wholesalers and Apple the benefit of an individual exemption.  </w:t>
        <w:br/>
        <w:t xml:space="preserve">This agreement, contrary to Article 101 of the TFEU and Article L. 420-1 of the Commercial Code, was facilitated by very frequent and detailed exchanges of information between Apple and its wholesalers, which allowed Apple to control and monitor compliance with the allocations it had previously set.  </w:t>
        <w:br/>
        <w:t xml:space="preserve">The vertical agreement on retail prices  </w:t>
        <w:br/>
        <w:t xml:space="preserve">The Authority also sanctioned a vertical agreement on prices between Apple and its APR distributors. Apple disseminated so-called "recommended" prices on numerous platforms, including on its website, accessible to end consumers. Furthermore, the APRs, questioned during the investigation, acknowledged that they strictly adhered to the prices indicated by Apple, with price surveys submitted to the file further attesting to the perfect alignment of the distributors' prices. While only some qualified them as imposed prices, the majority of APRs merely emphasized their "lack of maneuverability" in setting them, the Authority considered that numerous pieces of evidence in the file demonstrated that these so-called "recommended" prices actually constituted prices whose effective application was desired by Apple and that this desire for application was perceived as such by the distributors, so that the concurrence of wills was indeed established.  </w:t>
        <w:br/>
        <w:t xml:space="preserve">This agreement was qualified on the dual basis of Articles 101 of the TFEU and L. 420-1 of the Commercial Code.  </w:t>
        <w:br/>
        <w:t>The Authority considered that this practice, serious by nature, had affected the specialized distribution channel of Apple sales, with prices being similar within Apple's integrated network and in the APRs, resulting in an overall alignment of retail prices to end consumers for at least half of the retail market for Apple products, the other half of the market, supplied by retailers, not being subject to this investigation. The Authority found that the two concerned channels offered services presenting homogeneous characteristics in the eyes of consumers but differentiated from those of generalist resellers who are not specialized in Apple products and do not have as perfect knowledge of the brand's offerings.</w:t>
      </w:r>
    </w:p>
    <w:p>
      <w:r>
        <w:t xml:space="preserve">The abuse of economic dependence  </w:t>
        <w:br/>
        <w:t xml:space="preserve">The very particular situation of the APRs in relation to Apple led the Authority to characterize a situation of economic dependence of the APRs on Apple.  </w:t>
        <w:br/>
        <w:t xml:space="preserve">This situation of economic dependence, rarely observed in the decision-making practice of the Council and then of the Competition Authority, results from a complex intertwining of numerous contractual clauses and practices.  </w:t>
        <w:br/>
        <w:t xml:space="preserve">The Authority noted, in particular, that the contracts of the APRs imposed on them the almost exclusive sale of Apple products and prohibited them, during their duration, and for six months after the end of the contract for any reason, from opening any store specializing in the sale of a competing brand within the contractual territory, namely all of Europe.  </w:t>
        <w:br/>
        <w:t xml:space="preserve">Finally, the absence of alternatives for the distribution of Apple products was highlighted by the statements of the APRs, all emphasizing that their clientele was strongly attached to the Apple brand and that leaving the Apple universe would result, for them, in the total loss of value of their business, failed investments, as well as significant costs for store remodeling and staff training, which would be impossible to achieve in the short term by operators already in fragile situations.  </w:t>
        <w:br/>
        <w:t xml:space="preserve">The abuse of dependence was retained in this case, as the Authority found that Apple had limited the commercial freedom of the APR distributors by subjecting them to delays or absences of supply, resulting from the allocation system it had put in place, while the network owned by Apple, that of the ARS and AOS, was supplied more regularly. These practices, sources of disadvantages for the APRs compared to the Apple Stores, which were always supplied in a timely manner with Apple products, constitute in themselves an abuse of economic dependence by Apple. The Authority also considered the practice of keeping the APRs uncertain about supply prices and commercial conditions to be abusive, given the discount policy implemented by Apple towards them. Subject to Apple regarding the references and quantities that could be delivered to them and kept in uncertainty about their commercial conditions, they were not in a position to compete with the ARS in terms of services.  </w:t>
        <w:br/>
        <w:t xml:space="preserve">The Authority therefore noted that the APRs had been deprived of the ability to compete with the ARS for consumers and that the functioning of intra-brand competition had been affected, that is to say, the competition that should normally exist between the different distributors of a given brand. These practices led to the weakening, even the eviction, of certain APRs, such as eBizcuss.com.  </w:t>
        <w:br/>
        <w:t xml:space="preserve">Inter-brand competition – that is to say, competition between different brands of electronic products – may also have been affected by these practices, as Apple's violation of competition rules within its distribution network could, in relation to networks set up by competing manufacturers, constitute an undue and unfair advantage in competition. Apple indeed benefited, with the APRs, from a network whose characteristic obligations imposed on distributors resembled those of franchisees, without itself being subject to the obligations of a franchisor, and similarly depriving distributors of the counter-benefits attached to this form of distribution. Apple also exempted itself, thanks to the APRs, from developing ARS throughout France, which allowed it to concentrate its ARS creations in the most profitable areas.  </w:t>
        <w:br/>
        <w:t xml:space="preserve">The three practices sanctioned by the Authority allowed Apple, while theoretically displaying a completely free and open distribution, which does not claim either the contractual qualification of exclusive distribution or those of selective distribution or franchising, to control not only 40% of the retail sales of its products sold in France in its owned network (ARS and AOS), but also the 10% sold through its APR channel.  </w:t>
        <w:br/>
        <w:t>The sanctions imposed by the Authority for all these practices amount to 1,241,050,609 euros.</w:t>
      </w:r>
    </w:p>
    <w:p>
      <w:r>
        <w:rPr>
          <w:b/>
        </w:rPr>
        <w:t>[Pages 7–9]</w:t>
      </w:r>
    </w:p>
    <w:p>
      <w:r>
        <w:t xml:space="preserve">SYNOPSIS  </w:t>
        <w:br/>
        <w:t xml:space="preserve">I. FINDINGS .................................................................................................................................... 13  </w:t>
        <w:br/>
        <w:t xml:space="preserve">A. The procedure ............................................................................................................ 13  </w:t>
        <w:br/>
        <w:t xml:space="preserve">B. The relevant sector ................................................................................................. 14  </w:t>
        <w:br/>
        <w:t xml:space="preserve">1. The products concerned ........................................................................................ 14  </w:t>
        <w:br/>
        <w:t xml:space="preserve">2. The organization of the sector ................................................................................ 14  </w:t>
        <w:br/>
        <w:t xml:space="preserve">C. The companies concerned ...................................................................................... 17  </w:t>
        <w:br/>
        <w:t xml:space="preserve">1. The Apple group .................................................................................................... 17  </w:t>
        <w:br/>
        <w:t xml:space="preserve">2. Ingram Micro ....................................................................................................... 20  </w:t>
        <w:br/>
        <w:t xml:space="preserve">3. Tech Data ............................................................................................................. 21  </w:t>
        <w:br/>
        <w:t xml:space="preserve">D. The practices observed .......................................................................................... 21  </w:t>
        <w:br/>
        <w:t xml:space="preserve">1. General considerations on the specificities of Apple brand products .............. 21  </w:t>
        <w:br/>
        <w:t xml:space="preserve">2. General considerations on the distribution of Apple brand products ............... 22  </w:t>
        <w:br/>
        <w:t xml:space="preserve">a) The distribution system established by Apple .................................................. 22  </w:t>
        <w:br/>
        <w:t xml:space="preserve">1. Direct distribution by Apple ........................................................................... 22  </w:t>
        <w:br/>
        <w:t xml:space="preserve">2. Distribution of Apple products by intermediaries .......................................... 23  </w:t>
        <w:br/>
        <w:t xml:space="preserve">3. The distribution of Apple products according to distribution channels .......... 28  </w:t>
        <w:br/>
        <w:t xml:space="preserve">b) The specificities of the competitive framework for actors involved at the upstream stage of the distribution of Apple products .................................................. 29  </w:t>
        <w:br/>
        <w:t xml:space="preserve">1. The parameters on which wholesalers compete .............................................. 29  </w:t>
        <w:br/>
        <w:t xml:space="preserve">2. The importance of the distribution of Apple products for wholesalers .......... 32  </w:t>
        <w:br/>
        <w:t xml:space="preserve">3. The exchange of information regarding the activities of wholesalers, through Apple .................................................................................................................. 32  </w:t>
        <w:br/>
        <w:t xml:space="preserve">a) The information collection system established by Apple .............................. 33  </w:t>
        <w:br/>
        <w:t xml:space="preserve">1. The contractual information collection system ............................................. 33  </w:t>
        <w:br/>
        <w:t xml:space="preserve">2. The information collected informally .............................................................. 34  </w:t>
        <w:br/>
        <w:t xml:space="preserve">3. A comprehensive knowledge by Apple of its distribution system ............... 35  </w:t>
        <w:br/>
        <w:t xml:space="preserve">b) The transmission by Apple of the collected information to each wholesaler .................................................................................................................. 36  </w:t>
        <w:br/>
        <w:t xml:space="preserve">1. The content of the information transmitted to wholesalers ......................... 36  </w:t>
        <w:br/>
        <w:t xml:space="preserve">2. The usefulness of the exchanged information ............................................... 42  </w:t>
        <w:br/>
        <w:t xml:space="preserve">c) The modalities of the exchange ......................................................................... 43  </w:t>
        <w:br/>
        <w:t xml:space="preserve">1. The periodicity of exchanges ......................................................................... 43  </w:t>
        <w:br/>
        <w:t xml:space="preserve">2. The respective roles of Apple and its wholesalers ......................................... 44  </w:t>
        <w:br/>
        <w:t xml:space="preserve">4. The product and customer allocation system implemented by Apple and its wholesalers .................................................................................................................. 46  </w:t>
        <w:br/>
        <w:t xml:space="preserve">a) The information collection system established by Apple .............................. 46  </w:t>
        <w:br/>
        <w:t xml:space="preserve">1. The contractual stipulations ......................................................................... 46  </w:t>
        <w:br/>
        <w:t xml:space="preserve">2. The transmission of information by APRs ................................................... 47  </w:t>
        <w:br/>
        <w:t xml:space="preserve">b) The guiding principles of the product distribution system between Apple and its wholesalers ........................................................................................................ 48  </w:t>
        <w:br/>
        <w:t xml:space="preserve">1. A supply system established by Apple aimed at optimizing its production .................................................................................................................. 48  </w:t>
        <w:br/>
        <w:t xml:space="preserve">2. The principle of "fair share," also known as equitable distribution among authorized wholesalers .................................................................................. 50  </w:t>
        <w:br/>
        <w:t xml:space="preserve">3. The notions of "constraint" and "non-constraint" periods ......................... 52  </w:t>
        <w:br/>
        <w:t xml:space="preserve">c) The distribution by Apple of its products among authorized wholesalers ....... 53  </w:t>
        <w:br/>
        <w:t xml:space="preserve">1. The allocation system provided for in the contracts binding Apple to its wholesalers ........................................................................................................ 53  </w:t>
        <w:br/>
        <w:t xml:space="preserve">2. A difference in treatment according to resellers .......................................... 54  </w:t>
        <w:br/>
        <w:t xml:space="preserve">d) The distribution by Apple of its products among the customers of authorized wholesalers ........................................................................................................ 56  </w:t>
        <w:br/>
        <w:t xml:space="preserve">1. The product allocation system among the customers of wholesalers as described by Apple .......................................................................................... 56  </w:t>
        <w:br/>
        <w:t xml:space="preserve">2. The product allocation system among the customers of wholesalers actually implemented .......................................................................................... 59  </w:t>
        <w:br/>
        <w:t xml:space="preserve">e) The "forecast" mechanism established as of March 2013 ............................ 70  </w:t>
        <w:br/>
        <w:t xml:space="preserve">5. The pricing freedom of APR resellers ................................................................. 71  </w:t>
        <w:br/>
        <w:t xml:space="preserve">a) The uniformity of retail prices practiced by APR resellers ......................... 71  </w:t>
        <w:br/>
        <w:t xml:space="preserve">1. The communication by Apple of recommended prices to its wholesalers and resellers ........................................................................................................ 71  </w:t>
        <w:br/>
        <w:t xml:space="preserve">2. The alignment of APR retail prices with the "Apple Store" public price ....... 72  </w:t>
        <w:br/>
        <w:t xml:space="preserve">b) The constraints resulting from the lack of maneuvering room left to APRs in terms of pricing .................................................................................................. 81  </w:t>
        <w:br/>
        <w:t xml:space="preserve">1. The low margin levels of APRs ..................................................................... 81  </w:t>
        <w:br/>
        <w:t xml:space="preserve">2. A differential between wholesale prices and public retail prices that is almost zero ........................................................................................................ 82  </w:t>
        <w:br/>
        <w:t xml:space="preserve">3. Investments related to the layout of points of sale and staff training burden the margins of APRs .................................................................................. 85  </w:t>
        <w:br/>
        <w:t xml:space="preserve">4. The regulation of the opening of new points of sale .................................... 88  </w:t>
        <w:br/>
        <w:t xml:space="preserve">c) The constraints resulting from the unpredictability of APR remuneration maintained by Apple .......................................................................................... 90  </w:t>
        <w:br/>
        <w:t xml:space="preserve">1. The profitability of APRs primarily relies on the granting of discounts and rebates whose benefit cannot be anticipated ............................................... 90  </w:t>
        <w:br/>
        <w:t xml:space="preserve">2. The maintenance of an information asymmetry between Apple and APRs .... 100  </w:t>
        <w:br/>
        <w:t xml:space="preserve">d) The monitoring by Apple of the retail prices practiced by APRs ................. 103  </w:t>
        <w:br/>
        <w:t xml:space="preserve">e) The regulation of promotions .......................................................................... 106  </w:t>
        <w:br/>
        <w:t xml:space="preserve">6. The economic relations between Apple and APRs ........................................... 111  </w:t>
        <w:br/>
        <w:t xml:space="preserve">a) The creation of the APR network .................................................................... 111  </w:t>
        <w:br/>
        <w:t xml:space="preserve">b) The importance of the Apple brand in the activities of APR resellers .......... 112  </w:t>
        <w:br/>
        <w:t xml:space="preserve">c) The constraints faced by APR resellers in conducting their activities .......... 116  </w:t>
        <w:br/>
        <w:t xml:space="preserve">1. Supply constraints ....................................................................................... 116  </w:t>
        <w:br/>
        <w:t xml:space="preserve">2. The lack of transparency in the commercial conditions granted by Apple ... 117  </w:t>
        <w:br/>
        <w:t xml:space="preserve">3. The difference in treatment between different distribution channels ........... 118  </w:t>
        <w:br/>
        <w:t xml:space="preserve">d) The financial difficulties encountered by APR resellers .............................. 123  </w:t>
        <w:br/>
        <w:t xml:space="preserve">E. Reminder of the notified grievances .................................................................. 124  </w:t>
        <w:br/>
        <w:t xml:space="preserve">II. DISCUSSION .................................................................................................................................. 128  </w:t>
        <w:br/>
        <w:t xml:space="preserve">A. On the procedure ..................................................................................................... 128  </w:t>
        <w:br/>
        <w:t xml:space="preserve">B. On the applicability of Union law .......................................................................... 129  </w:t>
        <w:br/>
        <w:t xml:space="preserve">C. On the relevant market ............................................................................................ 131  </w:t>
        <w:br/>
        <w:t xml:space="preserve">1. The applicable principles .................................................................................. 131  </w:t>
        <w:br/>
        <w:t xml:space="preserve">2. Application to the case at hand .......................................................................... 132  </w:t>
        <w:br/>
        <w:t xml:space="preserve">a) The manufacture of consumer electronics and computer products .............. 132  </w:t>
        <w:br/>
        <w:t xml:space="preserve">b) The wholesale distribution of consumer electronics and computer products ............................................................................................................... 133  </w:t>
        <w:br/>
        <w:t xml:space="preserve">c) The retail distribution of consumer electronics and computer products .......... 134  </w:t>
        <w:br/>
        <w:t xml:space="preserve">D. On the merits of the notified grievances ............................................................... 135  </w:t>
        <w:br/>
        <w:t xml:space="preserve">1. Regarding the practice of information exchange (grievance no. 1) ............... 135  </w:t>
        <w:br/>
        <w:t xml:space="preserve">a) On the existence of collusion between Apple and its two wholesalers .......... 135  </w:t>
        <w:br/>
        <w:t xml:space="preserve">1. Applicable principles .................................................................................... 135  </w:t>
        <w:br/>
        <w:t xml:space="preserve">2. Application to the case at hand .................................................................... 137  </w:t>
        <w:br/>
        <w:t xml:space="preserve">b) On the anti-competitive effect of the information exchange ....................... 139  </w:t>
        <w:br/>
        <w:t xml:space="preserve">1. Applicable principles .................................................................................... 139  </w:t>
        <w:br/>
        <w:t xml:space="preserve">2. Application to the case at hand .................................................................... 141  </w:t>
        <w:br/>
        <w:t>3. Conclusion ...................................................................................................... 143</w:t>
      </w:r>
    </w:p>
    <w:p>
      <w:r>
        <w:rPr>
          <w:b/>
        </w:rPr>
        <w:t>[Pages 10–12]</w:t>
      </w:r>
    </w:p>
    <w:p>
      <w:r>
        <w:t xml:space="preserve">2. Regarding the product and customer allocation practice implemented by Apple and its wholesalers (complaint no. 2) ...................................................................... 143  </w:t>
        <w:br/>
        <w:t xml:space="preserve">a) On the demonstration of the agreement of wills ................................................ 143  </w:t>
        <w:br/>
        <w:t xml:space="preserve">1. In law ...................................................................................................... 143  </w:t>
        <w:br/>
        <w:t xml:space="preserve">2. Application to the case at hand ...................................................................... 144  </w:t>
        <w:br/>
        <w:t xml:space="preserve">b) On the anti-competitive object of the practices ................................................ 146  </w:t>
        <w:br/>
        <w:t xml:space="preserve">1. In law ...................................................................................................... 146  </w:t>
        <w:br/>
        <w:t xml:space="preserve">2. Application to the case at hand ...................................................................... 150  </w:t>
        <w:br/>
        <w:t xml:space="preserve">c) On the granting of a block exemption ............................................................... 159  </w:t>
        <w:br/>
        <w:t xml:space="preserve">1. On the characterized restriction of customers ............................................... 159  </w:t>
        <w:br/>
        <w:t xml:space="preserve">2. On the exceptions provided for in Article 4, under b) of the said regulation .... 160  </w:t>
        <w:br/>
        <w:t xml:space="preserve">3. On individual cases of characterized restrictions that may not fall under Article 101, paragraph 1 of the TFEU ................................................ 161  </w:t>
        <w:br/>
        <w:t xml:space="preserve">d) On the granting of an individual exemption ....................................................... 164  </w:t>
        <w:br/>
        <w:t xml:space="preserve">e) On the duration of the practice ............................................................................. 168  </w:t>
        <w:br/>
        <w:t xml:space="preserve">1. Applicable principles .................................................................................. 168  </w:t>
        <w:br/>
        <w:t xml:space="preserve">2. Application to the case at hand ...................................................................... 168  </w:t>
        <w:br/>
        <w:t xml:space="preserve">f) On the entities responsible for the practices implemented ............................... 170  </w:t>
        <w:br/>
        <w:t xml:space="preserve">1. Regarding the Apple group ........................................................................ 170  </w:t>
        <w:br/>
        <w:t xml:space="preserve">2. Regarding the wholesalers ......................................................................... 174  </w:t>
        <w:br/>
        <w:t xml:space="preserve">g) Conclusion on complaint no. 2 .......................................................................... 174  </w:t>
        <w:br/>
        <w:t xml:space="preserve">3. Regarding the practice of imposed selling prices (complaint no. 3) .................. 175  </w:t>
        <w:br/>
        <w:t xml:space="preserve">a) The applicable principles (on the standard of proof of a vertical price agreement) ............................................................................................................ 175  </w:t>
        <w:br/>
        <w:t xml:space="preserve">1. On the demonstration of the agreement of wills ............................................ 175  </w:t>
        <w:br/>
        <w:t xml:space="preserve">2. On the demonstration of the existence of a restriction of competition .......... 176  </w:t>
        <w:br/>
        <w:t xml:space="preserve">b) Application to the case at hand .......................................................................... 178  </w:t>
        <w:br/>
        <w:t xml:space="preserve">1. Apple's invitation to restrict the pricing freedom of APRs ......................... 178  </w:t>
        <w:br/>
        <w:t xml:space="preserve">2. The acceptance of Apple's pricing policy by the APRs ............................... 189  </w:t>
        <w:br/>
        <w:t xml:space="preserve">3. On the object and anti-competitive effects of the agreement ...................... 191  </w:t>
        <w:br/>
        <w:t xml:space="preserve">4. On the duration of the imposed price practice ............................................... 193  </w:t>
        <w:br/>
        <w:t xml:space="preserve">5. On the entities responsible for the practices implemented ............................ 194  </w:t>
        <w:br/>
        <w:t xml:space="preserve">6. Conclusion on complaint no. 3 ....................................................................... 195  </w:t>
        <w:br/>
        <w:t xml:space="preserve">4. Regarding the abuse of economic dependence (complaint no. 4) ....................... 195  </w:t>
        <w:br/>
        <w:t xml:space="preserve">a) The principles .................................................................................................. 195  </w:t>
        <w:br/>
        <w:t xml:space="preserve">1. On the existence of a situation of economic dependence ........................... 196  </w:t>
        <w:br/>
        <w:t xml:space="preserve">2. On the abusive exploitation of the situation of economic dependence ....... 197  </w:t>
        <w:br/>
        <w:t xml:space="preserve">3. On the actual or potential impact on the functioning or structure of competition ....................................................................................................... 199  </w:t>
        <w:br/>
        <w:t xml:space="preserve">b) Application to the case at hand .......................................................................... 199  </w:t>
        <w:br/>
        <w:t xml:space="preserve">1. On the situation of economic dependence .................................................... 199  </w:t>
        <w:br/>
        <w:t xml:space="preserve">2. The absence of alternative solutions for the APRs ...................................... 205  </w:t>
        <w:br/>
        <w:t xml:space="preserve">3. On the abusive exploitation of the situation of economic dependence ....... 209  </w:t>
        <w:br/>
        <w:t xml:space="preserve">4. On the actual or potential impact on the functioning or structure of competition ....................................................................................................... 219  </w:t>
        <w:br/>
        <w:t xml:space="preserve">5. The duration of the practices .......................................................................... 224  </w:t>
        <w:br/>
        <w:t xml:space="preserve">6. On the entities responsible for the practices implemented ............................ 224  </w:t>
        <w:br/>
        <w:t xml:space="preserve">7. Conclusion on complaint no. 4 ....................................................................... 226  </w:t>
        <w:br/>
        <w:t xml:space="preserve">E. On liability ............................................................................................................. 227  </w:t>
        <w:br/>
        <w:t xml:space="preserve">1. Applicable principles ......................................................................................... 227  </w:t>
        <w:br/>
        <w:t xml:space="preserve">2. Application to the case at hand .......................................................................... 228  </w:t>
        <w:br/>
        <w:t xml:space="preserve">a) Regarding Apple .............................................................................................. 228  </w:t>
        <w:br/>
        <w:t xml:space="preserve">1. Concerning complaint no. 2 ......................................................................... 229  </w:t>
        <w:br/>
        <w:t xml:space="preserve">2. Concerning complaint no. 3 ......................................................................... 230  </w:t>
        <w:br/>
        <w:t xml:space="preserve">3. Concerning complaint no. 4 ......................................................................... 231  </w:t>
        <w:br/>
        <w:t xml:space="preserve">b) Regarding Ingram Micro .................................................................................. 232  </w:t>
        <w:br/>
        <w:t xml:space="preserve">c) Regarding Tech Data ....................................................................................... 232  </w:t>
        <w:br/>
        <w:t xml:space="preserve">F. On sanctions .......................................................................................................... 234  </w:t>
        <w:br/>
        <w:t xml:space="preserve">1. On the determination of the base amount of the financial sanction ................. 235  </w:t>
        <w:br/>
        <w:t xml:space="preserve">a) On the value of sales ....................................................................................... 235  </w:t>
        <w:br/>
        <w:t xml:space="preserve">1. Reminder of the principles .......................................................................... 235  </w:t>
        <w:br/>
        <w:t xml:space="preserve">2. Regarding complaint no. 2 ......................................................................... 236  </w:t>
        <w:br/>
        <w:t xml:space="preserve">3. Regarding complaint no. 3 ......................................................................... 238  </w:t>
        <w:br/>
        <w:t xml:space="preserve">4. Regarding complaint no. 4 ......................................................................... 239  </w:t>
        <w:br/>
        <w:t xml:space="preserve">b) On the severity of the facts ............................................................................. 240  </w:t>
        <w:br/>
        <w:t xml:space="preserve">1. Regarding complaint no. 2 ......................................................................... 240  </w:t>
        <w:br/>
        <w:t xml:space="preserve">2. Regarding complaint no. 3 ......................................................................... 242  </w:t>
        <w:br/>
        <w:t xml:space="preserve">3. Regarding complaint no. 4 ......................................................................... 243  </w:t>
        <w:br/>
        <w:t xml:space="preserve">c) On the significance of the damage caused to the economy .......................... 244  </w:t>
        <w:br/>
        <w:t xml:space="preserve">1. Reminder of the principles .......................................................................... 244  </w:t>
        <w:br/>
        <w:t xml:space="preserve">2. Regarding complaint no. 2 ......................................................................... 245  </w:t>
        <w:br/>
        <w:t xml:space="preserve">3. Regarding complaint no. 3 ......................................................................... 254  </w:t>
        <w:br/>
        <w:t xml:space="preserve">4. Regarding complaint no. 4 ......................................................................... 256  </w:t>
        <w:br/>
        <w:t xml:space="preserve">d) Conclusion on the proportion of the value of sales ......................................... 258  </w:t>
        <w:br/>
        <w:t xml:space="preserve">e) On the duration .................................................................................................. 258  </w:t>
        <w:br/>
        <w:t xml:space="preserve">1. Regarding complaint no. 2 ......................................................................... 259  </w:t>
        <w:br/>
        <w:t xml:space="preserve">2. Regarding complaint no. 3 ......................................................................... 259  </w:t>
        <w:br/>
        <w:t xml:space="preserve">3. Regarding complaint no. 4 ......................................................................... 259  </w:t>
        <w:br/>
        <w:t xml:space="preserve">f) Conclusion on the determination of the base amount .................................... 259  </w:t>
        <w:br/>
        <w:t xml:space="preserve">1. Regarding complaint no. 2 ......................................................................... 259  </w:t>
        <w:br/>
        <w:t xml:space="preserve">2. Regarding complaint no. 3 ......................................................................... 260  </w:t>
        <w:br/>
        <w:t xml:space="preserve">3. Regarding complaint no. 4 ......................................................................... 260  </w:t>
        <w:br/>
        <w:t xml:space="preserve">2. On the individualization of the sanction .............................................................. 260  </w:t>
        <w:br/>
        <w:t xml:space="preserve">a) Regarding aggravating and mitigating circumstances .................................... 260  </w:t>
        <w:br/>
        <w:t xml:space="preserve">b) Regarding other elements of individualization .............................................. 261  </w:t>
        <w:br/>
        <w:t xml:space="preserve">1. On the economic power of the Apple group ............................................... 262  </w:t>
        <w:br/>
        <w:t xml:space="preserve">2. On the economic power of the Ingram group ............................................. 263  </w:t>
        <w:br/>
        <w:t xml:space="preserve">3. On the economic power of the Tech Data group ......................................... 264  </w:t>
        <w:br/>
        <w:t xml:space="preserve">3. Conclusion on the amount of the financial sanction ......................................... 265  </w:t>
        <w:br/>
        <w:t xml:space="preserve">a) Regarding complaint no. 2 ............................................................................. 265  </w:t>
        <w:br/>
        <w:t xml:space="preserve">b) Regarding complaint no. 3 ............................................................................. 265  </w:t>
        <w:br/>
        <w:t xml:space="preserve">c) Regarding complaint no. 4 ............................................................................. 266  </w:t>
        <w:br/>
        <w:t xml:space="preserve">4. On the legal maximum ...................................................................................... 266  </w:t>
        <w:br/>
        <w:t xml:space="preserve">1. Regarding the Apple group ......................................................................... 266  </w:t>
        <w:br/>
        <w:t xml:space="preserve">2. Regarding the Ingram group ....................................................................... 267  </w:t>
        <w:br/>
        <w:t xml:space="preserve">3. Regarding the Tech Data group ................................................................. 267  </w:t>
        <w:br/>
        <w:t>DECISION ................................................................................................................ 268</w:t>
      </w:r>
    </w:p>
    <w:p>
      <w:r>
        <w:rPr>
          <w:b/>
        </w:rPr>
        <w:t>[Pages 13–15]</w:t>
      </w:r>
    </w:p>
    <w:p>
      <w:r>
        <w:t xml:space="preserve">I. Findings  </w:t>
        <w:br/>
        <w:t xml:space="preserve">1. The procedure (A), the relevant sector (B), the companies involved (C), and the practices identified (D) will be presented successively.  </w:t>
        <w:br/>
        <w:t xml:space="preserve">A. THE PROCEDURE  </w:t>
        <w:br/>
        <w:t xml:space="preserve">2. By letter registered on April 12, 2012, under number 12/0027 F, the company eBizcuss.com (hereinafter "eBizcuss") referred to the Competition Authority (hereinafter "the Authority") practices implemented in the distribution sector of Apple brand products. This referral was accompanied, by letter of the same day, by a request for interim measures, registered under number 12/0028 M.  </w:t>
        <w:br/>
        <w:t xml:space="preserve">3. According to the complainant, Apple allegedly abused, on the one hand, the economic dependence in which eBizcuss found itself in relation to it, by engaging in a set of practices aimed at excluding it from the market and, on the other hand, its dominant position, by applying a discriminatory policy towards its resellers, thereby favoring its own distribution network.  </w:t>
        <w:br/>
        <w:t xml:space="preserve">4. More specifically, eBizcuss accuses Apple of discriminatory practices in the delivery policy, in the prohibition of pre-sales on the internet, in the application of approval criteria and sales conditions. It also accuses Apple of customer diversion and parasitism practices, threats of retaliation, restrictions on active sales, and finally, "price-cutting" practices.  </w:t>
        <w:br/>
        <w:t xml:space="preserve">5. By letter dated July 11, 2012, eBizcuss withdrew its request for interim measures.  </w:t>
        <w:br/>
        <w:t xml:space="preserve">6. On June 26 and 27, 2013, the Authority's agents conducted search and seizure operations, based on an order dated June 17, 2013, issued by the judge of freedoms and detention of the Paris High Court, taken under Article L. 450-4 of the Commercial Code, notably at the premises of the companies Apple, Ingram Micro, and Tech Data.  </w:t>
        <w:br/>
        <w:t xml:space="preserve">7. The legality of the search and seizure operations was confirmed by an order of the first president of the Paris Court of Appeal dated April 15, 2016, and none of the appeals filed by the companies Apple, Tech Data, and Ingram Micro were successful2.  </w:t>
        <w:br/>
        <w:t xml:space="preserve">8. On October 26, 2018, the general rapporteur of the Authority sent a statement of objections for prohibited practices under paragraph 1 of Article 101 of the Treaty on the Functioning of the European Union (hereinafter "TFEU") and Articles L. 420-1 and L. 420-2, paragraph 2 of the Commercial Code:  </w:t>
        <w:br/>
        <w:t xml:space="preserve">- to the companies Apple France SARL, Apple Sales International, Apple Distribution International, Apple Europe Limited, Apple Operations Europe, as the author;  </w:t>
        <w:br/>
        <w:t xml:space="preserve">and to the companies Apple Inc., Apple Operations Europe, Apple Operations International, in their capacity as parent companies;  </w:t>
        <w:br/>
        <w:t xml:space="preserve">2 Cass. crim, March 22, 2017, no. F 16-83467; Cass. Crim December 20, 2017 no. H 16-83.468; Cass. crim, January 27, 2017, no. J 16-83470 N; Cass. Crim December 20, 2017 no. G 16-83.469; Cass. crim, September 21, 2016, no. N 16-83473 F-N and no. K 16-83471 F-N.  </w:t>
        <w:br/>
        <w:t xml:space="preserve">13  </w:t>
        <w:br/>
        <w:t xml:space="preserve">- to the company Tech Data France SAS (hereinafter "Tech Data"), as the author; and to the companies Tech Data France Holding, Tech Data BV, and Tech Data Corp., in their capacity as parent companies;  </w:t>
        <w:br/>
        <w:t xml:space="preserve">- to the company Ingram Micro SAS (hereinafter "Ingram Micro"), as the author; and to the companies Ingram Micro Europe BVBA and Ingram Micro Inc., in their capacity as parent companies.  </w:t>
        <w:br/>
        <w:t xml:space="preserve">B. THE RELEVANT SECTOR  </w:t>
        <w:br/>
        <w:t xml:space="preserve">1. THE RELEVANT PRODUCTS  </w:t>
        <w:br/>
        <w:t xml:space="preserve">9. The relevant sector is that of the manufacturing and distribution of computer products and consumer electronics.  </w:t>
        <w:br/>
        <w:t xml:space="preserve">10. According to a study by the Xerfi institute from July 2010, "The consumer electronics industry is widely regarded as one of the most competitive industries. A significant number of factors stimulate competition: products are difficult to differentiate as they are highly substitutable, the leaders are large groups capable of enduring long price wars, innovation does not last long, and exit barriers and sunk costs are very high. This results in low margins for the companies analyzed in the report"3.  </w:t>
        <w:br/>
        <w:t xml:space="preserve">11. Computer hardware products can be divided into six main categories: (i) computers and tablets, (ii) smartphones and connected objects, (iii) components, (iv) peripherals and network equipment, (v) consumables, and (vi) software. A large number of dealers also offer, in addition to computer hardware products, an increasing number of consumer electronics products, such as mobile phones and audio, video devices, etc.4  </w:t>
        <w:br/>
        <w:t xml:space="preserve">2. THE ORGANIZATION OF THE SECTOR  </w:t>
        <w:br/>
        <w:t xml:space="preserve">12. The sector includes, upstream, manufacturers of consumer electronics and, downstream, distributors of these products. Several wholesalers and purchasing centers also operate at an intermediate stage.  </w:t>
        <w:br/>
        <w:t xml:space="preserve">13. Regarding manufacturers, there are relatively many of them. Most are large international groups. The main manufacturers active in France are the Americans Apple, Dell, and Hewlett-Packard, the Chinese Lenovo, the Taiwanese Acer and Asus, the Japanese Toshiba, the Korean Samsung, and the French Archos. According to Xerfi (2014), "The four largest computer manufacturers (Lenovo, HP, Dell, Acer) accounted for nearly 53% of global sales volume in 2013."  </w:t>
        <w:br/>
        <w:t xml:space="preserve">14. According to Xerfi (2010), French demand for microcomputers is largely fueled by Asian imports; manufacturing is marginal in France5.  </w:t>
        <w:br/>
        <w:t xml:space="preserve">3 Reference 944.  </w:t>
        <w:br/>
        <w:t xml:space="preserve">4 References 34203 to 34333.  </w:t>
        <w:br/>
        <w:t xml:space="preserve">5 Reference 1174.  </w:t>
        <w:br/>
        <w:t xml:space="preserve">14  </w:t>
        <w:br/>
        <w:t xml:space="preserve">15. The market shares of the main manufacturers of consumer electronics in the French market were, in 2013, across all products: Samsung (27.2% in volume and 24.7% in value), Apple (16.3% in volume and 24.7% in value), Sony (7.2% in volume and 6.6% in value), and HP (5.9% in volume and 8.5% in value), noting that manufacturers occupy different positions depending on the product categories concerned. Indeed, Apple ranked fifth in 2013 in computer sales (with a 6.4% market share in volume and 14.3% in value), behind HP, Acer, Asus, and Dell. Regarding tablet sales, Apple ranked second in 2013 (with a 25.6% market share in volume and 39.7% in value), behind Samsung. Finally, concerning digital music player sales, Apple held the first place in 2013, with a 25.2% market share in volume and 59.5% in value.  </w:t>
        <w:br/>
        <w:t xml:space="preserve">16. Regarding wholesalers, the trade in computer and consumer electronics equipment in France includes two main types of players.  </w:t>
        <w:br/>
        <w:t xml:space="preserve">17. The first (notably Tech Data, Ingram Micro, SCC, or Also France) act as intermediaries between manufacturers and retailers who handle distribution to end users: they are referred to as "volume players" because they have a logistics tool that allows them to handle large volumes6.  </w:t>
        <w:br/>
        <w:t xml:space="preserve">18. The second (such as Athena Global Services, Infolution, Infomil, or Alliadis) also act as intermediaries between manufacturers and end users; however, they generally offer a wide range of services associated with the sale of equipment (training, installation, maintenance, etc.). These are referred to as "value-added distributors."  </w:t>
        <w:br/>
        <w:t xml:space="preserve">19. The commercial subsidiaries of several manufacturers are also active in wholesale trade. This is notably the case for the companies HP, Asus, Dell, Acer, and Toshiba7. It is also the case for Apple.  </w:t>
        <w:br/>
        <w:t xml:space="preserve">20. In October 2014, the Xerfi institute counted 3,327 companies active in this sector. However, the number of establishments operating in the wholesale trade of computer equipment decreased by 8.6% between 2010 and 2015, falling to 2,6568.  </w:t>
        <w:br/>
        <w:t xml:space="preserve">21. This institute presented the computer hardware trade sector as a "moderately concentrated" sector9 and noted that "the four main operators in the profession accounted for less than a third of the turnover of the sample in 2012 [32.8%]. Alongside the leaders, the sector indeed has a very dense fabric of SMEs (more than thirty companies reported sales exceeding €50 million the same year, of which about fifteen were above €100 million)."  </w:t>
        <w:br/>
        <w:t xml:space="preserve">22. A study by the Xerfi institute from October 2016 specifies: "The French market for computer hardware wholesalers is dominated by large foreign groups. The American Tech Data is the first among them (...). In France, Tech Data is ahead of the American group Ingram Micro (...). The German-Swiss group Also and the American Arrow Electronics complete the top four. These foreign players are all generalists who offer  </w:t>
        <w:br/>
        <w:t xml:space="preserve">6 Reference 34223.  </w:t>
        <w:br/>
        <w:t xml:space="preserve">7 References 14882 and 34253.  </w:t>
        <w:br/>
        <w:t xml:space="preserve">8 References 14875 and 34243.  </w:t>
        <w:br/>
        <w:t>9 Reference 14872.</w:t>
      </w:r>
    </w:p>
    <w:p>
      <w:r>
        <w:rPr>
          <w:b/>
        </w:rPr>
        <w:t>[Pages 16–18]</w:t>
      </w:r>
    </w:p>
    <w:p>
      <w:r>
        <w:t xml:space="preserve">both hardware, software, and associated services (consulting, integration, financing solutions, pre-sales, etc.)"10.  </w:t>
        <w:br/>
        <w:t xml:space="preserve">23. Thus, between 2009 and 2016, Tech Data's market share increased from 15% to 18% in value. Ingram Micro's share evolved from 8% to 10%, while the respective shares of other wholesalers (Also, Arrow, Advéo, etc.) never exceeded 5%11.  </w:t>
        <w:br/>
        <w:t xml:space="preserve">24. Finally, retailers in the sector have disparate profiles. They may include large retail chains, independent boutiques specializing in computer hardware, distance selling actors and e-commerce merchants, integrators (who assemble various hardware and software solutions), or IT service companies. The total number of resellers in the sector is therefore difficult to assess accurately. It would, in any case, be several thousand.  </w:t>
        <w:br/>
        <w:t xml:space="preserve">25. Among retailers, one can distinguish multi-brand distributors (GMS, multi-specialists, such as FNAC, Darty, Boulanger, etc.) and specialized distributors (such as "Apple Premium Resellers" for the Apple brand, for example12). Some manufacturers have also developed their own distribution network. This is notably the case for Apple, which markets its products through Apple Stores and its website.  </w:t>
        <w:br/>
        <w:t xml:space="preserve">26. The sector presented above can be schematized as follows:  </w:t>
        <w:br/>
        <w:t xml:space="preserve">10 Cote 34251.  </w:t>
        <w:br/>
        <w:t xml:space="preserve">11 Cote 34523.  </w:t>
        <w:br/>
        <w:t xml:space="preserve">12 See paragraph 77 below.  </w:t>
        <w:br/>
        <w:t xml:space="preserve">Source: Xerfi Study 700, The Trade of Computer Hardware, October 2016, Cote 34222  </w:t>
        <w:br/>
        <w:t xml:space="preserve">C. THE COMPANIES CONCERNED  </w:t>
        <w:br/>
        <w:t xml:space="preserve">1. THE APPLE GROUP  </w:t>
        <w:br/>
        <w:t xml:space="preserve">27. The Apple Group (Apple Inc. and its subsidiaries, collectively the "Apple Group") designs, manufactures, and markets mobile communication and media devices, personal computers, portable music players, and sells a range of software, services, and peripherals, network solutions, digital content, and third-party applications related to these products.  </w:t>
        <w:br/>
        <w:t xml:space="preserve">28. The products and services of the Apple Group include, in particular, the iPod (digital player), the Mac (desktop computer), the Macbook (laptop), the iPhone (smartphone), the iPad (tablet), the Apple TV (digital television terminal), as well as a range of accessories and service and support offerings13. The Apple Group also sells and delivers digital content and applications through the iTunes Store, the App Store, the iBooks Store, and the Mac App Store. In addition, Apple sells a range of third-party products compatible with iPhone, iPad, Mac, and iPod products, including software applications and various accessories through its retail and online stores14.  </w:t>
        <w:br/>
        <w:t xml:space="preserve">29. The Apple Group, active worldwide, has a diverse clientele, including individuals as well as businesses, large or small, but also the public sector.  </w:t>
        <w:br/>
        <w:t xml:space="preserve">30. The organization of the Apple Group is centered around Apple Inc., which generally holds, directly or indirectly through intermediary entities, stakes in all the subsidiaries of the group15.  </w:t>
        <w:br/>
        <w:t xml:space="preserve">31. Apple Inc., a California corporation established in 1977, is listed on the NASDAQ Stock Market LLC under the designation AAPL. Its headquarters is located in Cupertino, California (United States)16.  </w:t>
        <w:br/>
        <w:t xml:space="preserve">32. In addition to the design, manufacture, and marketing of products and the management of product logistics for the Americas region, Apple Inc. is responsible for strategy, R&amp;D, brand development, and the determination of internal policies17.  </w:t>
        <w:br/>
        <w:t xml:space="preserve">33. Regarding Europe, the marketing and distribution of Apple products were handled by Apple Sales International until 2012 and then by Apple Distribution International, both located in Ireland18.  </w:t>
        <w:br/>
        <w:t xml:space="preserve">34. Apple Sales International (hereinafter "ASI") is a "private unlimited company," an Irish company registered under number 157 192, with its registered office at Hollyhill Industrial Estate, Hollyhill, Cork, Ireland19. ASI is directly or indirectly wholly owned by Apple Inc.20.  </w:t>
        <w:br/>
        <w:t>35. Between 2007 and March 31, 2012, ASI's main activity was the sale and marketing of Apple products and services in certain regions of the world, such as Europe. These activities involved the sale of Apple products to third parties: wholesalers, telecom operators, Apple product resellers, as well as consumers via the "Apple Online Store" (hereinafter "AOS"). Furthermore, ASI sold Apple products to companies within the Apple group operating "Apple Retail Stores," such as Apple Retail France. ASI's activity primarily consisted of "sourcing products from</w:t>
      </w:r>
    </w:p>
    <w:p>
      <w:r>
        <w:rPr>
          <w:b/>
        </w:rPr>
        <w:t>[Pages 19–21]</w:t>
      </w:r>
    </w:p>
    <w:p>
      <w:r>
        <w:t xml:space="preserve">Apple Retail France.  </w:t>
        <w:br/>
        <w:t xml:space="preserve">The activity of ASI consisted mainly "in the procurement of products from third-party manufacturers." From April 1, 2012, until the end of 2014, ASI's main activity was the procurement of products and services. Since then, ASI's main activity has been the holding of investments21.  </w:t>
        <w:br/>
        <w:t xml:space="preserve">36. Apple Distribution International (hereinafter "ADI") is a company under Irish law, registered under number 470672 and whose registered office is located in Cork, Ireland. Established in 2009, ADI has managed the distribution of Apple products for the EMEIA (Europe, Middle East, India, and Africa) markets, including France, since April 1, 2012. It took over the activities of ASI described above. Its main responsibilities include, in particular, in the relevant regions, procurement, logistics, sales, as well as the operation of the AOS, marketing, and after-sales service22.  </w:t>
        <w:br/>
        <w:t xml:space="preserve">37. Within the relevant regions of the EMEIA zone, there are entities located in several countries that have a function consisting exclusively of providing sales assistance services, marketing support, and communication to ASI/ADI in these markets23.  </w:t>
        <w:br/>
        <w:t xml:space="preserve">38. Furthermore, ASI has not been in charge of the procurement of Apple products and services since December 27, 2014. Since December 28, 2014, it is Apple Operations Europe (hereinafter "AOE") that manages the procurement of products from third-party manufacturers24.  </w:t>
        <w:br/>
        <w:t xml:space="preserve">39. Apple France is a company under French law whose registered office is located in Paris. Apple France does not sell or distribute products in France. Its role is to provide sales assistance services, marketing support, and communication in France to ADI25, which makes the sales.  </w:t>
        <w:br/>
        <w:t xml:space="preserve">40. Apple Retail France (hereinafter "ARF"), a company under French law, whose registered office is located in Paris, owns and operates the Apple Store (or "ARS") locations in France. ARF purchases all Apple-branded products from ADI, which it then resells to end customers in its stores in France. In contrast, ARF has no contractual relationship with third-party resellers of Apple products26.  </w:t>
        <w:br/>
        <w:t xml:space="preserve">41. In summary, the relationships between the companies of the Apple group can be schematized as follows (see the accountability section on capital holding elements):  </w:t>
        <w:br/>
        <w:t xml:space="preserve">21 Cote 28679 (VC) / 29088 (VNC).  </w:t>
        <w:br/>
        <w:t xml:space="preserve">22 Cote 28679 (VC) / 29088 (VNC).  </w:t>
        <w:br/>
        <w:t xml:space="preserve">23 Cote 14180.  </w:t>
        <w:br/>
        <w:t xml:space="preserve">24 Cote 29076 (VC) / 29767 (VNC) – 40046 (VNC2).  </w:t>
        <w:br/>
        <w:t xml:space="preserve">25 Cote 14180.  </w:t>
        <w:br/>
        <w:t>26 Cote 14180.</w:t>
      </w:r>
    </w:p>
    <w:p>
      <w:r>
        <w:t xml:space="preserve">2. INGRAM MICRO  </w:t>
        <w:br/>
        <w:t xml:space="preserve">42. Ingram Micro France is a simplified joint-stock company, registered with the Lille Trade and Companies Register under number 344 658 117, whose registered office is located in Lesquin. Its activity consists of the purchase, sale, and trading of all computer equipment.  </w:t>
        <w:br/>
        <w:t xml:space="preserve">43. It belongs to the Ingram Micro group, based in the United States, which, according to a Xerfi study from October 2016, "(…) is one of the largest wholesalers of technology goods in the world."27.  </w:t>
        <w:br/>
        <w:t xml:space="preserve">44. According to Ingram Micro, "Since 2009, Ingram Micro has positioned itself in second place in the wholesale market for electronic products behind Tech Data and ahead of Arrow and Also"28.  </w:t>
        <w:br/>
        <w:t xml:space="preserve">45. As of January 16, 2013, Ingram Micro distributed nearly 150 different brands. According to the Xerfi institute (2014), "HP (15% of revenue in 2013) is the main supplier of Ingram Micro, ahead of Apple (10% in 2012, latest available data). Other suppliers of the group each represent less than 10% of its sales"29.  </w:t>
        <w:br/>
        <w:t>46. In 2015, the group achieved a turnover of 38.79 billion euros and the French subsidiary of 1.34 billion euros30. In 2016, the total turnover of Ingram Micro SAS for 2016 excluding tax amounted to 1.28 billion euros31.</w:t>
      </w:r>
    </w:p>
    <w:p>
      <w:r>
        <w:t xml:space="preserve">3. TECH DATA  </w:t>
        <w:br/>
        <w:t xml:space="preserve">47. Tech Data, whose group headquarters is located in the United States, is a simplified joint-stock company, registered with the Meaux Trade and Companies Register under number 722 065 638.  </w:t>
        <w:br/>
        <w:t xml:space="preserve">48. With a group turnover of 23.91 billion euros, "Tech Data is one of the global leaders in the wholesale trade of technology products. The group claims to hold the first place in Europe in the trading of computers, printers, software, accessories, and consumables. […] The group sources from more than 200 brands, but Apple and HP together account for 20% and 18% of sales, respectively. Tech Data addresses more than 105,000 value-added resellers, general resellers, and resellers for large accounts"32.  </w:t>
        <w:br/>
        <w:t xml:space="preserve">49. Regarding the French subsidiary, "Tech Data is the leading group in the distribution of computer hardware in France, with its core activity being carried out by the subsidiary Tech Data France. Its eponymous subsidiary, Tech Data France (turnover as of 31/01/2015: 2,217.3 M€) (…) distributes a wide range of computer equipment (PCs, servers, software, audiovisual products, mobile devices, household appliances, etc.). The company also offers pre-sales consulting services, design and integration of infrastructures, financing solutions, etc."33.  </w:t>
        <w:br/>
        <w:t>50. The turnover of Tech Data France was 2.40 billion euros excluding tax for the accounting year from February 1, 2016, to January 31, 201734.</w:t>
      </w:r>
    </w:p>
    <w:p>
      <w:r>
        <w:t xml:space="preserve">D. OBSERVED PRACTICES  </w:t>
        <w:br/>
        <w:t xml:space="preserve">1. GENERAL CONSIDERATIONS ON THE SPECIFICITIES OF APPLE BRANDED PRODUCTS  </w:t>
        <w:br/>
        <w:t xml:space="preserve">51. Apple enjoys a market power greater than that reflected by its market shares, due to the differentiation of its products and its key role in innovation. Apple-branded products are high-end products that present a higher complementarity.  </w:t>
        <w:br/>
        <w:t xml:space="preserve">29 Cote 14885.  </w:t>
        <w:br/>
        <w:t xml:space="preserve">30 Cote 34255.  </w:t>
        <w:br/>
        <w:t xml:space="preserve">31 Cote 34510.  </w:t>
        <w:br/>
        <w:t xml:space="preserve">32 Cote 34254.  </w:t>
        <w:br/>
        <w:t xml:space="preserve">33 Cote 34254.  </w:t>
        <w:br/>
        <w:t>34 Cote 34524 (VC) / 34582 (VNC).</w:t>
      </w:r>
    </w:p>
    <w:p>
      <w:r>
        <w:rPr>
          <w:b/>
        </w:rPr>
        <w:t>[Pages 22–24]</w:t>
      </w:r>
    </w:p>
    <w:p>
      <w:r>
        <w:t xml:space="preserve">between them than competing products. These characteristics explain the loyalty of consumers of Apple-branded products to this brand.  </w:t>
        <w:br/>
        <w:t xml:space="preserve">52. Firstly, these are innovative and high-end products. Apple-branded products indeed undergo regular technological renewal, marked by press conferences ("Apple keynote"). This leads consumers to consider that Apple products are pioneering and at the technological forefront. As a result, they are positioned in the high-end segment and in the highest price categories, as evidenced by market share in value.  </w:t>
        <w:br/>
        <w:t xml:space="preserve">53. Secondly, although highly diversified, Apple-branded products exhibit strong interoperability among themselves in that their respective hardware and software functionalities are designed to work optimally when combined. They also share common functionalities and physical characteristics, partly related to their specific design. Finally, the limitation of interoperability of Apple products with competing hardware may increase the switching costs for Apple customers wishing to switch from one supplier to another.  </w:t>
        <w:br/>
        <w:t xml:space="preserve">54. Lastly, due to the characteristics of the products mentioned above, Apple is one of the high-tech companies with the most loyal consumers. A survey conducted in 2012 among American consumers shows that approximately 98% of Apple product users would require a price difference in favor of competing products greater than 10% to change brands, about 85% would require a difference of at least 20%, and 21% of respondents believe that no price difference would convince them to change brands35.  </w:t>
        <w:br/>
        <w:t xml:space="preserve">55. In this regard, customer loyalty to the Apple brand reflects a certain downstream market power that reverberates upstream. A distributor that would forgo Apple products, or reduce the volumes sold, would have difficulty compensating for the loss of earnings by increasing the quantities sold of another product. Similarly, behavior that would allow or lead to a price increase of Apple products would only be partially offset by competition between these Apple products and similar products from other brands. Thus, a distributor can more easily pass on a price increase of Apple-branded products considering that there is a certain degree of captivity, or at the very least, loyalty, from the clientele.  </w:t>
        <w:br/>
        <w:t xml:space="preserve">2. GENERAL CONSIDERATIONS ON THE DISTRIBUTION OF APPLE-BRANDED PRODUCTS  </w:t>
        <w:br/>
        <w:t xml:space="preserve">a) The distribution system established by Apple  </w:t>
        <w:br/>
        <w:t xml:space="preserve">56. For most of its products36, the Apple group has developed the following "multi-channel" distribution strategy.  </w:t>
        <w:br/>
        <w:t xml:space="preserve">1. Direct distribution by Apple  </w:t>
        <w:br/>
        <w:t xml:space="preserve">57. The Apple group directly markets a portion of its production.  </w:t>
        <w:br/>
        <w:t xml:space="preserve">58. On the one hand, Apple products are sold through the online store (called "Apple Online Store" or "AOS") operated by ADI. On the other hand, Apple products are sold in its physical retail locations, owned by Apple (called "Apple Retail Stores" or "ARS") operated by ARF37.  </w:t>
        <w:br/>
        <w:t xml:space="preserve">59. The stores owned by Apple are regularly supplied by […]38.  </w:t>
        <w:br/>
        <w:t xml:space="preserve">60. In 2017, Apple operated 20 retail locations in France39, representing approximately 40% in value and 45% in volume of Apple product sales40.  </w:t>
        <w:br/>
        <w:t xml:space="preserve">2. Distribution of Apple products by intermediaries  </w:t>
        <w:br/>
        <w:t xml:space="preserve">61. The Apple group also markets its products indirectly, through, on the one hand, authorized wholesalers at the wholesale market level and, on the other hand, authorized distributors at the retail market level.  </w:t>
        <w:br/>
        <w:t xml:space="preserve">62. At the upstream market level in France, Apple sells its products to two authorized wholesalers (called "Apple Authorized Distributors" or "Disties"): Tech Data and Ingram Micro, which have distributed Apple products since 1995 and 199941, respectively.  </w:t>
        <w:br/>
        <w:t xml:space="preserve">63. Apple has indicated that it uses authorized wholesalers for logistical organization cost reasons: "Apple relies on wholesalers to supply Apple products to a number of independent distributors, particularly small distributors spread across the territory. (...) it would be relatively costly for Apple to supply them directly. Wholesalers, on the other hand, represent an effective means of supplying them"42.  </w:t>
        <w:br/>
        <w:t xml:space="preserve">64. Apple has indicated that it considers that "there is sufficient competition between the two [wholesalers]"43 and that it does not intend to use a third wholesaler44.  </w:t>
        <w:br/>
        <w:t xml:space="preserve">65. Downstream, the distribution of Apple products is carried out through a network of distributors, consisting of approximately 2,000 resellers. Apple has not established a formal selective distribution network45 and the resale of Apple products is theoretically free46.  </w:t>
        <w:br/>
        <w:t xml:space="preserve">66. However, Apple distinguishes its resellers according to their size or activity: "Retailers," on the one hand, and "Resellers," on the other. Furthermore, Apple distinguishes "direct" resellers – who can source either directly from Apple or from wholesalers – from "indirect" resellers – who can only source from wholesalers – based on their purchase volume of Apple products47.  </w:t>
        <w:br/>
        <w:t xml:space="preserve">67. For these distribution channels, the supply circuit differs depending on the situations. "Direct" resellers are primarily supplied by ASI/ADI, in Ireland. "Indirect" resellers, on the other hand, are supplied by wholesalers, who themselves are primarily supplied from China48.  </w:t>
        <w:br/>
        <w:t xml:space="preserve">a. The "Retailers"  </w:t>
        <w:br/>
        <w:t xml:space="preserve">68. Apple markets its products through general retail players (Auchan, Carrefour, Casino, Cora, E. Leclerc, Hyper U, Super U, Metro) or specialized (FNAC, Darty, Boulanger, Conforama, Expert, The Phone House), referred to as "Retailers."  </w:t>
        <w:br/>
        <w:t xml:space="preserve">69. To belong to the "Retailer" category, the reseller must have several points of sale, be in a duty-free zone, or meet certain revenue threshold conditions. They must also meet product presentation conditions for Apple49.  </w:t>
        <w:br/>
        <w:t xml:space="preserve">70. The criteria for determining whether Retailers are supplied directly or indirectly are set out in the "Channel Terms Retailers"50.  </w:t>
        <w:br/>
        <w:t xml:space="preserve">71. In 2017, the Apple group had approximately 1,800 "Retailers," representing about 45% in value and volume of Apple product sales51.  </w:t>
        <w:br/>
        <w:t xml:space="preserve">b. The "Resellers"  </w:t>
        <w:br/>
        <w:t xml:space="preserve">72. Apple products are also sold by smaller computer resellers, typically with a limited number of traditional points of sale, referred to as "Resellers."  </w:t>
        <w:br/>
        <w:t xml:space="preserve">73. "Resellers" distribute electronic equipment such as computers, tablets, screens, printers, scanners, hard drives, accessories, and software; they also provide associated services (integration, maintenance, repair, etc.)52.  </w:t>
        <w:br/>
        <w:t>74. Most "Resellers" are authorized by Apple, noting that they must, in this context, achieve a minimum value of purchases each quarter from ASI/ADI and/or an authorized wholesaler. Several categories of "Resellers" are distinguished.</w:t>
      </w:r>
    </w:p>
    <w:p>
      <w:r>
        <w:rPr>
          <w:b/>
        </w:rPr>
        <w:t>[Pages 25–27]</w:t>
      </w:r>
    </w:p>
    <w:p>
      <w:r>
        <w:t>75. First, certain resellers (called "Apple Authorized Reseller" or "AAR") have entered into a basic authorized reseller agreement with Apple and, as such, enjoy certain advantages related to this status, such as the granting of base discounts from Apple53.</w:t>
      </w:r>
    </w:p>
    <w:p>
      <w:r>
        <w:t>76. Next, "AARs" may qualify for one or more complementary programs, depending on whether they meet certain specific approval conditions54.</w:t>
      </w:r>
    </w:p>
    <w:p>
      <w:r>
        <w:t>77. Thus, since 2006, certain authorized resellers (called "Apple Premium Reseller" or "APR") have the opportunity to specialize in the distribution of Apple products by joining an optional program aimed at promoting a sales environment and providing a very high-quality customer experience to consumers55.</w:t>
      </w:r>
    </w:p>
    <w:p>
      <w:r>
        <w:t>78. "APR" resellers are therefore "AARs" that have joined, in addition to the basic approval, a program involving, in particular, a specific design of their point of sale and specific marketing. This program allows them to use a "Premium" logo and obtain specific commercial conditions (discounts, rebates, and specific refunds), provided they meet eligibility criteria defined by Apple (concerning, in particular, the location and presentation of the point of sale, staff qualifications, marketing, etc.)56.</w:t>
      </w:r>
    </w:p>
    <w:p>
      <w:r>
        <w:t>79. In 2014, Apple had 22 resellers benefiting from this status, totaling 47 authorized points of sale, of which 23 were "direct APRs"57. By 2017, this channel had only 17 "APR" resellers for 51 points of sale, including 5 "direct APRs"58, representing approximately 8% in value and 5% in volume of Apple product sales59.</w:t>
      </w:r>
    </w:p>
    <w:p>
      <w:r>
        <w:t>80. The criteria for determining whether APRs are supplied directly or indirectly are set out in the "Channel Terms Apple Authorized Reseller" or in the "Channel Terms Apple Premium Reseller"60.</w:t>
      </w:r>
    </w:p>
    <w:p>
      <w:r>
        <w:t>81. Furthermore, Apple may grant its authorized resellers specific additional approvals.</w:t>
      </w:r>
    </w:p>
    <w:p>
      <w:r>
        <w:t>82. On the one hand, the "Apple Solution Expert" (or "ASE") approval – which can be combined with the "APR" status61 – concerns distributors who have chosen to develop particular expertise in the education market ("ASE Education") or media ("ASE Creative"). In 2014, Apple had 29 resellers benefiting from an "ASE" approval62.</w:t>
      </w:r>
    </w:p>
    <w:p>
      <w:r>
        <w:t>83. On the other hand, the "Apple Authorized System Integrators" (or "AASI") approval, which can be combined with the "APR" and "AAR" statuses, concerns distributors who offer professional clients particular technical expertise in the installation of networks integrating Apple products. In 2014, Apple had three resellers benefiting from an AASI certification and also certified as ASE.</w:t>
      </w:r>
    </w:p>
    <w:p>
      <w:r>
        <w:t>84. The "authorized service centers" must have technicians certified by Apple with mandatory annual training to maintain this label63.</w:t>
      </w:r>
    </w:p>
    <w:p>
      <w:r>
        <w:t>85. Finally, certain distributors (called "Non Authorized Reseller" or "NAR") do not have approval from Apple. Therefore, they can only source from wholesalers. They represent a limited share of the resale of Apple-branded products (around 6% to 8%64).</w:t>
      </w:r>
    </w:p>
    <w:p>
      <w:r>
        <w:t>86. The organization of the distribution system established by Apple can be schematized as follows:</w:t>
      </w:r>
    </w:p>
    <w:p>
      <w:r>
        <w:rPr>
          <w:b/>
        </w:rPr>
        <w:t>[Pages 28–30]</w:t>
      </w:r>
    </w:p>
    <w:p>
      <w:r>
        <w:t>87. As Apple indicates, the use of direct resellers tends to decrease, as going through wholesalers would be more advantageous in that the latter can have a more flexible policy regarding credit lines and payment terms: "Today, there are fewer and fewer direct sales. In particular, we are stricter on payment terms, delivery times are longer. The wholesaler can deliver to various points of sale while we require a single point of sale. [...] In terms of pricing conditions, our conditions are contractual. It is probably easier to negotiate with authorized wholesalers. [...] The wholesaler has a very low margin but uses it as they wish to position their offer"65.</w:t>
      </w:r>
    </w:p>
    <w:p>
      <w:r>
        <w:t>88. A representative from Apple France stated in October 2017 that almost all distributors had chosen to source indirectly66.</w:t>
      </w:r>
    </w:p>
    <w:p>
      <w:r>
        <w:t>3. The distribution of Apple product sales according to distribution channels</w:t>
      </w:r>
    </w:p>
    <w:p>
      <w:r>
        <w:t>89. Between 2009 and 2017, sales of Apple products made through owned distribution channels (ARS stores and AOS online sales) experienced significant growth, both in volume and value, as shown in the following graphs67.</w:t>
      </w:r>
    </w:p>
    <w:p>
      <w:r>
        <w:t>90. The APRs constitute the distribution channel with the smallest share of Apple product sales. Over time, it is noteworthy that their market share in value has decreased more than their market share in volume68.</w:t>
      </w:r>
    </w:p>
    <w:p>
      <w:r>
        <w:t>b) The specifics of the competitive framework for actors involved in the upstream distribution of Apple products</w:t>
      </w:r>
    </w:p>
    <w:p>
      <w:r>
        <w:t>1. The parameters on which wholesalers compete</w:t>
      </w:r>
    </w:p>
    <w:p>
      <w:r>
        <w:t>91. Actors involved in the upstream distribution of Apple brand products compete on volumes (a) and on the quality of service towards retailers (b). However, they have limited leeway regarding price competition (c) and are subject to competition from the integrated distribution of manufacturers (d).</w:t>
      </w:r>
    </w:p>
    <w:p>
      <w:r>
        <w:t>a. A volume activity</w:t>
      </w:r>
    </w:p>
    <w:p>
      <w:r>
        <w:t>92. Upstream distribution is primarily characterized by competition based on volumes, particularly related to the supply and availability of products, which involves inventory management.</w:t>
      </w:r>
    </w:p>
    <w:p>
      <w:r>
        <w:t>93. The Xerfi France study from October 2016 highlights that "the wholesale sector for computer hardware in France comprises two main types of actors: the first, called 'volume players,' are primarily focused on selling products, having a logistical tool that allows them to handle large volumes; the second, called 'value-added distributors' (or 'VAD'), combine the sale of equipment with a wide range of services (consulting, training, pre-sales, etc.). They work with 'value-added resellers' (or 'VAR')"69.</w:t>
      </w:r>
    </w:p>
    <w:p>
      <w:r>
        <w:t>94. By focusing on volumes, competition among wholesalers consequently plays on underlying parameters of product availability or the stock of available goods70.</w:t>
      </w:r>
    </w:p>
    <w:p>
      <w:r>
        <w:t>95. Thus, the key to the wholesalers' activity lies in the volume of sales given the low margins it allows to generate71.</w:t>
      </w:r>
    </w:p>
    <w:p>
      <w:r>
        <w:t>b. The quality of service</w:t>
      </w:r>
    </w:p>
    <w:p>
      <w:r>
        <w:t>96. According to statements from wholesalers, one of the other main parameters of competition concerns the quality of services offered to retailers. This is notably manifested by a strong commercial presence of sales teams.</w:t>
      </w:r>
    </w:p>
    <w:p>
      <w:r>
        <w:t>97. Ingram Micro thus emphasizes that "service quality" is one of the three main parameters of competition72. Similarly, Tech Data states: "We are also guided by the level of customer requirements. [...]. Apple also compensates us based on the training of our salespeople"73.</w:t>
      </w:r>
    </w:p>
    <w:p>
      <w:r>
        <w:t>98. According to Apple, the composition of the sales forces of wholesalers constitutes one of the parameters of competition: "Each wholesaler has a dedicated sales team, and the composition of these teams can be a parameter of competition because the number is different for both, and if the presence is higher, there will be more presence with customers"74.</w:t>
      </w:r>
    </w:p>
    <w:p>
      <w:r>
        <w:t>c. Limited leeway regarding price competition</w:t>
      </w:r>
    </w:p>
    <w:p>
      <w:r>
        <w:t>99. The competition that wholesalers engage in with retailers does not primarily focus on list prices, but rather on other marketing conditions.</w:t>
      </w:r>
    </w:p>
    <w:p>
      <w:r>
        <w:t>100. Even though the commercial activity of wholesalers necessarily has a pricing dimension, as they can offer discounts and rebates, competition mainly focuses on indirect financial parameters, such as outstanding lines, back-end discounts, and shipping costs.</w:t>
      </w:r>
    </w:p>
    <w:p>
      <w:r>
        <w:t>101. Representatives from Ingram Micro and Tech Data have indeed stated that they have limited leeway on price. A representative from Ingram Micro indicates that "On price, our leeway is generally low in IT. On Apple, this leeway is even more restricted"75. Similarly, a representative from Tech Data also emphasizes that "the business is more of a volume business, we have low leeway on price"76.</w:t>
      </w:r>
    </w:p>
    <w:p>
      <w:r>
        <w:t>102. A manager from Ingram Micro indicates in this regard: "Our commercial aggressiveness allows us to stand out through specific conditions: annual back-end discount contracts, shipping costs, outstanding lines..."77. Regarding outstanding lines specifically, this same manager indicates that this parameter "remains an element of 71 Cotes 34530 (VC) / 34571 (VNC) and 26444. 72 Cote 34464. 73 Cote 34442 (VC) / 34543 (VNC) and 39963 (VNC 3). 74 Cote 34541. 75 Cote 34464. 76 Cote 34548. 77 Cote 34464.</w:t>
      </w:r>
    </w:p>
    <w:p>
      <w:r>
        <w:rPr>
          <w:b/>
        </w:rPr>
        <w:t>[Pages 31–33]</w:t>
      </w:r>
    </w:p>
    <w:p>
      <w:r>
        <w:t>77. Regarding outstanding lines, this same official indicates that this parameter "remains a factor of competition" even though wholesalers are dependent on negotiations with insurance and financial organizations to determine its level78.</w:t>
      </w:r>
    </w:p>
    <w:p>
      <w:r>
        <w:t>103. Apple also emphasizes that in order to compete, wholesalers "strive to establish more advantageous systems than those of the competition with back rebate contracts (more interesting) or, for example, cheaper shipping costs, and customer outstanding lines that differ with regard to factoring companies"79. Apple specifies in this regard that while "prices can also influence competition," it is "to a lesser degree because competition occurs through the financial advantages I just described (notably back rebates)"80.</w:t>
      </w:r>
    </w:p>
    <w:p>
      <w:r>
        <w:t>d. The competition exerted by manufacturers opting for integrated wholesale distribution</w:t>
      </w:r>
    </w:p>
    <w:p>
      <w:r>
        <w:t>104. Finally, as developed above, traders in the computer hardware sector have been facing competition directly from manufacturers of computers and computer equipment for several years.</w:t>
      </w:r>
    </w:p>
    <w:p>
      <w:r>
        <w:t>105. According to a Xerfi study (2016), "Manufacturers provide sales and distribution services without intermediaries, making them dangerous competitors for computer wholesalers. Brands such as HP or Dell are thus particularly well positioned in the professional segment"81.</w:t>
      </w:r>
    </w:p>
    <w:p>
      <w:r>
        <w:t>106. Several manufacturers of computer hardware thus have trading subsidiaries in France: HP, Asus, Dell, Acer, Lenovo, and Toshiba, competing with volume wholesalers like Tech Data and Ingram Micro.</w:t>
      </w:r>
    </w:p>
    <w:p>
      <w:r>
        <w:t>107. Specifically regarding Apple-branded products, the supplier indicated, in response to a request for information, that it relies on wholesalers to supply a number of independent distributors with Apple-branded products, particularly the smaller distributors spread across the territory. In this regard, Apple emphasized that these "represent a relatively limited amount of sales opportunities for Apple, it would be relatively costly for Apple to supply them directly. Wholesalers, on the other hand, represent an effective means of supplying them with Apple products"82.</w:t>
      </w:r>
    </w:p>
    <w:p>
      <w:r>
        <w:t>108. Apple highlighted that its distribution system "is completely open, all flows are possible with one exception: only direct partners can source from Apple"83. In this regard, Apple indicated that wholesalers can "compete with Apple for independent distributors that Apple could supply directly"84.</w:t>
      </w:r>
    </w:p>
    <w:p>
      <w:r>
        <w:t>2. The importance of the distribution of Apple products for wholesalers</w:t>
      </w:r>
    </w:p>
    <w:p>
      <w:r>
        <w:t>109. The distribution of Apple-branded products is very important for wholesalers, economically85.</w:t>
      </w:r>
    </w:p>
    <w:p>
      <w:r>
        <w:t>110. First, the fact that a wholesaler can distribute Apple brand products gives it a competitive advantage, as these are loss leader products for customers86, to which products from competing brands can also be sold. Indeed, retailers are encouraged to source within a "one-stop shop" model, that is, from wholesalers offering a wide range of competing brand products.</w:t>
      </w:r>
    </w:p>
    <w:p>
      <w:r>
        <w:t>111. Next, from an economic standpoint, the distribution of Apple-branded products represents a significant part of the business activity of companies authorized by Apple.</w:t>
      </w:r>
    </w:p>
    <w:p>
      <w:r>
        <w:t>112. For Ingram Micro, this represents 15 to 20% of its overall turnover (in value)87. A company official explains that the distribution of Apple-branded products has a direct impact on the volume of activity and the turnover of the company88. In the same vein, a Tech Data official confirms that "the wholesaler business is a business of volumes (in terms of figures and flows) with very low margins. Volume is therefore essential to amortize our fixed costs, we are 'condemned' to grow"89.</w:t>
      </w:r>
    </w:p>
    <w:p>
      <w:r>
        <w:t>113. For Tech Data, in 2016, Apple is its second largest supplier in France90 and could even become the first in the future, according to a company official91.</w:t>
      </w:r>
    </w:p>
    <w:p>
      <w:r>
        <w:t>114. Conversely, other wholesalers present in the market who do not distribute Apple-branded products have a lower volume of activity and are often specialized in certain areas, such as consumables, with good product expertise or a dedicated organization, according to a Tech Data official92.</w:t>
      </w:r>
    </w:p>
    <w:p>
      <w:r>
        <w:t>3. THE EXCHANGE OF INFORMATION REGARDING THE ACTIVITIES OF WHOLESALERS, THROUGH APPLE</w:t>
      </w:r>
    </w:p>
    <w:p>
      <w:r>
        <w:t>115. It emerges from the investigation that the companies Apple, Tech Data, and Ingram Micro exchanged economic and commercial data concerning the sales of Apple products by wholesalers to retailers.</w:t>
      </w:r>
    </w:p>
    <w:p>
      <w:r>
        <w:t>116. Specifically, initially, Apple collected information from wholesalers regarding their activities (a) which was then transmitted by Apple to each wholesaler (b). This exchange of information occurred according to modalities involving both Apple and the wholesalers (c).</w:t>
      </w:r>
    </w:p>
    <w:p>
      <w:r>
        <w:t>a) The information collection system established by Apple</w:t>
      </w:r>
    </w:p>
    <w:p>
      <w:r>
        <w:t>117. In accordance with contractual stipulations, wholesalers regularly transmit to Apple information about their commercial activities (1). In addition to these formal reports, Apple collects information on the activities of its wholesalers through informal exchanges (2), giving Apple a perfect understanding of its distribution system (3).</w:t>
      </w:r>
    </w:p>
    <w:p>
      <w:r>
        <w:t>1. The contractual information collection system</w:t>
      </w:r>
    </w:p>
    <w:p>
      <w:r>
        <w:t>118. Apple regularly collects a number of pieces of information regarding the sales of its products, in accordance with the contracts concluded with its wholesalers.</w:t>
      </w:r>
    </w:p>
    <w:p>
      <w:r>
        <w:t>119. Until 2013, transfers occurred on a daily basis93. Since that date, in agreement with Apple, Tech Data only provides a weekly report: "given the large volumes of transactions carried out (...), it appeared simpler to prepare this report at the end of the week than on a daily basis"94.</w:t>
      </w:r>
    </w:p>
    <w:p>
      <w:r>
        <w:t>120. As indicated by an Apple employee, "all our partners are contractually required to report sales (direct or indirect authorized resellers and wholesalers provide a weekly report of stock and sales)"95. Similarly, the official at Apple responsible for relations with wholesalers specifies: "each week, we receive from wholesalers a report of sales made to their customers and the stocks of each wholesaler (...)"96.</w:t>
      </w:r>
    </w:p>
    <w:p>
      <w:r>
        <w:t>121. Tech Data, in response to a questionnaire from the investigative services, also confirmed that it communicates to Apple, on a weekly basis, information related to its sales and the status of its stocks, in accordance with the current contractual stipulations: "These reporting obligations result from pages 8 and 9 of the Policies and Practices. Regarding sales, Tech Data France transmits to Apple the sales of Apple products made to each reseller (by product reference) specifying the quantities sold. Tech Data France also informs Apple of any product returns. (...) Regarding stocks, Tech Data France indicates for each product reference, the number of products in stock and any product returns (...)"97.</w:t>
      </w:r>
    </w:p>
    <w:p>
      <w:r>
        <w:t>122. Similarly, Ingram Micro indicated, in its response to the same questionnaire, that it communicates to Apple a report that includes, in particular, the product description, invoice number, unit price and total price, quantity, name, and address of the recipient98.</w:t>
      </w:r>
    </w:p>
    <w:p>
      <w:r>
        <w:t>123. Several documents in the file attest to the fact that the information transmitted provided insights into the activities of wholesalers in volume and value, with the latter reporting their turnover to Apple on a weekly basis and by product99 or the status of their stocks.</w:t>
      </w:r>
    </w:p>
    <w:p>
      <w:r>
        <w:rPr>
          <w:b/>
        </w:rPr>
        <w:t>[Pages 34–36]</w:t>
      </w:r>
    </w:p>
    <w:p>
      <w:r>
        <w:t>stocks100. Furthermore, Apple also knows, through its wholesalers, the name and number of products resold by an "indirect APR" in the case of a "key account" deal101.</w:t>
      </w:r>
    </w:p>
    <w:p>
      <w:r>
        <w:t>124. An excerpt from a report shows the type of information transmitted to Apple by its wholesalers: the product reference, its description, the invoice number, the declared total price and per unit, the quantity delivered, the quantity returned (if applicable), the identity of the delivered company [the customer number, its business name, its address, and the country of operation]102.</w:t>
      </w:r>
    </w:p>
    <w:p>
      <w:r>
        <w:t>125. Article 1.2 of the "Apple Authorized Distributor Policies and Practices" contract also provides for the transmission to Apple, by the wholesalers, of information concerning quantities, the name and address of the reseller, etc.103.</w:t>
      </w:r>
    </w:p>
    <w:p>
      <w:r>
        <w:t>2. Information collected informally</w:t>
      </w:r>
    </w:p>
    <w:p>
      <w:r>
        <w:t>126. In addition to the transmission of formal reports by the wholesalers, Apple collects information during informal exchanges (for example, telephone meetings or visits by Apple employees to its partners' premises), allowing it to better understand the needs of the wholesalers and their commercial performance.</w:t>
      </w:r>
    </w:p>
    <w:p>
      <w:r>
        <w:t>127. Apple has notably specified in this regard that some employees of Apple France are sometimes received by the wholesalers at their premises, during meetings where the activity and performance of the wholesalers are discussed: "About twice a year, the management of Apple France (X..., Y..., Z... and A...) meets with the management of each of the two wholesalers to conduct a review of the activity: it involves jointly analyzing, according to the guidelines provided by ADI, the performance of the wholesaler on Apple products, discussing the evolution of the activity, and pointing out the positive aspects and areas for improvement"104.</w:t>
      </w:r>
    </w:p>
    <w:p>
      <w:r>
        <w:t>128. Apple and the wholesalers also meet during weekly meetings, "to discuss various aspects of the commercial relationship with ADI" and in particular "to review stock levels and find solutions to sell overstocked products"105.</w:t>
      </w:r>
    </w:p>
    <w:p>
      <w:r>
        <w:t>129. An Apple employee responsible for the relationship with the wholesalers also indicated: "On a weekly basis, we have established tripartite calls [telephone meetings] between the teams in Ireland, the wholesalers, and me," during which the "real needs" of the wholesalers regarding supplies of Apple-branded products are discussed, and during which Apple informs them of planned promotions. More specifically, she stated: "We try to highlight the real needs of the wholesalers. Each week we identify the deals that have been made (deals are transactions that are not usual, it can be a hundred products). This allows us to refine the overall forecast (the overall forecast concerns the upcoming quarter). It may happen that the wholesaler summarizes additional needs by email. For the rest, everything is done orally during weekly calls. The Cork team uses this information to relay it back to production in China. We also inform, during these calls, the wholesalers and Cork of the promotions we plan to implement. Of course, only quantities are discussed and never resale prices or any other commercial conditions. I focus on the wholesalers; they can sometimes indicate that they wish, for example, demonstration products for an APR that has just opened. For a year now, there have also been 'supply plans': the wholesaler receives from Cork the Supply they will receive in the next three weeks. We have set up a portal called 'Supply' where all information is centralized. This portal contains information regarding supply forecasts for the next three weeks. Feedback regarding sales reporting is integrated into the system (the portal). Cork has this information, which allows for visibility on stock levels. This portal also includes the status of the backlog (the status of orders placed with Apple), sales forecasts"106.</w:t>
      </w:r>
    </w:p>
    <w:p>
      <w:r>
        <w:t>3. A complete knowledge by Apple of its distribution system</w:t>
      </w:r>
    </w:p>
    <w:p>
      <w:r>
        <w:t>130. It follows from the elements developed above that the information transmission system established by Apple allows it to have a complete understanding of its distribution system.</w:t>
      </w:r>
    </w:p>
    <w:p>
      <w:r>
        <w:t>131. Indeed, in accordance with the contractual obligation of "reporting," supplemented by occasional informal meetings between Apple employees and wholesalers, Apple was kept informed – first, on a daily basis and then, since 2013, once a week – of the sales made by Ingram Micro and Tech Data (sales in volume and value, type of products sold, prices of products sold, list of customers, etc.) and the status of their stocks, thus enabling the evaluation of their future needs.</w:t>
      </w:r>
    </w:p>
    <w:p>
      <w:r>
        <w:t>132. A wholesaler emphasized that "exchanges with Apple are constant and Apple is very precisely informed about the status of stocks and needs"107. A manager from Ingram Micro also noted that "Apple has a precise view, there are quantities, billing dates, customers, and prices"108.</w:t>
      </w:r>
    </w:p>
    <w:p>
      <w:r>
        <w:t>133. When asked about this exchange system, Apple indicated that the information collection established primarily responds to a need for stock management and determination of production needs: "Sales reporting allows us to know how many products have been delivered and to whom they have been delivered. (...) Reporting particularly helps ensure that stocks are best protected against product depreciation. (...) Reporting is the main tool for determining production needs"109.</w:t>
      </w:r>
    </w:p>
    <w:p>
      <w:r>
        <w:t>134. A manager from Apple responsible for the relationship with wholesalers confirmed that "reporting and feedback from direct partners serve to manage stocks (...) and Apple's production. (...) This reporting helps ensure that wholesalers have stock (e.g., 5 weeks for Mac and 3 for iPad)"110. Nevertheless, it emerges from the hearing of this same manager that stock and production management is understood in an extensible manner since this feedback also serves "to manage the sales made on [Apple] products," particularly in that "this feedback allows for coherence between orders and sales. The sales history on a product allows us to verify this coherence"111.</w:t>
      </w:r>
    </w:p>
    <w:p>
      <w:r>
        <w:t>b) The transmission by Apple of the information collected to each of the wholesalers</w:t>
      </w:r>
    </w:p>
    <w:p>
      <w:r>
        <w:t>135. It follows from the documents in the file that part of the information collected from each of the wholesalers was communicated, more or less regularly, and after processing for the most part, to Tech Data and Ingram Micro.</w:t>
      </w:r>
    </w:p>
    <w:p>
      <w:r>
        <w:t>1. The content of the information transmitted to the wholesalers</w:t>
      </w:r>
    </w:p>
    <w:p>
      <w:r>
        <w:t>136. Apple transmitted to each wholesaler, on the one hand, weekly or monthly, information about their respective commercial performances regarding past sales of Apple-branded products (a) and, on the other hand, complementary information that explains its scope and may pertain to the commercial strategy of each (b).</w:t>
      </w:r>
    </w:p>
    <w:p>
      <w:r>
        <w:t>a. The information regarding the market shares of the wholesalers for sales of Apple-branded products</w:t>
      </w:r>
    </w:p>
    <w:p>
      <w:r>
        <w:t>137. It follows from the elements of the investigation that Apple regularly transmitted to its wholesalers their respective market shares concerning sales of Apple-branded products, until the end of 2013. This could involve information regarding the past week, month, or quarter.</w:t>
      </w:r>
    </w:p>
    <w:p>
      <w:r>
        <w:t>138. An Apple manager indeed indicated during the hearing: "we calculated their respective 'market shares,' that is to say, their respective importance in the sale of the concerned products and by channel in value and volume" or also: "The market shares that I transmitted were in value, volume by channel and by product range"112. Similarly, Tech Data indicated during the hearing: "We received elements from Apple that gave us our wholesaler market shares more or less regularly, that is to say, what we represented in market share in the wholesaler market"113. A manager from Ingram Micro also stated that he regularly received information from Apple: "There may have been discussions with Apple that transmitted performance elements on our market shares and our overall performance (...) I think it was about market shares in value and volume"114.</w:t>
      </w:r>
    </w:p>
    <w:p>
      <w:r>
        <w:t>139. Two categories of emails can be identified.</w:t>
      </w:r>
    </w:p>
    <w:p>
      <w:r>
        <w:t>140. Firstly, Apple transmitted to each of its wholesalers information about their respective market shares, during the past week, in value, by product range (CPU, IPOD, etc.), and in volume, more detailed, by type of product (MacMini, MacPro, etc.) and by type of customer (APR, ASE, etc.).</w:t>
      </w:r>
    </w:p>
    <w:p>
      <w:r>
        <w:rPr>
          <w:b/>
        </w:rPr>
        <w:t>[Pages 37–39]</w:t>
      </w:r>
    </w:p>
    <w:p>
      <w:r>
        <w:t>141. By way of illustration, in an email sent to Ingram Micro on March 14, 2008, an Apple manager stated: "here are the Apple market shares in revenue from March 3 to 7 (...) =&gt; CPU: Tech Data 61% / Ingram Micro 39%; =&gt; iPod: Tech Data 68% / Ingram Micro 32% (...)". This email also contains information on market shares in volume, more detailed, for each type of product: "=&gt; Mac Mini: Tech Data 76% / Ingram Micro 24%; =&gt; iMac: Tech Data 59% / Ingram Micro 41%; =&gt; Mac Pro: Tech Data 69% / Ingram Micro 31% (...)” and by type of client: "here are the market shares by type of Apple client: =&gt; APR: Tech Data 59% / Ingram Micro 41%; =&gt; ASE: Tech Data 74% / Ingram Micro 26%; (...)”115. Similar emails, in which Apple transmits to Ingram Micro information on the market shares of each wholesaler for the past week, are included in the file116.</w:t>
      </w:r>
    </w:p>
    <w:p>
      <w:r>
        <w:t>142. Regarding Tech Data, Apple also communicates to it, every week, the updated competitive situation of the two wholesalers for the past quarter. For example, in an email dated November 30, 2008, Apple states: "as every week, please find below some figures regarding the weekly evolution of Apple business at Tech Data, in France," to which are attached diagrams representing the respective performances, in value and in volume117. Similarly, in an email sent to Tech Data on December 15, 2008, Apple states: "as in previous weeks, please find attached in PDF format some elements regarding your performance on Apple for the quarter (...)"; this letter includes diagrams representing the respective performances, in value (in K€) of Ingram Micro and Tech Data. This email also contains information on market shares in volume, more detailed, by type of client (APR, ASE, …)118.</w:t>
      </w:r>
    </w:p>
    <w:p>
      <w:r>
        <w:t>143. Secondly, Apple transmitted to each of its wholesalers information on their respective market shares, during the past month and quarter, in value, by product range (CPU, iPod, etc.), and in volume, more detailed, by type of product (Mac Mini, Mac Pro, etc.) and by type of client (APR, ASE, etc.).</w:t>
      </w:r>
    </w:p>
    <w:p>
      <w:r>
        <w:t>144. By way of illustration, in an email sent on December 23, 2009, to Ingram Micro, Apple states: "You will find below: &gt; The Apple market share in revenue for the month of December W12," specifying by product range: "CPU: IM 50% / TD 50%; iPod: IM 48% / TD (...) 52%." This email also contains information on the market shares for the past quarter (October, November, December 2009119), in volume, more detailed, for each type of product: "The Apple market share in volume for Q1FY10 =&gt; W12 =&gt; Mac Mini: Tech Data 47% / Ingram Micro 53%; =&gt; iMac: Tech Data 47% / Ingram Micro 53%; =&gt; Mac Pro: Tech Data 47% / Ingram Micro 53% (...)” and diagrams representing the Apple market shares by type of client "Market share Disties Prosumer IM 41% / TD 59%; Market share Disties Retail IM 72% / TD 28%"120. Similarly, in an email sent on June 10, 2013, to Ingram Micro, Apple states: "you will find below: &gt; the Apple market share in revenue for the month of May: 56% for Ingram," by product range (CPU, iPod, etc.). This email also contains information on the market shares for the past quarter (April, May, June 2013), in volume, more detailed, for each type of product (Mac Mini, iMac, etc.): "The Apple market share in volume for Q3FY13"121. Similar emails, in which Apple transmits to Ingram Micro information on the market shares of each wholesaler for the past month and quarter, are included in the file122.</w:t>
      </w:r>
    </w:p>
    <w:p>
      <w:r>
        <w:t>145. Regarding Tech Data, Apple also communicates to it, every month, the updated competitive situation of the two wholesalers for the past month and quarter. Thus, in an email sent to Tech Data on May 24, 2013, Apple states: "You will find below: &gt; The Apple market share in revenue for the month of April: 55% for TD," specifying "by product range: "CPU: IM 40% / TD 60%; iPod: IM 47% / TD 53% (…)”123. Similarly, in an email sent to Tech Data on October 8, 2012, Apple states: "you will find below: &gt; the Apple market share in revenue for the month of September: 57% for Tech Data," by product range (CPU, iPod, etc.). This email also indicates: "we have completed our Q4FY12 quarter on 09/28. You will find below the market share for the quarter (July/August/September in total)," thus indicating the market shares, in value, by product range (CPU, iPod, etc.), and in volume, by type of product (iMac, MacBook Air, MacBook Pro, …)124.</w:t>
      </w:r>
    </w:p>
    <w:p>
      <w:r>
        <w:t>146. It follows from the above that Apple has transmitted, on a weekly or monthly basis, information to Ingram Micro and Tech Data regarding their respective market shares, concerning sales of Apple-branded products, for the past week, month, or quarter, in value, by product range (CPU, iPod, etc.), and in volume, more detailed, by type of product (Mac Mini, Mac Pro, etc.) and by type of client (APR, ASE, etc.).</w:t>
      </w:r>
    </w:p>
    <w:p>
      <w:r>
        <w:t>b. Additional information</w:t>
      </w:r>
    </w:p>
    <w:p>
      <w:r>
        <w:t>147. In addition to the aforementioned information regularly communicated to its wholesalers regarding their respective market shares, Apple provided them with its analysis of their commercial performances, possibly suggesting areas for improvement. Apple also communicated to the wholesalers more specific information regarding stocks, the composition of sales forces, or elements of each one's commercial strategy.</w:t>
      </w:r>
    </w:p>
    <w:p>
      <w:r>
        <w:t> On Apple's comments regarding the respective performances of the wholesalers</w:t>
      </w:r>
    </w:p>
    <w:p>
      <w:r>
        <w:t>148. Several exchanges between Ingram Micro and Apple reveal the transmission of various information concerning Tech Data's performances.</w:t>
      </w:r>
    </w:p>
    <w:p>
      <w:r>
        <w:t>149. In the aforementioned email dated March 14, 2008, sent to Ingram Micro, Apple states: "a good week on iPods helped to boost the figures but be careful on CPUs, you are in decline ppp [compared] to last year on Mac Minis, iMacs, and especially on Mac Pros with -45% (…)”125.</w:t>
      </w:r>
    </w:p>
    <w:p>
      <w:r>
        <w:t>150. Similarly, in an email exchange with Ingram Micro on April 22, 2008, Apple comments on the market share gaps observed with its competitor Tech Data: "the volume gap should not be in favor of your competitor knowing that you cover many more retail accounts than they do"126, information relayed internally highlighting that it was communicated by Apple "to draw our attention to our loss of ground in the Prosumer segment (mainly APR) in favor of Tech Data"127.</w:t>
      </w:r>
    </w:p>
    <w:p>
      <w:r>
        <w:t>151. As with Ingram Micro, Apple comments to Tech Data on the information communicated regarding their respective performances.</w:t>
      </w:r>
    </w:p>
    <w:p>
      <w:r>
        <w:t>152. Thus, in the email sent to Tech Data on December 15, 2008, Apple states: "I draw your attention to the fact that the share of unit sales to APRs and ASEs has significantly decreased and is now lower than that of your competitor"128.</w:t>
      </w:r>
    </w:p>
    <w:p>
      <w:r>
        <w:t>153. Similarly, in an email dated May 15, 2009, Tech Data asks Apple for explanations regarding the evolution of market shares: "Do you have an explanation? I feel like we are losing market shares. Has there been a big push at Ingram?" to which Apple replies: "promotions at IM have been implemented much more quickly than at your end. Hence the sales from last week."</w:t>
      </w:r>
    </w:p>
    <w:p>
      <w:r>
        <w:t>154. In March 2010, following Apple's communication of the market shares of its wholesalers, Tech Data requests and obtains explanations from Apple regarding the improvement of its competitor129.</w:t>
      </w:r>
    </w:p>
    <w:p>
      <w:r>
        <w:t> On the information communicated regarding elements of each wholesaler's commercial strategy</w:t>
      </w:r>
    </w:p>
    <w:p>
      <w:r>
        <w:t>155. Firstly, Apple transmitted to its wholesalers targeted information regarding the status of their stocks.</w:t>
      </w:r>
    </w:p>
    <w:p>
      <w:r>
        <w:t>156. Indeed, several documents in the file attest to the fact that Apple communicated to Ingram Micro information regarding Tech Data's supplies.</w:t>
      </w:r>
    </w:p>
    <w:p>
      <w:r>
        <w:t>157. In an internal email from Ingram Micro dated July 2007, the wholesaler states: "(…) Tech Data has opted for a riskier supply mode, thus their order volume is higher than ours. Therefore, they still have more stock than we do today"130. Similarly, in an email dated August 2, 2012, Apple informs Ingram Micro about the quantities supplied to Tech Data: "TD received the same quantity as you for your information, or even a little more"131.</w:t>
      </w:r>
    </w:p>
    <w:p>
      <w:r>
        <w:rPr>
          <w:b/>
        </w:rPr>
        <w:t>[Pages 40–42]</w:t>
      </w:r>
    </w:p>
    <w:p>
      <w:r>
        <w:t>158. Conversely, several documents in the file attest to the fact that Apple communicated to Tech Data information regarding the supplies of Ingram Micro.</w:t>
      </w:r>
    </w:p>
    <w:p>
      <w:r>
        <w:t>159. Thus, in an email dated September 15, 2009, Apple informs Tech Data of the stock status of its competitor Ingram Micro: "This morning, IM's stock has less than 150 units in Leopard on the ZOFP/MB985 / very few MB986 and MB Air"132. In an email from April 2009, Apple informs Tech Data of the references unavailable at Ingram Micro for a client133. It also emerges from an email exchange on January 5, 2010, that Tech Data requested and obtained information from Apple regarding the number of units sold by Ingram Micro to a client134. Finally, in an email dated February 24, 2011, Apple informs Tech Data about the stock allocated to Ingram Micro compared to its own135.</w:t>
      </w:r>
    </w:p>
    <w:p>
      <w:r>
        <w:t>160. Secondly, Apple was able to communicate to its wholesalers information about the composition of the sales forces of each.</w:t>
      </w:r>
    </w:p>
    <w:p>
      <w:r>
        <w:t>161. Indeed, in an email from July 2009, Apple informs Ingram Micro of the commercial strategy and the composition of Tech Data's sales forces to explain the differences in market shares between the two companies regarding the APR clientele: "The second reason is a combination of several things =&gt; TD has indeed implemented a counter-attack policy upon seeing their market share decline: - TD's salespeople aim to contact the main resellers or APR daily. Daily presence fosters relationships between them and the resellers. They can do this without too much trouble, given that they have 6 salespeople dedicated to Apple. - They have multiplied field visits to regain certain lost accounts (e.g., Iconcept) and are trying to negotiate new commercial conditions with certain other resellers (…)”136.</w:t>
      </w:r>
    </w:p>
    <w:p>
      <w:r>
        <w:t>162. On the same subject, an excerpt from a notebook seized at Tech Data confirms that, following an exchange with an Apple employee on May 24, 2011, the wholesaler was aware of the specifics of its competitor's sales team, composed of 4 salespeople and characterized by a "high turnover"137.</w:t>
      </w:r>
    </w:p>
    <w:p>
      <w:r>
        <w:t>163. Lastly, Apple transmitted to its wholesalers information, particularly regarding their promotional policy, their commercial approach to a client, or concerning the outstanding lines.</w:t>
      </w:r>
    </w:p>
    <w:p>
      <w:r>
        <w:t>164. Thus, regarding Ingram Micro first, in an email dated July 27, 2012, Apple informs Ingram Micro of a promotion on a product initiated by Tech Data, forwarding the internal email from Tech Data "for info" and asking Ingram Micro where they stand on their side138.</w:t>
      </w:r>
    </w:p>
    <w:p>
      <w:r>
        <w:t>165. Similarly, in an email exchange from December 2012, Apple confirms to Ingram Micro that Tech Data is conducting a promotional operation on a range of products: "yes, there is not much stock and they are doing a -1% promotion for 1 week"139.</w:t>
      </w:r>
    </w:p>
    <w:p>
      <w:r>
        <w:t>166. In another email dated December 21, 2012, Apple informs Ingram Micro of the progress of commercial negotiations of its competitor Tech Data with a client140.</w:t>
      </w:r>
    </w:p>
    <w:p>
      <w:r>
        <w:t>167. Furthermore, in an internal email from Ingram Micro dated April 17, 2008, written after a meeting with Apple, the wholesaler distributes a table comparing its outstanding lines per client with those of its competitor Tech Data, calculating the delta between the two wholesalers, and noting that Tech Data is "much more flexible than us" on certain accounts141.</w:t>
      </w:r>
    </w:p>
    <w:p>
      <w:r>
        <w:t>168. Regarding Tech Data, during email exchanges on May 15, 2009, Apple expressed its doubts regarding the multiplication of promotions considered by Tech Data and presented the promotional strategy of its competitor Ingram to encourage it to adopt similar behavior: "Aren't you afraid of multiplying promotions too much? (…) For your info, IM preferred to reduce the number of promotions and will focus on a MB+APN bundle [a package including a Mac Book and a digital camera]," which Tech Data agreed to do142.</w:t>
      </w:r>
    </w:p>
    <w:p>
      <w:r>
        <w:t>169. Similarly, in an internal email from December 2011 from Tech Data, reference is made to information gathered following a discussion with Apple revealing the credit line granted by its competitor Ingram Micro to a client: "Moreover, off the record, Ingram only gives a €1M line"143.</w:t>
      </w:r>
    </w:p>
    <w:p>
      <w:r>
        <w:t>170. Upon confirming an order to be delivered to Fnac, Apple forwarded to Tech Data an email dated July 8, 2011, which presented "a summary of the iMac deal with the distributors and the information to be transmitted to Fnac" and which specified, on the one hand, that "generally, orders can be placed via EDI both at IM and TD" and, on the other hand, that "the EAN codes [European Article Number144] are the same at IM and TD and will be affixed to the iMacs in CTO [for Configure to Order145]." Beyond the presentation of the products sold by Ingram Micro, the summary also included the name and contact details of the Ingram Micro client manager at Fnac as well as the Fnac listing sheet at Ingram Micro for all products146.</w:t>
      </w:r>
    </w:p>
    <w:p>
      <w:r>
        <w:t>171. Finally, a Tech Data manager stated, during his hearing by the investigating services, that each wholesaler had, thanks to information from Apple, a detailed knowledge of the precise and complete list of "Retailers" clients of each: "We could ask Apple (directly or via the client) for the list of IM accounts and their quotations to target them since at the end of each quarter the retailer has the option to change wholesalers"147.</w:t>
      </w:r>
    </w:p>
    <w:p>
      <w:r>
        <w:t>172. It follows from the above that Apple occasionally transmitted more individualized information to Ingram Micro and Tech Data regarding stocks or the composition of their competitor's sales forces, or concerning elements related to the implementation by a wholesaler of a promotional operation or indicating the outstanding lines granted by their competitor.</w:t>
      </w:r>
    </w:p>
    <w:p>
      <w:r>
        <w:t>2. The usefulness of the exchanged information</w:t>
      </w:r>
    </w:p>
    <w:p>
      <w:r>
        <w:t>173. The information transmitted by Apple to the wholesalers allowed them to measure their performance compared to that of their competitor.</w:t>
      </w:r>
    </w:p>
    <w:p>
      <w:r>
        <w:t>174. A Tech Data manager stated: "Regarding the usefulness of the information at the wholesale market level, it allows us to measure TD's performance, so it is a performance indicator that serves at the management level. In case of a decline, we continued to mobilize and improve with our clients by seeking growth avenues"148, also highlighting the usefulness of market share communication by client type149.</w:t>
      </w:r>
    </w:p>
    <w:p>
      <w:r>
        <w:t>175. Similarly, a manager from Ingram Micro indicated during his hearing that the market shares transmitted by Apple constituted "an indicator compared to Apple that allowed us to 'benchmark' [compare] against the market and brief my teams accordingly if needed and evaluate performance more thoroughly"150, also emphasizing the usefulness of a breakdown by product151. He further stated that the feedback from the field and the elements communicated by Apple allowed him to meet his objectives152.</w:t>
      </w:r>
    </w:p>
    <w:p>
      <w:r>
        <w:t>176. In the same vein, Apple stated that the information communicated allowed wholesalers to know "their respective importance in the sale of concerned products and by channel in value and volume" and "to know how to improve (e.g., is it a stock issue, poor communication from the salesperson, etc.) and to react to the competitor's performance." According to him, "it allowed them to compete with each other and to win back clients and be better than the other"153.</w:t>
      </w:r>
    </w:p>
    <w:p>
      <w:r>
        <w:t>177. More specifically, the manager of the relationship with wholesalers at Apple emphasized that the transmission of this information could be an opportunity, in case of imbalance between the performances of its wholesalers, to "push" the one who was struggling, "notably to seek new non-approved Apple clients"154.</w:t>
      </w:r>
    </w:p>
    <w:p>
      <w:r>
        <w:rPr>
          <w:b/>
        </w:rPr>
        <w:t>[Pages 43–45]</w:t>
      </w:r>
    </w:p>
    <w:p>
      <w:r>
        <w:t>178. In this regard, in the aforementioned email from July 2009, during which Apple specifically informs Ingram Micro of the composition of the sales forces of its competitor Tech Data (see paragraph 161 above), Apple advises its wholesaler, in order to regain market share, to strengthen its commercial presence, particularly by enhancing its sales team dedicated to Apple155: "TD has indeed implemented a counter-attack policy as they see their market share declining (...) Ingram must absolutely strengthen its presence at the APR level if you want to regain market share."</w:t>
      </w:r>
    </w:p>
    <w:p>
      <w:r>
        <w:t>179. Similarly, in an email dated September 18, 2009, providing very precise information to Ingram Micro about its positioning with numerous clients (an Excel table is attached to the email) compared to Tech Data, Apple encourages it to realign its commercial policy in light of the information provided156: "Focus APR. Your market share on this channel must increase (...) Focus AAR (including ASEs, LARs) =&gt; there are accounts that TD does not know about! Pamper them to keep them."</w:t>
      </w:r>
    </w:p>
    <w:p>
      <w:r>
        <w:t>180. In an email dated June 17, 2011, Apple informs Ingram Micro of a promotional operation carried out by its competitor Tech Data and advises it to align, which the wholesaler does immediately157.</w:t>
      </w:r>
    </w:p>
    <w:p>
      <w:r>
        <w:t>181. An exchange of internal emails at Ingram Micro from December 2012 also shows that this wholesaler, after receiving confirmation from Apple of a promotional operation launched by Tech Data on a range of products, decided to align itself with the promotional strategy of its competitor158.</w:t>
      </w:r>
    </w:p>
    <w:p>
      <w:r>
        <w:t>182. This observation is confirmed by other documents submitted to the file159.</w:t>
      </w:r>
    </w:p>
    <w:p>
      <w:r>
        <w:t>183. Likewise, Apple explains its intervention with Tech Data in this manner: "We pushed the most efficient wholesaler in the same way"160. The documents in the aforementioned file thus show how Apple provided Tech Data with explanations about its competitor's upturn161, about the stock status of its competitor on certain products162, or about its positioning with certain clients163.</w:t>
      </w:r>
    </w:p>
    <w:p>
      <w:r>
        <w:t xml:space="preserve">c) The modalities of the exchange  </w:t>
        <w:br/>
        <w:t xml:space="preserve">1. The frequency of exchanges  </w:t>
        <w:br/>
        <w:t>184. As noted above, the information from wholesalers was regularly centralized by Apple, initially on a daily basis, then weekly (see paragraphs 118 to 125 above).</w:t>
      </w:r>
    </w:p>
    <w:p>
      <w:r>
        <w:t>185. Similarly, Apple communicated to wholesalers information regarding market shares, if applicable accompanied by comments, on a weekly or monthly basis (see paragraphs 137 to 172 above). On this point, while Tech Data indicated in a hearing that "the shipments were quite regular but I no longer remember if it was weekly or monthly"164, an email dated December 3, 2008, sent by Tech Data to Apple specifies that this information was communicated "on a weekly basis"165. Ingram Micro, for its part, stated that it did not remember the frequency of these shipments but referred to it as a "habit"166.</w:t>
      </w:r>
    </w:p>
    <w:p>
      <w:r>
        <w:t>186. The last examples of information transmission by Apple to its wholesalers in the file date back to June 2013. Apple emphasized on this point that "since the end of 2013 (implementation of the forecast) these transmissions have stopped"167, while the wholesalers do not have a precise recollection of the date when they ceased to receive this information from their supplier168.</w:t>
      </w:r>
    </w:p>
    <w:p>
      <w:r>
        <w:t xml:space="preserve">2. The respective roles of Apple and its wholesalers  </w:t>
        <w:br/>
        <w:t>187. It appears from the elements of the file that the information was transmitted separately to each wholesaler.</w:t>
      </w:r>
    </w:p>
    <w:p>
      <w:r>
        <w:t>188. Apple indeed indicates that "both the upward and downward flow of this information was done in a watertight manner with respect to each wholesaler"169. Similarly, Tech Data confirms on this point that: "IM was not in the loop of this type of email, of course that would have marked me"170.</w:t>
      </w:r>
    </w:p>
    <w:p>
      <w:r>
        <w:t>189. Nevertheless, the wholesalers requested the communication of this information regarding their competitor. Furthermore, they knew that Apple was transmitting information concerning them to their competitor.</w:t>
      </w:r>
    </w:p>
    <w:p>
      <w:r>
        <w:t>190. Indeed, the person responsible for the relationship with wholesalers at Apple indicated in a hearing that he transmitted to the wholesalers information about their respective market shares "at the request of the wholesalers who wanted to know how they were positioned compared to the other" and emphasizes that "these market shares were expected and requested by the wholesalers"171.</w:t>
      </w:r>
    </w:p>
    <w:p>
      <w:r>
        <w:t>191. On this point, an internal email from Apple dated February 24, 2013, attests to the fact that in case of delay in the transmission of information on market shares, the wholesalers demanded their communication from Apple172.</w:t>
      </w:r>
    </w:p>
    <w:p>
      <w:r>
        <w:t>192. Regarding the information transmitted in addition to the data on market shares, these were either initiated by Apple or responded to inquiries from the wholesalers.</w:t>
      </w:r>
    </w:p>
    <w:p>
      <w:r>
        <w:t>193. The person responsible for the relationship with wholesalers at Apple France stated: "I added comments and explanations if necessary on the evolution of these market shares (for example, if a client changed wholesalers, which could explain this evolution)"173.</w:t>
      </w:r>
    </w:p>
    <w:p>
      <w:r>
        <w:t>194. Conversely, numerous documents in the file attest to the fact that the wholesalers requested explanations or additional information regarding their competitor.</w:t>
      </w:r>
    </w:p>
    <w:p>
      <w:r>
        <w:t>195. On this point, it was in response to an inquiry from Ingram Micro that Apple, in an email exchange from July 2009, explained to its wholesaler that its competitor Tech Data has a larger sales force and that it would be advisable to strengthen its own174.</w:t>
      </w:r>
    </w:p>
    <w:p>
      <w:r>
        <w:t>196. Similarly, in an email dated December 3, 2008, Tech Data requested the communication of "TD / IM market shares"175. In an email exchange from September 2009, Tech Data asked Apple for information on the stock status of its competitor Ingram Micro176. In March 2010, Tech Data also requested and obtained explanations from Apple regarding the performance of its competitor177. In an email exchange on March 20, 2013, in response to an inquiry from Tech Data about the pricing positioning of its competitor Ingram Micro, Apple indicates the current and future discount level of the latter: "They will move to 9% starting from 01/04. However, IM confirmed to me that they are not giving an 8% discount on FS [France Systèmes] today"178.</w:t>
      </w:r>
    </w:p>
    <w:p>
      <w:r>
        <w:t>197. Furthermore, an internal email from Tech Data dated November 2011 attests to the fact that the wholesaler is informed of the dates and content of meetings taking place between Apple and its competitor Ingram Micro: "The retail team of Ingram has a meeting with the Apple retail team (...). Off the record, it is to exchange and work on the Tech Data accounts and not their accounts (...) Ingram wants to recover the Apple retail accounts from Tech Data (...)"179.</w:t>
      </w:r>
    </w:p>
    <w:p>
      <w:r>
        <w:t>198. Likewise, it follows from email exchanges that occurred between September 30 and October 1, 2010, that Tech Data, after questioning internally about the pricing levels practiced by Ingram Micro, solicits Apple for explanations. After inquiring with Ingram Micro, Apple provides Tech Data with the explanation regarding the prices practiced by its competitor while transmitting the response email given by Ingram Micro180.</w:t>
      </w:r>
    </w:p>
    <w:p>
      <w:r>
        <w:rPr>
          <w:b/>
        </w:rPr>
        <w:t>[Pages 46–48]</w:t>
      </w:r>
    </w:p>
    <w:p>
      <w:r>
        <w:t xml:space="preserve">4. THE PRODUCT AND CUSTOMER ALLOCATION SYSTEM IMPLEMENTED BY APPLE AND ITS WHOLESALERS  </w:t>
        <w:br/>
        <w:t xml:space="preserve">199. It appears from the elements of the file that Apple has established, based on a system for collecting information from APRs (a), a product allocation system among its wholesalers that follows certain guiding principles (b). The product distribution mechanism has been implemented both at the level of authorized wholesalers (c) and at the level of the APRs, clients of the latter (d). In March 2013, Apple established a new allocation mechanism, the "forecast" (e).  </w:t>
        <w:br/>
        <w:t xml:space="preserve">a) The information collection system established by Apple  </w:t>
        <w:br/>
        <w:t xml:space="preserve">200. As previously developed, Apple had precise knowledge of the activities of its partners in the wholesale market (see paragraphs 117 and following above).  </w:t>
        <w:br/>
        <w:t xml:space="preserve">201. Similarly, Apple established a system for gathering information on the retail market, which complements the information provided by wholesalers regarding purchases made from them by resellers. This is notably provided for by contractual stipulations binding Apple to the APRs. In practice, it emerges from the investigation that resellers regularly transmitted very detailed information to Apple.  </w:t>
        <w:br/>
        <w:t xml:space="preserve">1. The contractual stipulations  </w:t>
        <w:br/>
        <w:t xml:space="preserve">202. Regarding the APRs, the APR Contract and the document established by Apple titled "APR Addendum"181 stipulate that APRs must mandatorily prepare a weekly report on their sales and inventory by authorized point of sale, as indicated in the "Sales and Inventory Reporting Practice and Procedure" (or "Practice and Procedure for Sales and Inventory Reporting"). The reporting obligation is particularly presented in the "APR Addendum"182 and in Annex A "Exhibit A Sales and Inventory Reporting" of the "Channel Terms"183.  </w:t>
        <w:br/>
        <w:t xml:space="preserve">203. As Apple emphasized during the hearing: "All our partners are contractually required to report sales [report] (direct or indirect authorized resellers and wholesalers report stock and sales every week). We retrieve them via the GBI portal [for Global Business Intelligence184], which includes all sales made the previous week"185.  </w:t>
        <w:br/>
        <w:t xml:space="preserve">204. Within Apple, a team is responsible for the weekly analysis of sales and inventory of the APRs186.  </w:t>
        <w:br/>
        <w:t xml:space="preserve">205. Apple has established a mechanism encouraging APRs to transmit information relating notably to their financial health, compliance with which is a condition for the benefits, discounts, and rebates provided for in the "Channel Terms APR" contract (reporting on sales and inventory as well as a detailed "business plan" relating to the sales and marketing of Apple products in their trading area; see paragraphs 419 and following below).  </w:t>
        <w:br/>
        <w:t xml:space="preserve">206. Similarly, compliance with this obligation affects the possibility of benefiting from certain pricing advantages, such as price protection ("Price Protection")187 or the "velocity rebate" or the "attachment rate rebate"188.  </w:t>
        <w:br/>
        <w:t xml:space="preserve">207. On this point, in an internal email from Apple France dated May 2, 2012, it is stated: "As you know, the primary rule for a partner to be eligible for price protection is a weekly report (since it is based on this reporting that budgets are calculated and defined by Central)"189.  </w:t>
        <w:br/>
        <w:t xml:space="preserve">208. The preparation of a fraudulent report may also lead Apple to withdraw from an APR the benefit of a financial advantage190.  </w:t>
        <w:br/>
        <w:t xml:space="preserve">2. The transmission of information by the APRs  </w:t>
        <w:br/>
        <w:t xml:space="preserve">209. Several APRs questioned during the investigation confirmed that they provide very detailed information to their supplier.  </w:t>
        <w:br/>
        <w:t xml:space="preserve">210. In this regard, the company GDA stated: "We report all our sales every week (on Tuesday) with details by point of sale"191 and "[...] during meetings [with Apple] we orally address all management points of our company, margin, staff training, cash flow, inventory management, future investment, financing requests"192.  </w:t>
        <w:br/>
        <w:t xml:space="preserve">211. Similarly, the company Alis Informatique stated during the hearing: "Every week (on Monday or Tuesday), for each reference, we report the quantities sold and the quantities in stock (without distinction between products purchased from Apple or those purchased from Ingram). Apple only gives us credit for what has been purchased from Apple. This allows them to make forecasts on volumes but also to implement price protection when launching new products: that is to say, if we have a stock of 10 products of the old version, and there is a price drop from Apple, this allows them to control how much they will give us (regarding the amount allocated to the price drop). We also report to Apple all information for sales in the education sector: the complete contact details of the client, the invoice, and a certificate of the buyer's quality. The same mechanism is in place for major accounts (where there are also retrocession mechanisms)"193.  </w:t>
        <w:br/>
        <w:t xml:space="preserve">212. The statements from resellers Youcast194, LDK2195, Arcan IDF196, Easy Computer197, GDA Mac Tribu198 support this.  </w:t>
        <w:br/>
        <w:t xml:space="preserve">213. Also in this regard, several documents seized within the company Apple contain detailed information regarding resellers: lists of addresses and GPS coordinates of points of sale with indications of the city's population, geographical characteristics of the location, area of the point of sale, width of windows, number of customers passing in front of the window ("footfall" [pedestrian flow])199, list of staff trained by agency200, detailed sales for points of sale not reporting information to Apple201, projected income statement with discount grid202, weekly monitoring of points of sale, or impact study of changes in discounts by reseller203.  </w:t>
        <w:br/>
        <w:t xml:space="preserve">b) The guiding principles of the product distribution system between Apple and its wholesalers  </w:t>
        <w:br/>
        <w:t xml:space="preserve">214. The product allocation system implemented by Apple aims to optimize production and best meet demand, both in periods of "constraint" and "non-constraint." It also has the particularity of being governed by the principle of "fair share," also known as equitable distribution, among its authorized wholesalers.  </w:t>
        <w:br/>
        <w:t xml:space="preserve">1. A supply system established by Apple aimed at optimizing its production  </w:t>
        <w:br/>
        <w:t xml:space="preserve">215. For the distribution of its products, Apple has established a system that allows it to have an exact knowledge of demand. This system enables it to control the stock levels of wholesalers and distributors, in order to optimize its production.  </w:t>
        <w:br/>
        <w:t>216. In this regard, Apple stated during the hearing that the purpose of its supply system is to adjust production to demand204. Similarly, in a slide titled "Apple's Supply Chain," provided by the</w:t>
      </w:r>
    </w:p>
    <w:p>
      <w:r>
        <w:rPr>
          <w:b/>
        </w:rPr>
        <w:t>[Pages 49–51]</w:t>
      </w:r>
    </w:p>
    <w:p>
      <w:r>
        <w:t xml:space="preserve">representatives of Apple to the investigating services during a hearing, Apple emphasizes that its goal "is to maximize product availability while avoiding overproduction"205.  </w:t>
        <w:br/>
        <w:t xml:space="preserve">217. Thus, Apple can optimize its management by maintaining stock at a minimal level, both with wholesalers and with resellers. The average storage duration of Apple brand products with wholesalers varies between about fifteen and twenty days, while, according to Tech Data's statements, "the average storage duration of products from other suppliers [...]"206.  </w:t>
        <w:br/>
        <w:t xml:space="preserve">218. Globally, Apple indicated during the hearing that "We are constantly looking to operate based on sales forecasts by allocating a number of units to a geographical region"207. Apple's representatives specified the following: "Apple products are allocated by the ADI Operations teams as follows. Firstly, ADI allocates the available supply to each of the countries in the EMEIA region, based on sales forecasts within that country. Secondly, the volume allocated to each country is then distributed among the various distribution channels"208.  </w:t>
        <w:br/>
        <w:t xml:space="preserve">219. Regarding the distribution of volumes and deliveries between the two wholesalers in France, Apple clarified: "[...] ADI distributes volumes between its authorized wholesalers (IM and TD) and its various direct partners (for example, direct APRs (...) In practice, at the end of the week, each of the two wholesalers receives from ADI a table describing, for each product reference, the number of units that ADI plans to deliver to them, based on their target number of weeks of available stock and their forecasted sales)"209.  </w:t>
        <w:br/>
        <w:t xml:space="preserve">220. This distribution can be modified based on feedback. Thus, in 2011, in response to excessively large orders from the company eBizcuss210, Apple modified the distribution.  </w:t>
        <w:br/>
        <w:t xml:space="preserve">221. ADI also assisted Apple France in the allocation of products to indirect partners211. Thus, in an email dated April 25, 2012, an employee of ADI wrote to a manager at Apple France: "Tell me what would be best for you to help you obtain this type of information that will assist you in your allocation to indirects"212 (free translation).  </w:t>
        <w:br/>
        <w:t xml:space="preserve">222. Finally, it appears from the investigation that the activity of Apple France was also supervised by Apple Europe Limited (hereinafter "AEL").  </w:t>
        <w:br/>
        <w:t xml:space="preserve">223. Indeed, according to Apple's statements, "Apple Europe Limited provides marketing and management services to other entities within the Apple group, particularly ADI"205. Apple emphasizes that "in practice, and to the extent that ADI's allocations include the distribution of Apple products in France, AEL employees may frequently be in contact with employees of Apple France regarding various issues related to the French market"214.  </w:t>
        <w:br/>
        <w:t xml:space="preserve">224. In fact, it appears from several emails that AEL partially supervises the activity of Apple France215, as illustrated by an email dated September 7, 2010, sent by an AEL employee to an Apple France employee: "Attached is an updated iPad velocity report for week 10. It is essential that we ensure that all allocations coming into the countries are allocated to the right place to ensure that those with inventory are not building more and that those who are short are getting their share to maximize sales" (free translation)216. Informed of this exchange, an employee of Apple France forwarded the email to other employees of Apple France on September 9, 2010, specifying: "Guys. cf the email from Mark and the content of the attached file. we have large discrepancies between Prosumer partners on iPad stock rotation... We need to review the forecasts by reseller so that they align with their actual potential. that we avoid creating overstock. that we place the iPads in the right places to optimize our ST. Thank you for your support."217.  </w:t>
        <w:br/>
        <w:t xml:space="preserve">2. The principle of "fair share," also known as equitable distribution among authorized wholesalers  </w:t>
        <w:br/>
        <w:t xml:space="preserve">225. It results from the elements of the file that for each product sold on the French market, Apple intervenes in the distribution by allocating volumes between, on the one hand, its two authorized wholesalers, Ingram Micro and Tech Data, and, on the other hand, various direct partners, such as direct APRs218.  </w:t>
        <w:br/>
        <w:t xml:space="preserve">226. More specifically regarding the distribution of production between the two authorized wholesalers, Apple allocates its product volumes while respecting a principle of fair sharing between the two wholesalers (known as "fair share"), this rule having been strictly adhered to for many years219.  </w:t>
        <w:br/>
        <w:t xml:space="preserve">227. This is notably evidenced by an email that Apple France sent to an APR in 2008, in which Apple states: "know that, as a general rule, stock volumes between the two wholesalers are roughly equivalent. Therefore, you should split your purchases not only based on availability but based on outstanding orders"220.  </w:t>
        <w:br/>
        <w:t xml:space="preserve">228. Similarly, in 2010, in an internal email exchange, representatives of Apple France questioned whether the purchases of this same APR were now balanced between Tech Data and Ingram Micro221. It was noted that the wholesalers themselves were aware of this fair distribution rule.  </w:t>
        <w:br/>
        <w:t xml:space="preserve">229. As part of its allocation policy, Apple did not limit itself to ensuring the balance of quantities delivered between its two French wholesalers. Its intervention went further by distributing, in some cases, clients equitably between its two wholesalers. For this, Apple sometimes intervened directly with resellers, as shown by an internal email from September 2010, in which Tech Data noted that "Apple does everything to ensure that Tech Data's market share on APPLE is equal to 50/50 with IM. Apple intervenes in the large orders from clients, especially increasingly with loyal APR clients," "Apple advised him to place half of the order with each wholesaler. For the record, when opening its second APR, Apple did everything to ensure that its implementation order went to the competition" (i.e., to Ingram)222.  </w:t>
        <w:br/>
        <w:t xml:space="preserve">230. Furthermore, in June 2011, an internal email from Tech Data indicated that it was "thanks to valuable help from Apple (unofficial, non-confidential information) Cora chose Tech Data for the open quotation starting early July for a quarter. [...] Cora was very happy with Ingram's logistics on iPods, it was Apple that pushed the transfer"223.  </w:t>
        <w:br/>
        <w:t xml:space="preserve">231. Finally, it appears from an email sent by a manager at Apple to Ingram Micro on September 18, 2009, when Ingram Micro held a market share significantly lower than that of its competitor Tech Data, that Apple provided it with the following commercial guidance regarding its competitor to allow it to regain its market share: "Everyone, I ask you to keep this analysis to yourselves only. It is essential to NEVER mention to resellers what is done at TD. This analysis is intended to show you what the potential is at the competition with the main resellers. I have only kept the main accounts 1) focus APR: Your market share in this channel must increase. This is where the bulk of the volume is =&gt; Existing APR account =&gt; (minimum market share target of 35% to start...) dig to find out why the APR is not ordering more from you (problem outstanding, other?) Outstanding orders must be fully utilized at IM =&gt; Non-existent APR account =&gt; contact them. 2) Focus AAR (including ASEs, LARs) =&gt; there are accounts that TD does not know! Pamper them to keep them =&gt; there are accounts that do not order anything from you (start with the largest and contact them) =&gt; there are accounts that do not exist with you, same contact to be made. I count on your discretion and your action"224.  </w:t>
        <w:br/>
        <w:t>232. To determine the precise amount of quantities that wholesalers must allocate to each client, the fair share mechanism established by Apple is based on the past performance of each wholesaler, depending on both the distribution channel ("Prosumer" or "Retail") and each brand product. As Apple emphasizes in its writings,</w:t>
      </w:r>
    </w:p>
    <w:p>
      <w:r>
        <w:rPr>
          <w:b/>
        </w:rPr>
        <w:t>[Pages 52–54]</w:t>
      </w:r>
    </w:p>
    <w:p>
      <w:r>
        <w:t>"the fair share mechanism aims to reflect the state of the market, and not to modify it, by distributing the available quantities according to the sales made within each channel (Prosumer vs Retail)." Apple explains that the fair share is "calculated for each product" and that it "also varies depending on the products"225.</w:t>
      </w:r>
    </w:p>
    <w:p>
      <w:r>
        <w:t>3. The concepts of "constraint" and "non-constraint" periods</w:t>
      </w:r>
    </w:p>
    <w:p>
      <w:r>
        <w:t>233. It emerges from the investigation that Apple distinguishes, for the distribution of its products, the so-called "constraint" periods from those of "non-constraint."</w:t>
      </w:r>
    </w:p>
    <w:p>
      <w:r>
        <w:t>234. The notion of "constraint," as used by Apple, encompasses product launch periods or shortages attributable to various causes (such as, for example and not limited to, holiday periods or back-to-school periods, shortages of screens or certain components, situations where a subcontractor does not have sufficient capacity or a manufacturer has low yield preventing sufficient production, factory flooding situations, difficulties in manufacturing a case with an innovative design, etc.)226, during which demand is greater than the capacity to produce the products227.</w:t>
      </w:r>
    </w:p>
    <w:p>
      <w:r>
        <w:t>235. Apple clarified this notion during a hearing: "We consider there to be a constraint when there is very strong demand (demand greater than the capacity to supply the products). The delivery time can also have an impact. Generally, this constraint manifests itself during the launch of a new product (NPI, new product introduction). There is also another situation that can lead to a constraint: all products are made up of various components supplied by third parties; if one of them is short in supply, this can lead to a period of constraint. There is not strictly speaking an alert system when we are in a period of constraint. [...] The duration of constraint periods can vary greatly depending, for example, on Apple's capacity to produce the product. When the constraint period is over, we know immediately because sales will then take off [...]"228.</w:t>
      </w:r>
    </w:p>
    <w:p>
      <w:r>
        <w:t>236. Apple also indicated during the investigation that it was unable to precisely and exhaustively provide the entirety of the constraint periods during the 2010-2014 period, as Apple did not have tracking indicators for episodes of constraint229.</w:t>
      </w:r>
    </w:p>
    <w:p>
      <w:r>
        <w:t>237. The "constraint" periods concern a large number of products and are very frequent, as indicated by Apple during the hearing: "For us, constraint periods are quite recurrent and can concern a wide range of products [...]"230.</w:t>
      </w:r>
    </w:p>
    <w:p>
      <w:r>
        <w:t>238. This is confirmed by the wholesalers. Ingram Micro indicated during the hearing that: "The difficulties are recurrent. The products particularly concerned are: iPhone, iPad, iPod. Sometimes MacBook and iMac. These difficulties are mainly observed during the launches of new products; holiday periods and back to school (September). The duration is too variable to provide you with a precise statistic"231.</w:t>
      </w:r>
    </w:p>
    <w:p>
      <w:r>
        <w:t>239. For its part, Tech Data stated during the hearing: "Since 2009, Tech Data France has encountered supply difficulties for Apple products several times, particularly during new product launch periods. (...) Supply difficulties occur particularly during the launch of certain products. Their duration varies depending on the success of the product: generally less than three months, but sometimes up to five months in the case of great commercial success. Supply difficulties were notably encountered during the launch of the iPad in May 2010, which generated strong demand for several months. This situation was repeated during the release of new versions of the iPad, notably the iPad 2 in March 2011 and the iPad 3 in March 2012. Tech Data France also encountered supply difficulties during the launches of new versions/products, notably of the MacBook Air or the iPad Air, which lasted between 2 and 5 months."232.</w:t>
      </w:r>
    </w:p>
    <w:p>
      <w:r>
        <w:t>c) Apple's distribution of its products among authorized wholesalers</w:t>
      </w:r>
    </w:p>
    <w:p>
      <w:r>
        <w:t>240. Apple's distribution of its products among authorized wholesalers is governed by several contractual stipulations (1). A difference in treatment is also observed in the allocation of products carried out by Apple, depending on the nature of the reseller, whether they belong to its direct or indirect channel (2).</w:t>
      </w:r>
    </w:p>
    <w:p>
      <w:r>
        <w:t>1. The allocation mechanism provided for in the contracts binding Apple to its wholesalers</w:t>
      </w:r>
    </w:p>
    <w:p>
      <w:r>
        <w:t>241. The contractual stipulations binding Apple to its wholesalers regarding the distribution of products among them are of two types: they can be general, when they concern the deliveries of all Apple brand products (a), or specific, when they concern the specific delivery system of the "fast ship program" related to new products (b).</w:t>
      </w:r>
    </w:p>
    <w:p>
      <w:r>
        <w:t>a. The general contractual stipulations</w:t>
      </w:r>
    </w:p>
    <w:p>
      <w:r>
        <w:t>242. The allocation mechanism for Apple brand products to wholesalers is governed by stipulations found in several contracts concluded by Apple with Tech Data and Ingram Micro.</w:t>
      </w:r>
    </w:p>
    <w:p>
      <w:r>
        <w:t>243. On the one hand, Article 5.4 of the annual framework contract titled "Apple Sales International" explicitly provides that, in the event that product orders exceed available stocks, Apple reserves the right to allocate and deliver them in a manner it deems fair. A clause also stipulates that Apple's liability cannot be sought by wholesalers due to the allocation strategy it has decided or its application233.</w:t>
      </w:r>
    </w:p>
    <w:p>
      <w:r>
        <w:t>244. On the other hand, as will be developed below, Articles 4.3.1 and 4.3.2 of the "Channel Terms for Apple Authorized Distributors," applicable to wholesalers from 2012, condition the granting of discounts by Apple to wholesalers on compliance with the allocations decided by Apple on its products234. More specifically, these stipulations provide that "the distributor must put in place procedures to enable the allocation of stock to maximize the sell-through of Apple Products. Allocation of Apple Products purely on a FIFO (first in, first out) basis would not support this process"235 (free translation).</w:t>
      </w:r>
    </w:p>
    <w:p>
      <w:r>
        <w:t>b. The specific contractual stipulations: the "fast ship program" mechanism</w:t>
      </w:r>
    </w:p>
    <w:p>
      <w:r>
        <w:t>245. Between 2011 and 2013, Apple implemented the "fast ship" program, corresponding to a specific delivery system concerning new products. The objective of this program was to supply all direct and indirect sales points with a minimal number of references from the first day of their marketing236. Apple's representatives indicated during a hearing by the investigative services that this mechanism was a marketing mechanism disconnected from the notion of "constraint"237.</w:t>
      </w:r>
    </w:p>
    <w:p>
      <w:r>
        <w:t>246. This program was contractually provided for, for wholesalers, by the "Apple Fast Ship Program Addendum to the Apple Authorized Distributor Agreement" and by the "Apple Fast Ship Program Addendum to the Apple Authorized Distributor Agreement for iPhone"238.</w:t>
      </w:r>
    </w:p>
    <w:p>
      <w:r>
        <w:t>247. In practice, wholesalers placed a "blank" order with Apple, meaning an order that did not specify the nature of the new product, its price, or the quantities that would be delivered to them. On this point, Apple emphasized during the hearing that "launches are very strategic and confidential"239.</w:t>
      </w:r>
    </w:p>
    <w:p>
      <w:r>
        <w:t>248. Once the order was placed, Apple then determined for each wholesaler the volume of products to allocate for this unique delivery, primarily based on historical data from previous orders that it had. An invoice was immediately sent to the interested wholesaler240. Furthermore, Apple required them to strictly adhere to a number of confidentiality rules.</w:t>
      </w:r>
    </w:p>
    <w:p>
      <w:r>
        <w:t>249. Thus, during product launch periods, the wholesaler received the products a few days in advance. For example, on June 10, 2013, Apple introduced a new generation of MacBook Air at its WWDC conference. On the same day, it informed one of the wholesalers that the products would be delivered to them on June 11.</w:t>
      </w:r>
    </w:p>
    <w:p>
      <w:r>
        <w:t>2. A difference in treatment according to resellers</w:t>
      </w:r>
    </w:p>
    <w:p>
      <w:r>
        <w:t>250. It appears from the case files that Apple operated a difference in treatment depending on the resellers, according to whether they sourced through its direct channel (such as</w:t>
      </w:r>
    </w:p>
    <w:p>
      <w:r>
        <w:rPr>
          <w:b/>
        </w:rPr>
        <w:t>[Pages 55–57]</w:t>
      </w:r>
    </w:p>
    <w:p>
      <w:r>
        <w:t xml:space="preserve">the "Apple Retail Stores," the "Apple Online Store," or the "Apple Premium Reseller" and direct or indirect "Retailers" (such as indirect APRs and indirect "Retailers").  </w:t>
        <w:br/>
        <w:t xml:space="preserve">251. This differentiated treatment primarily concerns information related to the launch of new products, within the framework of the "fast ship program," with the "Apple Stores" receiving more information than the APRs.  </w:t>
        <w:br/>
        <w:t xml:space="preserve">252. An APR stated: "We never know when a new product is going to be launched; generally, there are rumors. The announcement usually occurs around 3 PM in the afternoon, then within 24 to 48 hours we receive a fast ship, a special demonstration product for stores, and a few products to start sales. At APPLE, everything is ready for sale for them. In comparison, for us, we need a 'COM network' to enable sales. We have to wait to know the price before we can make the sale.  </w:t>
        <w:br/>
        <w:t xml:space="preserve">Outside of iPads and iPhones, product launches are not announced. For other products, there is no announcement; we are generally informed by the press, or we can deduce that there will be a product announcement when certain APPLE STORES announce a new product launch.  </w:t>
        <w:br/>
        <w:t xml:space="preserve">For iPads, the lead times are one to three weeks between the announcement of the launch and when we receive the products.  </w:t>
        <w:br/>
        <w:t xml:space="preserve">For the iPad 1, we had an absolute prohibition on taking pre-orders; we received an email about this.  </w:t>
        <w:br/>
        <w:t xml:space="preserve">For the iPad 2, we were not allowed to take a pre-order, but we could reserve the product; however, we could not take a deposit from the customer.  </w:t>
        <w:br/>
        <w:t xml:space="preserve">For the iPad 3, APPLE announced the iPad 3. B… contacted me as the president of the APRs, suggesting a midnight launch at the APRs (while the ARS were to open sales later). Following this, APPLE indicated to the APRs that we were not allowed to inform customers of the opening at midnight, so only one APR opened early for the pre-launch. For iPads, we are not allowed to communicate about the launch"241.  </w:t>
        <w:br/>
        <w:t xml:space="preserve">253. The differentiated treatment also concerns Apple's mechanism for distributing its products between its direct and indirect channels during periods of constraint and non-constraint.  </w:t>
        <w:br/>
        <w:t xml:space="preserve">254. Firstly, in an email from September 2005 sent by the reseller iConcept to Apple regarding the delivery of iBooks242, the latter explained that it was still waiting for its wholesaler to supply the ordered parts while the products were not considered constrained and were available within 3 days on the "Apple Store" and within 24 hours on the FNAC website. The reseller then requested an urgent delivery from Apple.  </w:t>
        <w:br/>
        <w:t xml:space="preserve">255. Subsequently, Apple itself mentioned this difference in treatment in an internal email exchange dated November 29, 2011, as follows: "The waiting period for products to be shipped from the order backlog leads to a kind of discrimination between prosumers and Apple's direct channels (Apple retail stores and Apple online store). The situation is critical, in terms of possible legal consequences for Apple. Moreover, this situation is becoming increasingly delicate as Apple opens new Apple Retail stores. Action: escalate this to Lilian so that Apple Worldwide takes this into account, in order to possibly review their supply strategy" (free translation)243.  </w:t>
        <w:br/>
        <w:t xml:space="preserve">256. Similarly, Tech Data indicated internally in an email dated November 28, 2011: "Constrained products: Macbook Air, Macbook Pro, iMac, Screens, and accessories. Increasingly constraining procedure for salespeople: buffer stock, allocation, CO06, no visibility. Strong competition from Apple Stores that have availability on constrained products" (emphasis added)244.  </w:t>
        <w:br/>
        <w:t xml:space="preserve">257. In response to a questionnaire from the investigation services, an APR also mentioned that it has happened that a "product [is] available on the Apple online store but impossible for us to get from our wholesalers"245, while another stated: "Since the arrival of the ARS, we clearly feel that their priority [at Apple] for supply remains for their 100% Apple distribution channel"246.  </w:t>
        <w:br/>
        <w:t xml:space="preserve">d) The distribution by Apple of its products among the clients of authorized wholesalers  </w:t>
        <w:br/>
        <w:t xml:space="preserve">258. While Apple describes a non-binding mechanism for customer and product allocations (1), it emerges from the elements of the file that, regardless of the product and the period considered, Apple has carried out a fine allocation of its products to resellers through its authorized wholesalers (2).  </w:t>
        <w:br/>
        <w:t xml:space="preserve">1. The product allocation system among the clients of wholesalers described by Apple  </w:t>
        <w:br/>
        <w:t xml:space="preserve">a. During "constraint" periods  </w:t>
        <w:br/>
        <w:t xml:space="preserve">259. During "constraint" periods, Apple indicated in a hearing that the allocation system implemented varied depending on the products concerned (excluding iPhone).  </w:t>
        <w:br/>
        <w:t xml:space="preserve">260. Regarding the iPad, Apple representatives stated during a hearing by the investigation services that the company carried out a very fine allocation of products to its wholesalers, specifying the identity of the clients and the quantity of products to be delivered: "For the iPad, at its launch in 2010, the allocation table by wholesaler, by client, and by product [...] concerns trained APRs. The marketing of the product was initially limited to APRs for a duration of 7 or 8 months (to my recollection), then, through successive stages, was expanded to other partners. During this initial period, we remained in a situation of constraint due to the successive expansion of partners. The allocation with the distribution table was therefore maintained during this period. I do not remember the precise duration of the initial constraint period"247.  </w:t>
        <w:br/>
        <w:t xml:space="preserve">261. Apple continues: "We managed with the wholesalers the distribution of these products: by client, by product to ensure that the products would be in the APRs [...]. The distribution was made based on the products arriving at the disties [distributors]. It was imperative that the products we received could go to the APRs"248.  </w:t>
        <w:br/>
        <w:t xml:space="preserve">262. Regarding other products marketed by Apple (excluding iPhone), it is only through non-binding allocation recommendations that Apple stated it intervened with its wholesalers: "We give recommendations to wholesalers on the Retail/Pro distribution. Then it is up to the wholesalers to distribute among the channels"249.  </w:t>
        <w:br/>
        <w:t xml:space="preserve">263. According to the Apple representatives interviewed, "The allocation did not go as far as determining the client"250.  </w:t>
        <w:br/>
        <w:t xml:space="preserve">264. Finally, Apple specified that: "When the products arrived at the wholesaler, given the upstream fair share work, the wholesaler could deviate from the 'retail/pro' recommendations made by Apple. As far as we are concerned, the recommendations aim to ensure maximum visibility and broad sales"251.  </w:t>
        <w:br/>
        <w:t xml:space="preserve">265. These recommendations were based on a distribution compliant with the "fair share," developed from the information it had collected from its distributors (wholesalers and resellers). In this regard, Apple stated during the hearing: "The fair share is unilaterally determined by Apple based on information collected from partners (it is the heads of prosumer and retail France who determine the fair share). The 'fair share' is the distribution that corresponds to the weight represented by each channel. Retail/Prosumer (in terms of turnover in particular). We adopt the fair share approximately once a week. Within the Prosumer channel, there was also a distribution based on the actual weight of the wholesaler. I specify that the weight of Retail and Prosumer at Ingram and Tech Data are very different. It should be noted that the fair share also varies depending on the products"252.  </w:t>
        <w:br/>
        <w:t>266. Several elements of the file confirm the role of AOE in the allocations decided by Apple among the wholesalers. For example, it is notably AOE that sends the "NPI Pro/retail" table allowing Apple France to carry out product allocations to direct and indirect resellers253. In an email dated April 12, 2012, a representative of AOE wrote to employees of Apple France: "Hello team, Please find attached the details of the allocation of the new iPad Wk3 according to the desired distribution while respecting the fair share RTM. &lt;New iPad allocation model TOS Wk3.xlsx&gt; Unfortunately, I am unable to provide the allocation file for review at this stage, as SAT issues arose during the day. In progress"247.</w:t>
      </w:r>
    </w:p>
    <w:p>
      <w:r>
        <w:rPr>
          <w:b/>
        </w:rPr>
        <w:t>[Pages 58–60]</w:t>
      </w:r>
    </w:p>
    <w:p>
      <w:r>
        <w:t>resolution. However, I have attached the iPad allocation download from SAT to accompany your file. &lt;Allocation Quick Fix Download.xls&gt;. Donal will endeavor to provide you with the allocation details as soon as possible tomorrow (time depends on SAT availability)254 (free translation).</w:t>
      </w:r>
    </w:p>
    <w:p>
      <w:r>
        <w:t>267. Furthermore, AOE requested to be regularly informed about allocations and the priorities given to deliveries255. Thus, in an email dated September 6, 2011, an employee of AOE wrote to an employee of Apple France: "Can you provide the references and the required quantities, please?"256, to which the employee of Apple France replied: "We are talking about 9 x MC914ZM/A and 5 x MC913ZM/A. The Partner, Corse Informatique Développement, is an APR LAR. Order through Ingram (Distie)"257.</w:t>
      </w:r>
    </w:p>
    <w:p>
      <w:r>
        <w:t>268. Similarly, in an email dated April 24, 2012, an employee of Apple France wrote to several employees of AOE: "As agreed, you will find the raw backlog [status of orders placed with Apple] from IM and TD on the positioning of the PRO with the details of the resellers," attaching two tables, one concerning Tech Data and the other concerning Ingram Micro258.</w:t>
      </w:r>
    </w:p>
    <w:p>
      <w:r>
        <w:t>b. During "non-constraint" periods</w:t>
      </w:r>
    </w:p>
    <w:p>
      <w:r>
        <w:t>269. During "non-constraint" periods, Apple stated that wholesalers were supplied according to the "ship to backlog" or "S2B" system, a delivery system based on the order book, without providing any allocation recommendations259. Apple indicated that "the wholesaler sees that they have, for example, an order book of 300 units in their system. If they are supplied up to or beyond this quantity of products, the system manages everything and will allocate the products; the wholesaler does not have to distribute the products"260, specifying that "The wholesalers' IT system operates on a first in first out (FIFO) basis, no manual operation is necessary"261.</w:t>
      </w:r>
    </w:p>
    <w:p>
      <w:r>
        <w:t>c. The "fast ship program" mechanism</w:t>
      </w:r>
    </w:p>
    <w:p>
      <w:r>
        <w:t>270. The "fast ship program" mechanism described in paragraphs 245 to 249 of this decision concerned not only allocations between wholesalers but also those aimed at the retailers themselves as described above.</w:t>
      </w:r>
    </w:p>
    <w:p>
      <w:r>
        <w:t>271. This program required retailers to adhere to the "Apple Fast Ship Program Addendum to the Apple Authorized Reseller Agreement"262.</w:t>
      </w:r>
    </w:p>
    <w:p>
      <w:r>
        <w:t>272. In practice, similar to the mechanism described earlier for wholesalers, direct resellers placed a "blank" order with Apple.</w:t>
      </w:r>
    </w:p>
    <w:p>
      <w:r>
        <w:t>273. Once the order was placed, Apple then determined for each wholesaler and direct reseller the volume of products to allocate for this single delivery, primarily based on the historical data it had. An invoice was immediately sent to them263.</w:t>
      </w:r>
    </w:p>
    <w:p>
      <w:r>
        <w:t>274. Indirect distributors had to designate the wholesaler of their choice, to minimize logistical constraints as much as possible and obtain the products in time for the launch. Apple then indicated to the chosen wholesaler the number of units to be delivered to its members for this single delivery. The wholesaler billed them directly for the delivered products264.</w:t>
      </w:r>
    </w:p>
    <w:p>
      <w:r>
        <w:t>2. The product allocation mechanism between the clients of wholesalers actually implemented</w:t>
      </w:r>
    </w:p>
    <w:p>
      <w:r>
        <w:t>a. Regarding the distribution of the iPad</w:t>
      </w:r>
    </w:p>
    <w:p>
      <w:r>
        <w:t> iPad allocations during "constraint" periods</w:t>
      </w:r>
    </w:p>
    <w:p>
      <w:r>
        <w:t>275. Several pieces of evidence show that Apple implemented a very precise allocation of its products at each phase of the market introduction of a new range of iPads, a period considered as a "constraint"265, according to the meaning given by Apple to this notion. This allocation policy lasted several months.</w:t>
      </w:r>
    </w:p>
    <w:p>
      <w:r>
        <w:t>1. Regarding the iPad 1 (product launch in May 2010)</w:t>
      </w:r>
    </w:p>
    <w:p>
      <w:r>
        <w:t>276. It appears from the evidence and statements from Apple that, at the launch of the iPad 1 in May 2010, Apple made very precise allocations of its products to its wholesalers.</w:t>
      </w:r>
    </w:p>
    <w:p>
      <w:r>
        <w:t>277. Several internal emails from Apple France in July 2010 indeed reveal that Apple initially established, for each wholesaler, a list of indirect APRs to whom each was to deliver its products266, before allowing them, a few weeks later, to allocate products to indirect APRs that were not originally part of their commercial scope, as well as to direct APRs267.</w:t>
      </w:r>
    </w:p>
    <w:p>
      <w:r>
        <w:t>278. However, wholesalers were not entirely free in the distribution of products between direct APRs and indirect APRs. An email dated July 9, 2010, sent by an Apple representative to Tech Data and Ingram Micro stated: "We authorize you from this day to deliver to direct APRs, as well as to indirect APRs that you have not addressed until now. You can include them in your list of iPad resellers. There are two rules that you must strictly adhere to: - you must prioritize allocating to indirect APRs on the orders positioned with us. Then with the remaining products, you can allocate to other direct accounts. Do not forget that direct accounts will continue to be supplied by Apple, so... prioritize indirects"268.</w:t>
      </w:r>
    </w:p>
    <w:p>
      <w:r>
        <w:t>279. In an internal email following this exchange, the representative of Apple France indicated in the subject: "iPad allocation - change of process," and in the body of the email "below is the email sent to our two wholesalers regarding the change in iPad allocation process, in summary: - there is no longer a dedicated TD and IM list at the level of indirect APRs - we open the possibility for direct APRs to source from our distributors. Be sure that I will monitor the proper functioning of this process"269.</w:t>
      </w:r>
    </w:p>
    <w:p>
      <w:r>
        <w:t>280. Thus, by way of illustration, in an internal email dated June 9, 2010, Apple France specified the distribution between Ingram Micro and Tech Data, including "a photo of what has been allocated at our distributors to our indirect APRs since the launch"270.</w:t>
      </w:r>
    </w:p>
    <w:p>
      <w:r>
        <w:t>281. Similarly, in an email dated July 20, 2010, Apple France informed Ingram Micro: "Attention, we still do not change the rule =&gt; indirect APRs first!!!!!! then direct ones"271.</w:t>
      </w:r>
    </w:p>
    <w:p>
      <w:r>
        <w:t>282. Wholesalers were also required to inform Apple of the intended allocation for the products entering their stock. In the aforementioned email dated July 9, 2010, sent by an Apple representative to Tech Data and Ingram Micro, Apple France indicated to them: "=&gt; You must give me clear visibility of what you are doing in allocation at the moment the iPads enter stock (imperative). For this, can you please I..., fill out an Excel table like the one I am sending you [sic], by reseller and by reference"272.</w:t>
      </w:r>
    </w:p>
    <w:p>
      <w:r>
        <w:t>283. In several internal emails from July 2010, representatives of Apple France specified that this distribution had to be taken into account by wholesalers and that its implementation had to be monitored.267 Cote 27363 and cote 26873.268 Cote 26873.269 Cote 27363.270 Cote 26660.271 Cote 11368 (VC) / 25915 (VNC).272 Cote 26873.</w:t>
      </w:r>
    </w:p>
    <w:p>
      <w:r>
        <w:rPr>
          <w:b/>
        </w:rPr>
        <w:t>[Pages 61–63]</w:t>
      </w:r>
    </w:p>
    <w:p>
      <w:r>
        <w:t>implementation would be monitored by Apple273. For illustration, in an email dated July 9, 2010, sent by a representative of Apple France to Tech Data and Ingram Micro, it was stated: "Rest assured that I will monitor the proper functioning of this process"274. Similarly, in the aforementioned email dated July 20, 2010, a representative of Apple France informed Ingram Micro regarding the iPad: "You will tell me afterwards what remains in stock, whether we need to give some to MS or not. Be careful, we still do not change the rule =&gt; indirect APRs first!!!!!! then the direct ones" or "Thank you for taking into account the following allocation and giving me the quantity according to the account distribution for the APRs"275.</w:t>
      </w:r>
    </w:p>
    <w:p>
      <w:r>
        <w:t>284. Furthermore, a representative of Apple France indicated internally the procedure to follow if, by chance, a direct APR did not comply with the decided allocation: "Allocations must be framed with the distributors. Each allocation must be reviewed in advance regarding its split. Ebizcuss must not plunder the models that interest it and penalize all APRs. If Ebizcuss does not take the iPads that are given to it directly, we must ensure that the distributors do not give it the products intended for others"276. Another representative of Apple France replied to him in an email: "below is a photo of the deliveries made by the two distributors since the start of Q4FY10 (i.e., 3 weeks)"277.</w:t>
      </w:r>
    </w:p>
    <w:p>
      <w:r>
        <w:t>2. Regarding the iPad 2 (launch in March 2011)</w:t>
      </w:r>
    </w:p>
    <w:p>
      <w:r>
        <w:t>285. During the launch of the iPad 2 in March 2011, Apple continued for several months its very fine allocation policy, distributing the quantities of its products among its indirect resellers through wholesalers.</w:t>
      </w:r>
    </w:p>
    <w:p>
      <w:r>
        <w:t>286. Several internal emails thus included attached Excel tables allocating precise quantities of iPad 2 to various Apple partners ("Retailers," "Resellers" – direct APRs, indirect APRs)278.</w:t>
      </w:r>
    </w:p>
    <w:p>
      <w:r>
        <w:t>287. Moreover, several emails sent by Apple to wholesalers attest to a precise distribution of the quantities that these wholesalers were to allocate by customer account279, such as the email dated April 16, 2011, containing the following tables280:</w:t>
      </w:r>
    </w:p>
    <w:p>
      <w:r>
        <w:t>288. Also, in April 2011, in the context of an email exchange, an indirect APR expressed to Apple France its surprise at not having received from the wholesaler with which it had placed an order the products in the requested quantities: "why did we get 11 iPads from Ingram and only 3 from Tech?" to which Apple France replied: "and you will receive another 10 today from TD, I am the one who makes the allocations based on the products that arrive either at IM or at TD." The indirect APR then replied: "ok but we had ordered everything from Tech," to which Apple France responded: "yes but then... we need to adapt if you want to have them, we are not good at dispatching"281.</w:t>
      </w:r>
    </w:p>
    <w:p>
      <w:r>
        <w:t>289. Similarly, in April 2011, following the cancellation of an order placed by an APR with Tech Data, Apple France, which was informed of this, indicated to the wholesaler the name of the APR to whom the remaining units should be sent282.</w:t>
      </w:r>
    </w:p>
    <w:p>
      <w:r>
        <w:t>290. Additionally, in October 2011, in an internal email, Apple France expressed surprise that a "Retailer" had sold a large quantity of iPad 2s following a delivery from Ingram: "I just learned that Leclerc has just squandered the entire stock of iPads at INGRAM on two references MC769 and MC979, i.e., 1300 units! without us being informed. Since July, in order to optimize the iPad delivery process, I had asked Ingram and TD to lift the reservations on all references and to keep us informed in case of Pro deals or significant retail orders. Clearly, there was a mistake on Ingram's part. I will review the process with them immediately"283.</w:t>
      </w:r>
    </w:p>
    <w:p>
      <w:r>
        <w:t>291. Finally, in December 2011, in an exchange of internal emails, Apple France officials noted that the "Retailers" had purchased too many products from Tech Data. They wanted the wholesaler to allocate the remaining quantity to a particular type of reseller: "can you ensure that the remaining units go to the prosumer (...) we need to protect the prosumer at IM as well, especially since Leclerc is going in with huge price reductions"284. One of the Apple officials also wanted this information to be communicated to the wholesaler in a non-written manner: "can you tell them without writing it down, legal challenge obliges"285.</w:t>
      </w:r>
    </w:p>
    <w:p>
      <w:r>
        <w:t>3. Regarding the iPad 3 (launch in March 2012)</w:t>
      </w:r>
    </w:p>
    <w:p>
      <w:r>
        <w:t>292. Once again, during the launch in March 2012 of the iPad 3, Apple implemented a fine allocation policy for its products among its partners.</w:t>
      </w:r>
    </w:p>
    <w:p>
      <w:r>
        <w:t>293. Indeed, it appears from the elements of the file that Apple decided on the distribution of products between the two wholesalers, and at an even finer level, between the "Resellers" and "Retailers," based on their needs during this period, between March and May 2012286. The wholesalers were informed by an email, which included an Excel table that very precisely allocated the products among their clients.</w:t>
      </w:r>
    </w:p>
    <w:p>
      <w:r>
        <w:t>294. For illustration, in an internal email from Apple France dated July 31, 2012, with the subject "iPad Alloc File," the following table was included287:</w:t>
      </w:r>
    </w:p>
    <w:p>
      <w:r>
        <w:t>295. In April 2012, changes were made by Apple in the initially planned allocation, in order to respond to urgent needs of indirect "Retailers" sourcing from wholesalers288.</w:t>
      </w:r>
    </w:p>
    <w:p>
      <w:r>
        <w:t>296. In this regard, internal exchanges reflect Apple's desire not to make too significant changes to the initially decided allocations: "Here is the modified allocation for the last week W3: There are changes at both IM and TD. What I am saying is that it is difficult to take into account changes from one week to the next because the receptions are not regular and therefore.... It is easy to get lost! The less we touch the % the better"289.</w:t>
      </w:r>
    </w:p>
    <w:p>
      <w:r>
        <w:rPr>
          <w:b/>
        </w:rPr>
        <w:t>[Pages 64–66]</w:t>
      </w:r>
    </w:p>
    <w:p>
      <w:r>
        <w:t xml:space="preserve">4. Regarding the iPad 4 and the iPad mini (launch in November 2012)  </w:t>
        <w:br/>
        <w:t xml:space="preserve">297. In the same manner as for the iPads 1, 2, and 3, Apple continued its allocation policy during the launch of the iPad 4 and the iPad mini in November 2012.  </w:t>
        <w:br/>
        <w:t xml:space="preserve">298. It appears from the case file that on this occasion, Ingram Micro and Tech Data exchanged emails with Apple several times to obtain indications on product allocations for their own clients290.  </w:t>
        <w:br/>
        <w:t xml:space="preserve">299. Thus, in particular, an email exchange between Tech Data and Apple, dated October 2012, confirms that the wholesaler considered the distributions decided by Apple as mandatory. Indeed, Apple France indicated to Tech Data: "You can therefore make the iPads visible in your system. What is especially important is to deliver the iPads to the resellers on the list you have while respecting the launch date of 02/11"291, to which Tech Data responded: "Okay, I consider that our obligation is lifted by your email"292.  </w:t>
        <w:br/>
        <w:t xml:space="preserve">300. Several email exchanges within Apple France also attest to the very fine allocation strategy implemented by the manufacturer to distribute its products very precisely among wholesalers and their clients. For example, in a December 2012 email, an employee writes to another: "There are still 470 units of MC979 arriving tomorrow (if all goes well). I just told Ingram: 150 PRO, 320 RETAIL. Please integrate this into your dispatch for your accounts. Everything must leave before the end of the week." The latter responds: "Noted. Thank you. I will contact Ingram"293.  </w:t>
        <w:br/>
        <w:t xml:space="preserve">301. In other internal emails, managers at Apple France have strongly commented on the stock management of certain APRs. One of the managers noted: "Apparently some APRs have too many iPad minis since they are offering them to POS Leclerc294. This morning, I went against the fair share to give more to the pro business via wholesalers, mainly at the expense of my indirect accounts." Another manager responded the same day: "I will check to understand which APR is doing this. It is simply stupid on the part of partners who complain about the lack of margin and the lack of products"295. A third Apple employee, concerned about identifying the APR that resold these products, wrote to others: "Incomprehensible - I haven't found out yet!! However, it's surprising because given the volumes requested, there are few APRs capable of offering this (...) Let's look at the backlog [status of the positioning of orders placed with Apple] MCS on this SKU and we will certainly have the answer"296.  </w:t>
        <w:br/>
        <w:t xml:space="preserve">290 Cotes 30628 and 30629, cote 34635 and cote 10396.  </w:t>
        <w:br/>
        <w:t xml:space="preserve">291 Cote 34635.  </w:t>
        <w:br/>
        <w:t xml:space="preserve">292 Cote 34634.  </w:t>
        <w:br/>
        <w:t xml:space="preserve">293 Cote 26362.  </w:t>
        <w:br/>
        <w:t xml:space="preserve">294 In 2013, Leclerc stores that are approved via IM purchased iPad Mini 16Gb from other resellers.  </w:t>
        <w:br/>
        <w:t xml:space="preserve">295 Cotes 28051 and 28052.  </w:t>
        <w:br/>
        <w:t>296 Cote 28053.</w:t>
      </w:r>
    </w:p>
    <w:p>
      <w:r>
        <w:t xml:space="preserve"> iPad allocations outside of "constraint" periods  </w:t>
        <w:br/>
        <w:t xml:space="preserve">302. Apple stated during the hearing that, regarding the marketing of the iPad, while "constraint" periods were recorded during the successive launches of the different versions, there were nevertheless "non-constraint" periods, during which Apple applied the "ship to backlog" (S2B) mechanism for product allocations among wholesalers. It simply responded to its partners' orders without seeking to allocate the products itself297.  </w:t>
        <w:br/>
        <w:t xml:space="preserve">303. However, it results from the documents in the file that on several occasions, even outside the so-called "constraint" periods, Apple did not apply the ship to backlog mechanism, but continued its product allocation policy with wholesalers, on the one hand, and also, on the other hand, with the clients of the wholesalers.  </w:t>
        <w:br/>
        <w:t xml:space="preserve">304. This is particularly evident from an email dated June 27, 2010, which occurs in the context of the marketing of the iPad 1, in which an Apple manager indicates internally the precise volume of products that wholesalers can deliver to their clients, particularly indirect APRs: "Regarding the disties for indirect APRs, in a non-constraint situation, I think we should not send more than 30 iPads per store"298.  </w:t>
        <w:br/>
        <w:t xml:space="preserve">b. Regarding the distribution of other products  </w:t>
        <w:br/>
        <w:t xml:space="preserve">305. It appears from the documents in the file that Apple implemented a product allocation policy – excluding iPad and iPhone – targeting the clients of its wholesalers both during "constraint" periods and during "non-constraint" periods, and that the recommendations it addressed to wholesalers on the distribution of products to apply to their own clients were not merely indicative, but binding.  </w:t>
        <w:br/>
        <w:t xml:space="preserve">306. In a first email exchange dated December 2, 2005, a representative of Apple France wrote to a representative of Apple:  </w:t>
        <w:br/>
        <w:t xml:space="preserve">• "General problem:  </w:t>
        <w:br/>
        <w:t xml:space="preserve">=&gt; Allocation problem: process too heavy and unreliable. Increasingly troubleshooting our Ac on wholesalers!!!! inability to allocate products on accounts (iPods on Acropom/actimac - Powerbooks on France syst)  </w:t>
        <w:br/>
        <w:t xml:space="preserve">Priority system does not really work (Quad =&gt; allocation on wholesalers despite AC priorities)  </w:t>
        <w:br/>
        <w:t xml:space="preserve">=&gt; ACTA/BEMAC/ICONCEPT/GDA credit problem  </w:t>
        <w:br/>
        <w:t xml:space="preserve">=&gt; Best of micro program (follow-up made on certain partners)  </w:t>
        <w:br/>
        <w:t xml:space="preserve">• Main AC stock point:  </w:t>
        <w:br/>
        <w:t xml:space="preserve">Good backlog situation on our main direct accounts." The email continues: "Main AC stock point:  </w:t>
        <w:br/>
        <w:t xml:space="preserve">Good backlog situation on our main direct accounts."  </w:t>
        <w:br/>
        <w:t xml:space="preserve">297 Cote 34533.  </w:t>
        <w:br/>
        <w:t>298 Cote 26208.</w:t>
      </w:r>
    </w:p>
    <w:p>
      <w:r>
        <w:t xml:space="preserve">307. In an email dated September 10, 2009, a representative of Apple France wrote to one of its wholesalers to obtain confirmation that certain clients of the latter had indeed received the products that had been allocated to them, which the wholesaler confirmed299.  </w:t>
        <w:br/>
        <w:t xml:space="preserve">308. In an email dated December 2, 2009, Ingram Micro informed Apple: "Also, I am VERY surprised (and to be honest, not pleasantly) to see that you are putting a target rate on the iPods and their accessories while this business is COMPLETELY managed by Apple. We do not have control. Apple decides on the product allocations to be delivered and the clients to be delivered. We execute (...)300."  </w:t>
        <w:br/>
        <w:t xml:space="preserve">309. During an internal exchange on November 19, 2010 via Ichat, a manager at Apple France specified, regarding Ingram Micro: "By the way, IM no longer has the right to place an Apple order without the authorization of management"301.  </w:t>
        <w:br/>
        <w:t xml:space="preserve">310. In an email from October 2010, ADI indicated that Ingram Micro had been very insistent on being delivered a certain quantity of iPods. In this internal email, a representative of ADI questioned whether this wholesaler could indeed receive new products, while specifying that in any case, the choice to modify the quantities of products allocated to wholesalers depended on Apple and not the wholesalers: "(...) Let's never forget that the decisions made for iPod allocations are made by Apple and not by IM. So if there is a catalog in progress, Axel must have done the..."  </w:t>
        <w:br/>
        <w:t xml:space="preserve">299 Cotes 34730 to 34738.  </w:t>
        <w:br/>
        <w:t xml:space="preserve">300 Cote 32246.  </w:t>
        <w:br/>
        <w:t>301 Cote 27662.</w:t>
      </w:r>
    </w:p>
    <w:p>
      <w:r>
        <w:rPr>
          <w:b/>
        </w:rPr>
        <w:t>[Pages 67–69]</w:t>
      </w:r>
    </w:p>
    <w:p>
      <w:r>
        <w:t xml:space="preserve">necessary... Unless priorities are placed on other accounts (the ... it is the retail decision that prevails! not mine, nor that of INGRAM)302.  </w:t>
        <w:br/>
        <w:t xml:space="preserve">311. In several internal emails, representatives of Apple discussed the distribution of products that wholesalers would have to apply to their clients. In an email dated July 23, 2010303, a representative of Apple France wrote: "All as reviewed this morning in the sales meeting – below is the split established for the 485 EOL MB white (MC207F/A): FNAC: 288 units (orders already placed) – EBIZCUSS: 100 units – NON MANAGED (via disties): 97 units. Please check with your clients and OM for placing manual orders."  </w:t>
        <w:br/>
        <w:t xml:space="preserve">312. In an email dated March 28, 2011304, Apple France wrote to Ingram Micro regarding the allocations of MacBook Pro: "alloc MBP [MacBook Pro] (...) retail has largely had its fair share of deliveries, for the next arrival of MBP (ref MC725, 723), we need to prioritize pro! attention."  </w:t>
        <w:br/>
        <w:t xml:space="preserve">313. In an internal email dated January 23, 2012, Apple France reminded the necessity to manage more carefully and with more precision the distribution of products that wholesalers had to apply to indirect retailers305.  </w:t>
        <w:br/>
        <w:t xml:space="preserve">314. In February 2012, in response to requests for a certain quantity of iPod Touch Goldway from several indirect APRs supplied by Tech Data, while the product was in a constrained situation, Apple France indicated that it did not want to deliver to these resellers, in order not to penalize others306.  </w:t>
        <w:br/>
        <w:t xml:space="preserve">315. In April 2012, following a problem with product allocations to an indirect APR, Apple mentioned, in an internal email exchange between representatives of ADI and Apple Europe, the micro-management that ADI was to practice with Ingram Micro to ensure that it delivered the quantities it had determined to their clients. A representative of ADI wrote: "This APR [iTake] is indirect and is primarily served by Ingram France. We are expediting 5 units to Ingram so they can deliver the 2 units that iTake needs. We will 'micro-manage' to ensure Ingram allocates to iTake and will track through to physical delivery. We are shipping a further 23 units next week to Ingram. We have already shipped 28 units to Ingram France, we will follow up with them to understand how they allocated those units we have already shipped" (free translation)307. To this email, the representative of Apple Europe who received it replied: "This is a very interesting case as it demonstrates the difficulty of satisfying demand through disties. It is important that we find a way for this never to happen again, perhaps by filtering all pending orders and classifying them by the age of the request for critical partners like APRs" (free translation)308.  </w:t>
        <w:br/>
        <w:t xml:space="preserve">316. In October 2012, following an email exchange between Apple and Tech Data, the latter indicated to Apple that Ingram was contacting their respective clients to offer them iPods. Apple replied that APRs were prioritized for allocations of constrained products, regardless of the product. Furthermore, Apple warned Tech Data that "The allocations given to you this week must be taken out of your stock by Thursday evening at the latest. Otherwise, I... can retrieve them and allocate them to retail so that there is no stock left by Friday evening"309.  </w:t>
        <w:br/>
        <w:t xml:space="preserve">317. In December 2012, an indirect APR wrote an email to a representative of Apple France to inform them of the following incident: "I placed an order for iPods to stock up for Christmas with Tech Data and Ingram anticipating as you advised me. I received the iPods from Ingram but not all colors. However, on this order of about 260 iPods, I only received 11!! Today I am selling iPods that I bought during Black Friday! We are starting tomorrow the most important weekend of the year with no stock on iPads2, iPads 4 16go. It seems that APRs are here to sell what sells the least and that the Best Sellers, that is to say all the low-priced models, are reserved for you! [...] finally the final straw yesterday: I ordered several products on the Apple Store that I buy at full price and yesterday I was called to cancel an order of 10 MC573F/A telling me that these products were reserved for end customers and that they had orders to monitor the orders of resellers like us so that we could not sell these products! I should have recorded the conversation! What does it matter to you since we buy these products at full price! [...] I know you do what you can when you can but here I really think Apple is stabbing us in the back." Informed of this email, a manager at Apple France then wrote to an employee of Apple France: "keep this email to yourself... but please see what you can find for him"310.  </w:t>
        <w:br/>
        <w:t xml:space="preserve">318. Subsequently, an internal email exchange at Apple on December 7, 2012 illustrates how wholesalers' orders were handled by Apple during periods of constraint: "The touch is announced constrained until the end of the quarter. There are none or very few. And it’s worse this week nano, shuffle included. Before asking for the backlog [status of orders placed with Apple] from the 2 disties, can you ensure that we do not find ourselves in the situation of last week with Leclerc. As a reminder, iPod orders for retail must be validated by J... or me with K... and L... and not by M... via his Ingram sales representative" (emphasis added)311.  </w:t>
        <w:br/>
        <w:t xml:space="preserve">319. On January 23, 2013, an email exchange between Tech Data and a reseller highlighted the difference in operation between orders placed with Apple and orders placed with other suppliers. During this exchange, a purchasing manager from the reseller asked a Tech Data sales representative for the Apple order number. The latter then indicated: "It does not work like with other suppliers, the order numbers will be of no use. With Apple, you have to ask the sales representative who is supposed to make a product allocation for you"312. In reaction to the purchasing manager's indignation, the TD sales representative added, "I am not refusing to give you the information, I just gave you the procedure which is to get closer to your Apple sales representative who must then get closer to the person in charge of allocations at Apple (...). Please do not misrepresent my words. This procedure applies to all APRs, and it works very well"313.  </w:t>
        <w:br/>
        <w:t xml:space="preserve">320. On January 24, 2013, Ingram Micro received an email from Apple France informing them of the arrival of 21.5-inch iMacs. Apple indicated in this regard, "we must give some to retail, please let me know when they arrive at your place"314. On the same day, an internal email from Ingram Micro, sent to its team in charge of Apple brand products, specified: "Attention as soon as we receive iMacs we must absolutely call (...) to give her the quantities and she will decide. iMacs are still very constrained, which is why we must prioritize non-followed APRs as they do not receive any from Apple. Here is the list to ban: Actimac, ALIS, DXM, GDA, ICONCEPT, MCS, Olys"315. On January 27, Ingram Micro sent the following email to Apple: "Can you confirm that Tech Data must play fair because I am learning that parts have been given to non-APRs"316.  </w:t>
        <w:br/>
        <w:t xml:space="preserve">321. In an email exchange between Ingram Micro and Apple in February 2013, the wholesaler complained about Apple's failure to respect the allocations initially decided. The wholesaler had indeed been informed that a certain quantity of products had just been shipped to its competitor, "despite the rules arising from the sales contract and the allocation rules that have been strictly applied between our [these] two companies for many years"317. The concerned wholesaler specified that it was considering requesting compensation from Apple for the imbalance caused by this new distribution of products318.  </w:t>
        <w:br/>
        <w:t xml:space="preserve">322. In an email dated June 11, 2013, addressed to Ingram Micro, Apple France reminded that the product allocations it decides should remain as confidential as possible: "I must remind you that when I communicate information to you, it is not necessary to relay this information to partners who are not concerned. I therefore ask you once again to maintain a minimum of confidentiality (example from today: no need to tell an APR that there are plenty of new MBAs but ... reserved for retail!!!) [...]"319.  </w:t>
        <w:br/>
        <w:t>323. In a preparatory document drafted by Apple France seized during a search, in which it presents its activity, an Apple employee in charge of relations with...</w:t>
      </w:r>
    </w:p>
    <w:p>
      <w:r>
        <w:rPr>
          <w:b/>
        </w:rPr>
        <w:t>[Pages 70–72]</w:t>
      </w:r>
    </w:p>
    <w:p>
      <w:r>
        <w:t xml:space="preserve">wholesalers stated: "With the distributors, my relationships are well established but never taken for granted. My recommendations on many stocks are listened to"320.  </w:t>
        <w:br/>
        <w:t xml:space="preserve">c. Regarding the "fast ship program"  </w:t>
        <w:br/>
        <w:t xml:space="preserve">324. As described by Apple during the hearing, under the "fast ship program," indirect distributors were to designate the wholesaler of their choice, in order to minimize logistical constraints as much as possible and obtain products on time for the launch.  </w:t>
        <w:br/>
        <w:t xml:space="preserve">325. It emerges from the investigation that Apple automatically assigned a wholesaler to an indirect distributor and simultaneously informed the competing wholesaler that the concerned distributor had not chosen them. This is notably what an APR indicated in an iChat: "they assigned us Ingram; we didn't decide anything; moreover, Tech Data got the info that we had decided, that's not nice either"321.  </w:t>
        <w:br/>
        <w:t xml:space="preserve">326. Furthermore, the "fast ship program" is perceived differently by Apple's partners. One APR emphasized that, since this program does not provide for any prior consultation or agreement regarding the quantities to be delivered and the families of products, it sometimes resulted in significant stocks to be sold off and a high invoice to be paid to Apple322. Conversely, another APR indicated that, although the arrival of products is automatic and the received quantities had not been approved, deliveries were always welcome323.  </w:t>
        <w:br/>
        <w:t xml:space="preserve">327. In conclusion, it follows from the above developments that, even outside the periods referred to as "constraint," Apple allocated Apple products delivered to its wholesalers by customer.  </w:t>
        <w:br/>
        <w:t xml:space="preserve">e) The "forecast" mechanism implemented as of March 2013  </w:t>
        <w:br/>
        <w:t xml:space="preserve">328. Apple stated during the hearing that it had implemented a new allocation mechanism called "forecast," starting in March 2013. This mechanism aims to limit periods of "constraint" and, consequently, to reduce allocation situations concerning its wholesalers.  </w:t>
        <w:br/>
        <w:t xml:space="preserve">329. This forecasting system applies to all Apple products, including the iPad324. According to Apple, the purpose of this mechanism is to better assess the needs of its partners and to adapt the production of its products.  </w:t>
        <w:br/>
        <w:t xml:space="preserve">330. Apple indicated during the hearing that this system differs from the previous one in that it is based on a stronger involvement of wholesalers and other partners in assessing their needs325. Apple indeed allocates to each wholesaler a certain quantity of products based on their respective sales forecasts, in order to allow them to build a base stock to meet future demand for each product326.  </w:t>
        <w:br/>
        <w:t xml:space="preserve">331. Despite the implementation of such a system, Apple clarified that "constraint" situations remained possible and that there could be situations in which wholesalers could not meet the actual needs of their customers. In such a case, Apple indicated that the wholesaler would directly address the issue with the customer.  </w:t>
        <w:br/>
        <w:t xml:space="preserve">332. According to Apple, the establishment of this allocation mechanism has put an end to allocations targeting the customers of wholesalers that had previously been implemented. Indeed, in its observations in response to the statement of objections, Apple acknowledged "that the introduction of the 'forecast' mechanism in March 2013 improved the management of constraint, without intervention on its part in terms of allocations concerning the reseller"327, while in its observations in response to the report, Apple stated that "from 2013, it is thanks to the experience gained in terms of demand forecasting that Apple was able to implement the forecast mechanism which allowed it to put an end to allocations"328.  </w:t>
        <w:br/>
        <w:t xml:space="preserve">5. THE PRICING FREEDOM OF APR RESELLERS  </w:t>
        <w:br/>
        <w:t xml:space="preserve">333. It has been found that APR resellers apply the prices recommended by Apple (a). Constrained by a lack of leeway in pricing (b), and by the unpredictability of their remuneration (c), APRs are also subject to monitoring of their retail prices (d) and to the regulation of their promotions by Apple (e).  </w:t>
        <w:br/>
        <w:t xml:space="preserve">a) The uniformity of retail prices practiced by APR resellers  </w:t>
        <w:br/>
        <w:t xml:space="preserve">1. The communication by Apple of recommended prices to its wholesalers and resellers  </w:t>
        <w:br/>
        <w:t xml:space="preserve">334. During the investigation, Apple stated: "Apple's prices are very transparent. Apple defines its pricing policy and publishes its public prices as practiced in its own sales channels"329.  </w:t>
        <w:br/>
        <w:t xml:space="preserve">335. Apple – more specifically its subsidiary ADI – regularly communicates its resale prices to the public to its wholesalers and resellers (APR or not), through Apple France, in lists called "Apple Price List"330. Each product listed includes: its product reference, its EAN code, the product description, its "PAS HT" (Apple Store Price Excluding Tax)331, its "PAS TTC" (Apple Store Price Including All Taxes) and the DAC ("Dealer Acquisition Cost") corresponding, that is to say the wholesale price (see paragraphs 351 and following below).  </w:t>
        <w:br/>
        <w:t xml:space="preserve">336. The Apple Store price or "PAS" that appears on this list corresponds to the prices practiced by Apple in its own stores (Apple Store or online). The PAS is also referred to as "ALP" ("Apple List/Listed Price") in Apple's contracts.  </w:t>
        <w:br/>
        <w:t xml:space="preserve">337. Apple also transmits the prices of its products – and any variations affecting them – to its resellers, via email, in the form of "network communication"332. This same information is also available on Apple's website dedicated to its wholesalers and resellers, the "Apple Sales Web" (or "ASW")333. For all resellers, the communication of the public price by Apple is also done through pricing grids, product matrices, or emails.  </w:t>
        <w:br/>
        <w:t xml:space="preserve">338. APRs have confirmed that they regularly receive the price lists published by Apple (see for example, the responses to the Easy Computer questionnaire334 and MCS335).  </w:t>
        <w:br/>
        <w:t xml:space="preserve">339. The character of "reference price" or "recommended price" of the prices communicated by Apple to wholesalers and resellers has been confirmed by several APRs. Thus, the company Acti Mac &amp; PC stated that "The prices of Apple products are all referenced on the Apple website. These public prices serve as a reference"336 and specified that "the selling prices are published and disseminated by Apple, thus imposed"337.  </w:t>
        <w:br/>
        <w:t xml:space="preserve">340. On this same point, the company iSwitch stated that "the 'Apple Store' selling price (...) is a kind of 'Official' price"338.  </w:t>
        <w:br/>
        <w:t xml:space="preserve">341. In the same vein, the company Informatique et prévention stated: "for Apple products, our price reference is the Apple product matrix with the associated price list"339.  </w:t>
        <w:br/>
        <w:t xml:space="preserve">342. The company GDA Mac Tribu specified that "the prices of Apple products are determined by Apple. Following the release of a new product, we receive an email in the form of 'network communication' indicating the recommended selling price. Thus, it is strongly advised to 'comply' with this price communicated by the manufacturer across all its distribution channels" (sic)340.  </w:t>
        <w:br/>
        <w:t xml:space="preserve">2. The alignment of APR retail prices with the public "Apple Store" price  </w:t>
        <w:br/>
        <w:t>343. The investigation services found the existence of an alignment of APR retail prices with the public "Apple Store" price.</w:t>
      </w:r>
    </w:p>
    <w:p>
      <w:r>
        <w:rPr>
          <w:b/>
        </w:rPr>
        <w:t>[Pages 73–75]</w:t>
      </w:r>
    </w:p>
    <w:p>
      <w:r>
        <w:t xml:space="preserve">344. The alignment with the "Apple Store" retail price is first evidenced by the statements of the APRs in response to the inquiry questionnaire dated October 4, 2012, summarized in the table below (underlining added).  </w:t>
        <w:br/>
        <w:t xml:space="preserve">APR Q. 45. In your company, how are the selling prices of Apple brand products determined? Please specify, in particular, the different costs and qualitative elements that come into play in determining these prices.  </w:t>
        <w:br/>
        <w:t xml:space="preserve">1Formatik "Align with the recommended retail price from the brand." (sic) "Very low due to the proximity of the ARS and the online Apple store."  </w:t>
        <w:br/>
        <w:t xml:space="preserve">Acti Mac &amp; "The selling prices are published and "The prices of Apple products are 4569  </w:t>
        <w:br/>
        <w:t xml:space="preserve">PC disseminated by Apple, thus imposed. all referenced on the Apple website.  </w:t>
        <w:br/>
        <w:t xml:space="preserve">In addition to the website, the official posters that we must display in store contain the retail prices. Quantity discounts may be granted as part of commercial negotiations on a case-by-case basis with companies, or in the context of Tenders, in which we find ourselves in systematic competition with specialized resellers benefiting from specific purchasing conditions (Corporate reseller contract [sic]) and who practice an extreme discount policy (beyond what an APR can practice without incurring a loss) in the ultimate goal of capturing the account.  </w:t>
        <w:br/>
        <w:t xml:space="preserve">The only possible cases are the specific discounts authorized by Apple (CRT Education for example), of which Apple covers part of the cost, (much less than what is practiced in the ARSs, on Apple Store or Apple on Campus obviously.  </w:t>
        <w:br/>
        <w:t xml:space="preserve">Moreover, the purchase prices are not quantity-based, so we cannot relay a discounted price. An alternative consists in very rare cases of obtaining a specific quote."  </w:t>
        <w:br/>
        <w:t xml:space="preserve">More and more products are sold without margin!  </w:t>
        <w:br/>
        <w:t xml:space="preserve">The margin on the iPad Mini was reduced by 2% as soon as it was released on November 2."  </w:t>
        <w:br/>
        <w:t xml:space="preserve">Alis "We base ourselves on the official retail price from the Apple store (referred to as "ALP"). We cannot be more expensive in fact and even less, cheaper in view of the erosion of our margins in recent years."  </w:t>
        <w:br/>
        <w:t xml:space="preserve">Andromac "We do not calculate selling prices for Apple products, we base ourselves on the public prices determined by Apple."  </w:t>
        <w:br/>
        <w:t xml:space="preserve">Arcan IDF "The basis is the PAS (Apple Store Price) and the qualitative elements (installation, repair, training) are identified and billed separately." "If there is any margin for maneuver, it is only at the expense of the margin which is already very low and fixed by a very heavy and subjective system."  </w:t>
        <w:br/>
        <w:t xml:space="preserve">Corsidev "Prices are set by Apple." "No margin for maneuver is really possible. They would not prevent us from lowering prices but the margins are so low that it would be suicidal to do so."  </w:t>
        <w:br/>
        <w:t xml:space="preserve">Easy "The selling prices of Apple brand products are set by Apple, we are on the recommended retail prices from the manufacturer." "We regularly receive pricing grids as well as a product matrix. We have no leeway on this pricing policy, we can hardly sell at a higher price because the competition is fierce."  </w:t>
        <w:br/>
        <w:t xml:space="preserve">Ephesus "Our selling prices are identical to those of the recommended APPLE prices."  </w:t>
        <w:br/>
        <w:t xml:space="preserve">FBX Système "We apply the public prices from the Apple Store. But we cannot align ourselves against the education prices for students, nor the prices set for companies."  </w:t>
        <w:br/>
        <w:t xml:space="preserve">GDA Mac "The prices of Apple products are "Same as response to question 45." 4207  </w:t>
        <w:br/>
        <w:t xml:space="preserve">Tribu determined by Apple. Following the release of a new product, we receive an email in the form of a "network communication" indicating the recommended selling price. Thus, it is strongly advised to "comply" with this price which is communicated by the manufacturer across all its distribution channels."  </w:t>
        <w:br/>
        <w:t xml:space="preserve">I-Artificielle "We base ourselves on the public selling prices (determined by Apple) found on the Apple Store and which are also communicated to us by Apple." "We set prices as we wish but as previously seen, we cannot sell higher than Apple and we also avoid selling lower (given that our margins are minimal). We do, however, apply discounts from time to time in-store and all the time for the resellers we work with."  </w:t>
        <w:br/>
        <w:t xml:space="preserve">I Concept "Our selling prices are based on the prices from the Apple Store." "The recommended prices are based on the prices from the Apple store."  </w:t>
        <w:br/>
        <w:t xml:space="preserve">Informatique "For Apple products, our price reference is the matrix of Apple products with the associated price list." "It is up to us to apply a discount based on the competitive context, it is still complicated and dangerous to discount our sales given the weakness of our margin (RET)."  </w:t>
        <w:br/>
        <w:t xml:space="preserve">Inter-Actif "Compliance with the manufacturer's recommended retail price." "None."  </w:t>
        <w:br/>
        <w:t xml:space="preserve">iSwitch "We use the selling price "AppleStore," which is a sort of "official" price, to be competitive. We determine the fixed costs (rent, consumption, salaries and charges, etc.) that determine the minimum margin to be achieved and thus the minimum sales volume to be realized."  </w:t>
        <w:br/>
        <w:t>LDK2 "Compliance with the recommended price." "The recommended price is the AppleStore price. We have no margin for maneuver."</w:t>
      </w:r>
    </w:p>
    <w:p>
      <w:r>
        <w:rPr>
          <w:b/>
        </w:rPr>
        <w:t>[Pages 76–78]</w:t>
      </w:r>
    </w:p>
    <w:p>
      <w:r>
        <w:t>MCS "- Apple publishes a list of recommended retail prices ALP (Apple List Price) or PAS (Apple Store Price) which appears on their website, in their stores, and in the marketing information site for resellers known as ASW (Apple Sales Web) (see iPad mini which has lost another 2% margin compared to that of the iPad which was already over 3% less than that of other products)."</w:t>
      </w:r>
    </w:p>
    <w:p>
      <w:r>
        <w:t>- For many years, this displayed price, the ALP, was the reference price for the Apple market. Today it has become the maximum price since everyone, except the APRs who can no longer afford it, seems to be happily applying increasingly crazy discounts. Today, it is therefore Retail and Large Distribution that set the market prices and Apple that systematically aligns itself. We cannot offer significant discounts with our current conditions. Our goal is not to discount, as we prioritize the quality of our service and our knowledge of the Apple environment, but in times of crisis where price has become THE deciding factor for customers, we would at least like to be able to align ourselves when a customer comes with a written proposal from a competitor. Our only demand is to be a valid alternative and for customers to have real freedom of choice. If they have decided to buy from MCS, they should be able to do so under normal conditions, which is not the case today."</w:t>
      </w:r>
    </w:p>
    <w:p>
      <w:r>
        <w:t>MLife "All prices are set by Apple. "Yes. None, in any case, Apple customers are perfectly informed of the 'official' Apple prices for each product and increasing them would be negative for us both in relation to Apple and in relation to our customers. As for decreasing them, our low margin does not allow us to do so. (We are sometimes forced to do so, as currently with the release of the iPad 4 which has rendered the prices of the iPad 3 that we have in large numbers in our stock obsolete)."</w:t>
      </w:r>
    </w:p>
    <w:p>
      <w:r>
        <w:t>Olys "With the Apple Store, the prices of Apple products are known to all the public so we apply them to the nearest cent."</w:t>
      </w:r>
    </w:p>
    <w:p>
      <w:r>
        <w:t>Symbiose "We apply the prices of the Apple Store because otherwise we sell nothing, customers are looking and comparing more and more."</w:t>
      </w:r>
    </w:p>
    <w:p>
      <w:r>
        <w:t>You Cast "We applied the prices of the Apple store. Answered above."</w:t>
      </w:r>
    </w:p>
    <w:p>
      <w:r>
        <w:t xml:space="preserve">345. It appears from these elements that the APRs practice, with very few exceptions, retail prices identical to those practiced by Apple in its own stores.  </w:t>
        <w:br/>
        <w:t xml:space="preserve">346. During its hearing on December 12, 2012, the company Alis Informatique also stated: "To set our sales prices, our displayed prices in-store, we simply take the Apple Store Price."  </w:t>
        <w:br/>
        <w:t xml:space="preserve">347. The investigation services also conducted, in March 2016, price surveys on the Internet concerning a sample of APR resellers from which it appears that the resellers concerned apply, to the euro, the prices recommended by Apple.  </w:t>
        <w:br/>
        <w:t xml:space="preserve">Inter Symbios  </w:t>
        <w:br/>
        <w:t xml:space="preserve">Andromac Apple DXM iConcept IPStore iSwitch MCS  </w:t>
        <w:br/>
        <w:t xml:space="preserve">Active  </w:t>
        <w:br/>
        <w:t xml:space="preserve">649 649 649 649 649  </w:t>
        <w:br/>
        <w:t xml:space="preserve">Apple Watch - 38 mm stainless steel case  </w:t>
        <w:br/>
        <w:t xml:space="preserve">Watch 649 649 649 649 649  </w:t>
        <w:br/>
        <w:t xml:space="preserve">Apple Watch - Steel case  </w:t>
        <w:br/>
        <w:t xml:space="preserve">749  </w:t>
        <w:br/>
        <w:t xml:space="preserve">Classic Black Loop Band (38 mm)  </w:t>
        <w:br/>
        <w:t xml:space="preserve">Watch 749  </w:t>
        <w:br/>
        <w:t xml:space="preserve">1 TB storage - 2.6 GHz 799 799 799 799 799 799 799 799 799  </w:t>
        <w:br/>
        <w:t xml:space="preserve">341 Comprehensive survey conducted on the websites of APRs (for APRs that have such a site).  </w:t>
        <w:br/>
        <w:t xml:space="preserve">342 See references 29765 to 30507.  </w:t>
        <w:br/>
        <w:t xml:space="preserve">Inter Symbios  </w:t>
        <w:br/>
        <w:t xml:space="preserve">Andromac Apple DXM iConcept IPStore iSwitch MCS  </w:t>
        <w:br/>
        <w:t xml:space="preserve">Active  </w:t>
        <w:br/>
        <w:t xml:space="preserve">Mac Mini 799 799 799 799 799 799 799 799 799  </w:t>
        <w:br/>
        <w:t xml:space="preserve">128 GB - Space Gray 489  </w:t>
        <w:br/>
        <w:t xml:space="preserve">iPod Touch 489  </w:t>
        <w:br/>
        <w:t xml:space="preserve">128 GB storage  </w:t>
        <w:br/>
        <w:t xml:space="preserve">999 999 999 999 999 999 999 999 999  </w:t>
        <w:br/>
        <w:t xml:space="preserve">flash - 1.6 GHz - 11 inches  </w:t>
        <w:br/>
        <w:t xml:space="preserve">MacBook Air 999 999 999 999 999 999 999 999 999  </w:t>
        <w:br/>
        <w:t xml:space="preserve">128 GB storage  </w:t>
        <w:br/>
        <w:t xml:space="preserve">1099 1099 1099 1099 1099 1099 1099 1099 1099  </w:t>
        <w:br/>
        <w:t xml:space="preserve">flash - 1.6 GHz - 13 inches  </w:t>
        <w:br/>
        <w:t xml:space="preserve">MacBook Air 1099 1099 1099 1099 1099 1099 1099 1099 1099  </w:t>
        <w:br/>
        <w:t xml:space="preserve">128 GB storage  </w:t>
        <w:br/>
        <w:t xml:space="preserve">flash - 2.7 GHz - Retina 13 1449 1449 1449 1449 1449 1449 1449 1449 1449  </w:t>
        <w:br/>
        <w:t xml:space="preserve">inches  </w:t>
        <w:br/>
        <w:t xml:space="preserve">MacBook Pro 1449 1449 1449 1449 1449 1449 1449 1449 1449  </w:t>
        <w:br/>
        <w:t xml:space="preserve">16 GB - Space Gray 239 239 239 239 239 239 239 239 239  </w:t>
        <w:br/>
        <w:t xml:space="preserve">iPod Touch 239 239 239 239 239 239 239 239 239  </w:t>
        <w:br/>
        <w:t xml:space="preserve">16 GB - Wi-Fi - Space Gray 399 399 399 399 399 399 399 399 399  </w:t>
        <w:br/>
        <w:t xml:space="preserve">iPad Air 399 399 399 399 399 399 399 399 399  </w:t>
        <w:br/>
        <w:t xml:space="preserve">iPad Air 2 499 499 499 499 499 499 499 499 499  </w:t>
        <w:br/>
        <w:t xml:space="preserve">iPad Mini 2 299 299 299 299 299 299 299 299 299  </w:t>
        <w:br/>
        <w:t xml:space="preserve">iPad Mini 4 399 399 399 399 399 399 399 399 399  </w:t>
        <w:br/>
        <w:t xml:space="preserve">1 TB SATA storage - 2.8  </w:t>
        <w:br/>
        <w:t xml:space="preserve">1499 1499 1499 1499 1499 1499 1499 1499 1499  </w:t>
        <w:br/>
        <w:t xml:space="preserve">GHz - 21.5 inches  </w:t>
        <w:br/>
        <w:t xml:space="preserve">iMac 1499 1499 1499 1499 1499 1499 1499 1499 1499  </w:t>
        <w:br/>
        <w:t xml:space="preserve">1 TB SATA storage - 3.1  </w:t>
        <w:br/>
        <w:t xml:space="preserve">1649 1649 1649 1649 1649 1649 1649 1649 1649  </w:t>
        <w:br/>
        <w:t xml:space="preserve">GHz - Retina 21.5 inches  </w:t>
        <w:br/>
        <w:t xml:space="preserve">iMac 1649 1649 1649 1649 1649 1649 1649 1649 1649  </w:t>
        <w:br/>
        <w:t xml:space="preserve">256 GB flash storage - 1.1 GHz - 8 GB  </w:t>
        <w:br/>
        <w:t xml:space="preserve">memory 1449 1449 1499 1449 1449 1449 1449 1449  </w:t>
        <w:br/>
        <w:t xml:space="preserve">MacBook 1449 1449 1499 1449 1449 1449 1449 1449  </w:t>
        <w:br/>
        <w:t xml:space="preserve">256 GB flash storage - 1.2 GHz - 8 GB  </w:t>
        <w:br/>
        <w:t xml:space="preserve">memory  </w:t>
        <w:br/>
        <w:t xml:space="preserve">MacBook 1449  </w:t>
        <w:br/>
        <w:t xml:space="preserve">256 GB storage  </w:t>
        <w:br/>
        <w:t xml:space="preserve">1249 1249 1249 1249 1249 1249 1249 1249 1249  </w:t>
        <w:br/>
        <w:t xml:space="preserve">flash - 1.6 GHz - 11 inches  </w:t>
        <w:br/>
        <w:t xml:space="preserve">MacBook Air 1249 1249 1249 1249 1249 1249 1249 1249 1249  </w:t>
        <w:br/>
        <w:t xml:space="preserve">256 GB storage  </w:t>
        <w:br/>
        <w:t xml:space="preserve">1349 1349 1349 1349 1349 1349 1349 1349 1349  </w:t>
        <w:br/>
        <w:t xml:space="preserve">flash - 1.6 GHz - 13 inches  </w:t>
        <w:br/>
        <w:t xml:space="preserve">MacBook Air 1349 1349 1349 1349 1349 1349 1349 1349 1349  </w:t>
        <w:br/>
        <w:t xml:space="preserve">256 GB flash storage - 2.2 GHz - Retina 15  </w:t>
        <w:br/>
        <w:t xml:space="preserve">2249 2249 2249 2249 2249 2249 2249 2249 2249  </w:t>
        <w:br/>
        <w:t xml:space="preserve">inches  </w:t>
        <w:br/>
        <w:t>MacBook Pro 2249 2249 2249 2249 2249 2249 2249 2249 2249</w:t>
      </w:r>
    </w:p>
    <w:p>
      <w:r>
        <w:rPr>
          <w:b/>
        </w:rPr>
        <w:t>[Pages 79–81]</w:t>
      </w:r>
    </w:p>
    <w:p>
      <w:r>
        <w:t xml:space="preserve">Inter Symbios  </w:t>
        <w:br/>
        <w:t xml:space="preserve">Andromac Apple DXM iConcept IPStore iSwitch MCS  </w:t>
        <w:br/>
        <w:t xml:space="preserve">Active  </w:t>
        <w:br/>
        <w:t xml:space="preserve">256 GB of storage  </w:t>
        <w:br/>
        <w:t xml:space="preserve">flash - 2.7 GHz - Retina 13 1649 1649 1649 1649 1649 1649 1649 1649 1649  </w:t>
        <w:br/>
        <w:t xml:space="preserve">inches  </w:t>
        <w:br/>
        <w:t xml:space="preserve">MacBook Pro 1649 1649 1649 1649 1649 1649 1649 1649 1649  </w:t>
        <w:br/>
        <w:t xml:space="preserve">32 GB - space gray 289 289 289 289 289 289 289 289  </w:t>
        <w:br/>
        <w:t xml:space="preserve">iPod Touch 289 289 289 289 289 289 289 289  </w:t>
        <w:br/>
        <w:t xml:space="preserve">32 GB - gold 289  </w:t>
        <w:br/>
        <w:t xml:space="preserve">iPod Touch 289  </w:t>
        <w:br/>
        <w:t xml:space="preserve">32 GB - Wi-Fi - space gray 919 919 919 919 919 919 919 919 919  </w:t>
        <w:br/>
        <w:t xml:space="preserve">iPad Pro 919 919 919 919 919 919 919 919 919  </w:t>
        <w:br/>
        <w:t xml:space="preserve">4-inch screen - 16 GB 509 509 509 509 509 509 509 509 509  </w:t>
        <w:br/>
        <w:t xml:space="preserve">iPhone 5S 509 509 509 509 509 509 509 509 509  </w:t>
        <w:br/>
        <w:t xml:space="preserve">4.7-inch screen - 16 GB 694 694 694 694 694 694 694 694 694  </w:t>
        <w:br/>
        <w:t xml:space="preserve">iPhone 6 639 639 639 639 639 639 639 639 639  </w:t>
        <w:br/>
        <w:t xml:space="preserve">iPhone 6S 749 749 749 749 749 749 749 749 749  </w:t>
        <w:br/>
        <w:t xml:space="preserve">500 GB of storage - 1.4  </w:t>
        <w:br/>
        <w:t xml:space="preserve">549 549 549 549 549 549 549 549 549  </w:t>
        <w:br/>
        <w:t xml:space="preserve">GHz  </w:t>
        <w:br/>
        <w:t xml:space="preserve">Mac Mini 549 549 549 549 549 549 549 549 549  </w:t>
        <w:br/>
        <w:t xml:space="preserve">512 GB of storage  </w:t>
        <w:br/>
        <w:t xml:space="preserve">flash - 1.2 GHz - 8 GB of 1799 1799 1799 1799 1799 1799 1799 1799  </w:t>
        <w:br/>
        <w:t xml:space="preserve">memory  </w:t>
        <w:br/>
        <w:t xml:space="preserve">MacBook 1799 1799 1799 1799 1799 1799 1799 1799  </w:t>
        <w:br/>
        <w:t xml:space="preserve">512 GB of storage  </w:t>
        <w:br/>
        <w:t xml:space="preserve">flash - 1.3 GHz - 8 GB of 1799  </w:t>
        <w:br/>
        <w:t xml:space="preserve">memory  </w:t>
        <w:br/>
        <w:t xml:space="preserve">MacBook 1799  </w:t>
        <w:br/>
        <w:t xml:space="preserve">64 GB - space gray 369 369 369 369 369 369 369 369  </w:t>
        <w:br/>
        <w:t xml:space="preserve">iPod Touch 369 369 369 369 369 369 369 369  </w:t>
        <w:br/>
        <w:t xml:space="preserve">64 GB - gold 369  </w:t>
        <w:br/>
        <w:t xml:space="preserve">iPod Touch 369  </w:t>
        <w:br/>
        <w:t xml:space="preserve">Apple Watch - 38 mm stainless  </w:t>
        <w:br/>
        <w:t xml:space="preserve">649  </w:t>
        <w:br/>
        <w:t xml:space="preserve">steel case  </w:t>
        <w:br/>
        <w:t xml:space="preserve">Watch 649  </w:t>
        <w:br/>
        <w:t xml:space="preserve">Apple Watch - 38 mm stainless  </w:t>
        <w:br/>
        <w:t xml:space="preserve">749  </w:t>
        <w:br/>
        <w:t xml:space="preserve">steel case  </w:t>
        <w:br/>
        <w:t xml:space="preserve">Watch 749  </w:t>
        <w:br/>
        <w:t xml:space="preserve">Space gray 124 124 124 124 124 124 124 124 124  </w:t>
        <w:br/>
        <w:t xml:space="preserve">iPod Nano 189 189 189 189 189 189 189 189  </w:t>
        <w:br/>
        <w:t xml:space="preserve">iPod Shuffle 59 59 59 59 59 59 59 59 59  </w:t>
        <w:br/>
        <w:t xml:space="preserve">Pink color 189  </w:t>
        <w:br/>
        <w:t xml:space="preserve">iPod Nano 189  </w:t>
        <w:br/>
        <w:t xml:space="preserve">Hexa-core 4599 4599 4599 4599 4599 4599 4599 4599 4599  </w:t>
        <w:br/>
        <w:t xml:space="preserve">Mac Pro 4599 4599 4599 4599 4599 4599 4599 4599 4599  </w:t>
        <w:br/>
        <w:t xml:space="preserve">Inter Symbios  </w:t>
        <w:br/>
        <w:t xml:space="preserve">Andromac Apple DXM iConcept IPStore iSwitch MCS  </w:t>
        <w:br/>
        <w:t xml:space="preserve">Active  </w:t>
        <w:br/>
        <w:t xml:space="preserve">Quad-core 3399 3399 3399 3399 3399 3399 3399 3399 3399  </w:t>
        <w:br/>
        <w:t xml:space="preserve">Mac Pro 3399 3399 3399 3399 3399 3399 3399 3399 3399  </w:t>
        <w:br/>
        <w:t xml:space="preserve">348. A new price survey conducted by the reporters in March and April 2017 confirms this alignment, with a few rare exceptions343:  </w:t>
        <w:br/>
        <w:t xml:space="preserve">Corsi Easy  </w:t>
        <w:br/>
        <w:t xml:space="preserve">dev Comput  </w:t>
        <w:br/>
        <w:t xml:space="preserve">Andro Actimac iConce IP Inter- Ldk2 Symbi  </w:t>
        <w:br/>
        <w:t xml:space="preserve">Apple DXM er iSwitch MCS  </w:t>
        <w:br/>
        <w:t xml:space="preserve">mac Actimag pt Store Active Bemac ose  </w:t>
        <w:br/>
        <w:t xml:space="preserve">iCors easy  </w:t>
        <w:br/>
        <w:t xml:space="preserve">u store  </w:t>
        <w:br/>
        <w:t xml:space="preserve">IPOD TOUCH  </w:t>
        <w:br/>
        <w:t xml:space="preserve">iPod Touch 16 Not for  </w:t>
        <w:br/>
        <w:t xml:space="preserve">239 239 239 239 239 239 239 239 239 239 239 239  </w:t>
        <w:br/>
        <w:t xml:space="preserve">GB - silver color sale  </w:t>
        <w:br/>
        <w:t xml:space="preserve">iPod Touch 32 Not for Not for  </w:t>
        <w:br/>
        <w:t xml:space="preserve">289 289 289 289 289 289 289 289 289 289 289  </w:t>
        <w:br/>
        <w:t xml:space="preserve">GB - silver color sale sale  </w:t>
        <w:br/>
        <w:t xml:space="preserve">IPAD  </w:t>
        <w:br/>
        <w:t xml:space="preserve">Wi-Fi - silver  </w:t>
        <w:br/>
        <w:t xml:space="preserve">iPad Pro 12.9 Not for  </w:t>
        <w:br/>
        <w:t xml:space="preserve">909 909 919 919 909 884 919 919 909 909 919 909  </w:t>
        <w:br/>
        <w:t xml:space="preserve">inches - 32GB price  </w:t>
        <w:br/>
        <w:t xml:space="preserve">Not for Not for Not for Not for Not for Not for Not for  </w:t>
        <w:br/>
        <w:t xml:space="preserve">iPad Air 2 - 32 GB 439 439 439 424 439 439  </w:t>
        <w:br/>
        <w:t xml:space="preserve">price sale sale sale sale sale sale  </w:t>
        <w:br/>
        <w:t xml:space="preserve">Not for Not for Not for  </w:t>
        <w:br/>
        <w:t xml:space="preserve">iPad Air 2 - 128 GB 549 549 623.88 623.88 549 623 549 549 639 549  </w:t>
        <w:br/>
        <w:t xml:space="preserve">price sale price  </w:t>
        <w:br/>
        <w:t xml:space="preserve">Not for Not for Not for Not for Not for Not for Not for  </w:t>
        <w:br/>
        <w:t xml:space="preserve">iPad Mini 2 - 32 GB 299 299 299 284 299 299  </w:t>
        <w:br/>
        <w:t xml:space="preserve">sale sale sale sale sale sale sale  </w:t>
        <w:br/>
        <w:t xml:space="preserve">Not for Not for Not for Not for Not for Not for Not for Not for  </w:t>
        <w:br/>
        <w:t xml:space="preserve">iPad Mini 4 - 32 GB 439 439 439 424 439  </w:t>
        <w:br/>
        <w:t xml:space="preserve">sale sale sale sale sale sale sale sale  </w:t>
        <w:br/>
        <w:t xml:space="preserve">Not for Not for  </w:t>
        <w:br/>
        <w:t xml:space="preserve">iPad Mini 4 - 128 GB 549 549 605 605 549 605 605 605 549 605 549  </w:t>
        <w:br/>
        <w:t xml:space="preserve">sale sale  </w:t>
        <w:br/>
        <w:t xml:space="preserve">MAC  </w:t>
        <w:br/>
        <w:t xml:space="preserve">MAC BOOK 12  </w:t>
        <w:br/>
        <w:t xml:space="preserve">inches - silver  </w:t>
        <w:br/>
        <w:t xml:space="preserve">256 GB of storage  </w:t>
        <w:br/>
        <w:t xml:space="preserve">flash - 1.1 GHz - 8 GB 1449 1449 1449 1449 1449 1449 1349 1449 1449 1449 1449 1499 1449  </w:t>
        <w:br/>
        <w:t xml:space="preserve">of memory  </w:t>
        <w:br/>
        <w:t xml:space="preserve">512 GB of storage  </w:t>
        <w:br/>
        <w:t xml:space="preserve">flash - 1.3 GHz - 8 GB 1799 1799 1799 1799 1799 1799 1699 1799 1799 1799 1799 1799 1799  </w:t>
        <w:br/>
        <w:t xml:space="preserve">of memory  </w:t>
        <w:br/>
        <w:t xml:space="preserve">MAC BOOK PRO 13  </w:t>
        <w:br/>
        <w:t xml:space="preserve">inches  </w:t>
        <w:br/>
        <w:t xml:space="preserve">8 GB - SSD 256 GB - space Not for  </w:t>
        <w:br/>
        <w:t xml:space="preserve">1699 1699 1699 1699 1699 1699 1599 1699 1699 1699 1699 1699  </w:t>
        <w:br/>
        <w:t xml:space="preserve">gray price  </w:t>
        <w:br/>
        <w:t xml:space="preserve">MAC BOOK AIR  </w:t>
        <w:br/>
        <w:t xml:space="preserve">128 GB - 13 inches  </w:t>
        <w:br/>
        <w:t xml:space="preserve">1099 1099 1099 1099 1099 1099 999 1099 1099 1099 1099 1099 1099  </w:t>
        <w:br/>
        <w:t xml:space="preserve">IMAC  </w:t>
        <w:br/>
        <w:t xml:space="preserve">1.6 GHz, 8 GB, 1 TB HDD  </w:t>
        <w:br/>
        <w:t xml:space="preserve">1249 1249 1249 1249 1249 1249 1149 1249 1249 1249 1249 1249 1249  </w:t>
        <w:br/>
        <w:t xml:space="preserve">343 References 30893 and 30894. Downward deviations were only observed at the APR IConcept on certain references: iPad mini 2 32 GB, iPad mini 4 32 GB, Mac Book 256 GB, Mac Book 512 GB, Mac Book SSD, MacBook Air 128 GB, and MacBook Air 1 TB.  </w:t>
        <w:br/>
        <w:t xml:space="preserve">b) The constraints resulting from the lack of leeway left to the APRs in terms of pricing  </w:t>
        <w:br/>
        <w:t xml:space="preserve">349. Faced with a differential between wholesale and retail prices that is almost zero, the APRs are contractually obliged to make investments that burden their margins and are subject to strict controls on the opening of new points of sale, which penalizes them.  </w:t>
        <w:br/>
        <w:t xml:space="preserve">1. The weakness of the APRs' margin levels  </w:t>
        <w:br/>
        <w:t xml:space="preserve">350. While margin levels vary among APRs, calculations made by the investigation services based on the margin data in the file (the summary of which is presented in the tables reproduced below) show that the margin levels (i.e., the net profit rate344, hereinafter "NP") of resellers having at least 1 APR during the period 2012-2017 are, for the majority, below 1% (line "Share of net profit rates below % NP &lt; 1%" of the table "Total brands with at least 1 APR"). The observation is similar for resellers having only APR points (line "Share of net profit rates below % NP &lt; 1%" of the table "100% APR brands").  </w:t>
        <w:br/>
        <w:t xml:space="preserve">Total brands with at least 1 APR 2007 2008 2009 2010 2011 2012 2013 2014 2015 2016 2017  </w:t>
        <w:br/>
        <w:t xml:space="preserve">Share of brands with at least 1 APR  </w:t>
        <w:br/>
        <w:t xml:space="preserve">whose accounts are available 79% 64% 70% 77% 70% 69% 67% 71% 83% 72% 56%  </w:t>
        <w:br/>
        <w:t xml:space="preserve">Arithmetic mean of the net profit rate 1.8% 0.7% 0.9% 1.6% 1.3% 0.4% 0.6% 0.9% 1.0% -2.3% -2.2%  </w:t>
        <w:br/>
        <w:t xml:space="preserve">Min of the net profit rate -0.7% -14.7% -2.4% -1.2% -4.3% -10.0% -4.7% -1.1% -3.5% -36.1%  </w:t>
        <w:br/>
        <w:t xml:space="preserve">Max of the net profit rate 8.2% 6.5% 4.3% 7.1% 6.1% 5.4% 4.7% 3.4% 4.4% 3.6% 3.9%  </w:t>
        <w:br/>
        <w:t xml:space="preserve">Share of net profit rates below 1% 36.4% 42.9% 52.6% 39.1% 52.4% 55.0% 61.1% 60.0% 60.0% 53.8% 50.0%  </w:t>
        <w:br/>
        <w:t xml:space="preserve">Share of net profit rates equal to or greater  </w:t>
        <w:br/>
        <w:t xml:space="preserve">than 3% 9.1% 21.4% 21.1% 17.4% 9.5% 10.0% 11.1% 13.3% 13.3% 7.7% 30.0%  </w:t>
        <w:br/>
        <w:t xml:space="preserve">Source: file "Diane_export_resellers.xlsx" reference 44003, file "Annex05a_Question12_Authorized points of sale_Hrs  </w:t>
        <w:br/>
        <w:t xml:space="preserve">retailers_2005_2014.xlsx" reference 43997, file "Authorized resellers 2015.xlsx" references 44008-44012, file "Authorized resellers  </w:t>
        <w:br/>
        <w:t xml:space="preserve">2016-2017.xlsx" references 44013-44016.  </w:t>
        <w:br/>
        <w:t xml:space="preserve">100% APR brand 2007 2008 2009 2010 2011 2012 2013 2014 2015 2016 2017  </w:t>
        <w:br/>
        <w:t xml:space="preserve">Share of 100% APR brands whose  </w:t>
        <w:br/>
        <w:t xml:space="preserve">accounts are available 78% 67% 67% 65% 61% 55% 47% 50% 70% 57% 66.7%  </w:t>
        <w:br/>
        <w:t xml:space="preserve">Arithmetic mean of the net profit rate 2.4% 0.2% 0.6% 2.2% 1.4% 0.0% 0.7% 1.2% 1.3% -10.6% -8.3%  </w:t>
        <w:br/>
        <w:t xml:space="preserve">Min of the net profit rate 0.6% -14.7% -2.1% 0.0% -0.6% -10.0% -4.7% 0.1% 0.1% -44.0% -36.1%  </w:t>
        <w:br/>
        <w:t>344 Understood in its standardized accounting sense, that is to say the difference between revenues and expenses.</w:t>
      </w:r>
    </w:p>
    <w:p>
      <w:r>
        <w:rPr>
          <w:b/>
        </w:rPr>
        <w:t>[Pages 82–84]</w:t>
      </w:r>
    </w:p>
    <w:p>
      <w:r>
        <w:t xml:space="preserve">Sign 100% APR 2007 2008 2009 2010 2011 2012 2013 2014 2015 2016 2017  </w:t>
        <w:br/>
        <w:t xml:space="preserve">Max of the net profit rate 8.2% 6.5% 4.3% 7.1% 6.1% 5.4% 4.7% 3.4% 4.4% 1.1% 3.6%  </w:t>
        <w:br/>
        <w:t xml:space="preserve">% NP &lt; 1% 28.6% 37.5% 62.5% 18.2% 54.5% 54.5% 66.7% 60.0% 42.9% 75.0% 75.0%  </w:t>
        <w:br/>
        <w:t xml:space="preserve">% NP &gt;= 3% 14.3% 12.5% 12.5% 27.3% 9.1% 9.1% 22.2% 20.0% 14.3% 0.0% 25.0%  </w:t>
        <w:br/>
        <w:t xml:space="preserve">Source: file "Diane_export_revendeurs.xlsx" reference 44003, file "Annexe05a_Question12_Points de vente agréés_Hrs retailers_2005_2014.xlsx" reference 43997, file "Revendeurs agréés 2015.xlsx" references 44008-44012, file "Revendeurs agréés 2016-2017.xlsx" references 44013-44016.  </w:t>
        <w:br/>
        <w:t xml:space="preserve">2. A differential between wholesale prices and retail prices that is almost zero  </w:t>
        <w:br/>
        <w:t xml:space="preserve">a. The wholesale prices practiced by Apple and its wholesalers  </w:t>
        <w:br/>
        <w:t xml:space="preserve">351. As stated in paragraph 66 above, resellers are led, depending on their purchase volume of Apple products, to source either directly from Apple (direct resellers) or from wholesalers (indirect resellers).  </w:t>
        <w:br/>
        <w:t xml:space="preserve">352. Direct resellers are primarily supplied by ASI (then ADI starting in April 2012). Indirect resellers, on the other hand, are supplied by Tech Data and Ingram Micro. In 2017, only 5 APRs among the 17 sourced directly from Apple (see paragraph 79 above).  </w:t>
        <w:br/>
        <w:t xml:space="preserve">353. Apple transmits to its wholesalers and direct resellers a wholesale price called "Dealer Acquisition Cost" or "DAC." The DAC is not transmitted to indirect resellers, who receive their purchase prices directly from the wholesalers345.  </w:t>
        <w:br/>
        <w:t xml:space="preserve">354. Ingram Micro and Tech Data determine the wholesale prices they apply to indirect APRs themselves. However, in practice, they only have a narrow margin of maneuver, as the wholesale price at which they acquire the products is almost identical to the retail price practiced by Apple in its own stores.  </w:t>
        <w:br/>
        <w:t xml:space="preserve">355. On this point, Tech Data, in response to a questionnaire from the investigating services, stated: "Tech Data France freely determines its commercial policy based on market constraints, including regarding Apple products. However, Tech Data France's margin of maneuver is more limited for Apple products than for products from other suppliers due to the small gap between the wholesale purchase price and the recommended retail price (less than 3% on average for Apple products compared to about [5-10%] on average for products from other suppliers) and the supply difficulties that may have occurred, particularly during the launch periods of new products (...)"346.  </w:t>
        <w:br/>
        <w:t xml:space="preserve">356. Ingram Micro also emphasized, in response to the same questionnaire, the particularly low margins of wholesalers regarding Apple products: "There is strong competition in distribution in general and specifically for Apple products, resulting in low margins for distributors in general"347 (sic).  </w:t>
        <w:br/>
        <w:t xml:space="preserve">345 Reference 10918 (VC) / 24127 (VNC) "Topics to be very careful about: - Prices: DACs (reseller purchase prices) must only be communicated to Direct Resellers/Retailers and Wholesalers, never to Indirect Resellers and Indirect Retailers."  </w:t>
        <w:br/>
        <w:t xml:space="preserve">346 Reference 16553 (VC) / 39962 (VNC).  </w:t>
        <w:br/>
        <w:t xml:space="preserve">347 Reference 16480 (VC) / 21584 (VNC).  </w:t>
        <w:br/>
        <w:t>82</w:t>
      </w:r>
    </w:p>
    <w:p>
      <w:r>
        <w:t xml:space="preserve">357. Tech Data further specified that the main determinant of its wholesale price is "the purchase cost of products from Apple, that is to say the DAC minus the functional discount and other marketing discounts granted by Apple to Tech Data France (...)"348.  </w:t>
        <w:br/>
        <w:t xml:space="preserve">358. Ingram Micro and Tech Data highlighted the weakness of the pricing flexibility they have regarding Apple products349. Indeed, it depends, in practice, on the recommended retail price set by Apple (see paragraphs 334 and following above). On this point, Tech Data specified: "In practice, the Apple List Price acts as a maximum resale price for wholesalers who must necessarily sell at a price lower than that of the Apple Store. Therefore, Tech Data France's maximum margin of maneuver is the gap between the Apple List Price and the purchase price from Apple (that is to say the DAC minus the discounts granted by Apple). The Apple List Price is generally only slightly higher than the DAC (less than a 3% gap on average), or even equal to the DAC (which has long been the case for the iPad)"350.  </w:t>
        <w:br/>
        <w:t xml:space="preserve">359. In the same vein, Ingram Micro specified, regarding the distribution of the iPad, in a presentation dated 2010 written by Ingram employees, collected during the searches: "Very poor purchasing conditions (Purchase Price = Retail Price). We buy the iPad at the recommended retail price: very bad impact on our overall profitability with Apple. We sell to authorized resellers with a functional discount, thus negatively impacting our overall margin (Recovery of funds from Apple about 60 days later). The back margin of 2.5% is not sufficient to cover our costs. It is imperative to review our conditions on the iPad. See study below. Our gross margin without the iPads would be 4.45%, we have lost 0.15% of gross margin on Apple overall"351.  </w:t>
        <w:br/>
        <w:t xml:space="preserve">360. Apple has particularly precise information on the commercial policy of its wholesalers, including the prices at which they sell products to resellers (see paragraphs 117 and following above). On this point, Ingram Micro specified, in its response to the questionnaire from the investigating services: "Our European service communicates the following information: supplier product reference; product description; invoice number and date; total price and unit price; quantity shipped; quantity returned; customer identity - The report is made daily via EDI (electronic report) – [...]."352. The table provided by Ingram Micro to illustrate its response on this point indeed shows the said information, product reference by product reference, including the unit price and total price353.  </w:t>
        <w:br/>
        <w:t xml:space="preserve">361. On the same point, Tech Data stated: "Regarding sales, Tech Data France transmits to Apple the sales of Apple products made to each reseller (by product reference) specifying the quantities sold. Tech Data France also informs Apple of any product returns"354.  </w:t>
        <w:br/>
        <w:t xml:space="preserve">b. The erosion of the differential between wholesale prices and retail prices  </w:t>
        <w:br/>
        <w:t xml:space="preserve">362. During the investigation, several APRs pointed out that the differential between Apple's wholesale prices (as practiced by its wholesalers355) and the recommended retail prices has continued to decrease, thus affecting their commercial margins.  </w:t>
        <w:br/>
        <w:t xml:space="preserve">363. The CEO of MCS (future president of the APR Association) indicated, on this point, in a summary document of the claims made by the APRs to Apple in June 2011, that, whereas previously, the differential between Apple's retail prices and the DAC was around 5% for all products, it had decreased to 3% for most of the range of computers, and even 0% for the iPad356. He specifically noted that this evolution had resulted in a decrease in APR margins of about 3.5%, which they have fully borne.  </w:t>
        <w:br/>
        <w:t xml:space="preserve">364. During a meeting in May 2012, the APRs again expressed their concern to Apple357.  </w:t>
        <w:br/>
        <w:t xml:space="preserve">365. The erosion of APR margins is highlighted by them at each new iteration of Apple's "New Deals" (see the feedback from APRs to Apple358).  </w:t>
        <w:br/>
        <w:t xml:space="preserve">366. Some documents in the file attest to Apple's perception of the impact on APRs of the evolution of the differential between wholesale prices and retail prices. On this point, it emerges from an internal email exchange among Apple representatives regarding the liquidation procedure that affected an APR, that: "(...) We must maintain the current margin, it is clear that an additional reduction will only worsen the situation. Most partners do not have the investment capacities that are being asked of them and suffer from cash flow issues. Being linked to a capital increase, the search for investments must be done on a sustainable and profitable model. We consistently receive feedback on the good profitability of Dutch APRs; is it due to a much better velocity or a different cost structure? We had talked about comparing the cost structure of a French APR vs a Belgian or Dutch APR"359.  </w:t>
        <w:br/>
        <w:t xml:space="preserve">354 Reference 16554.  </w:t>
        <w:br/>
        <w:t xml:space="preserve">355 The weakness of the margins of the latter – even the absence of difference between the wholesale price and the retail price for the iPad – is reported by wholesalers in various internal documents (see in this sense the Internal Memo of Ingram Micro, Reference 30520 (VC) / 40112 (VNC) and internal emails from Tech Data, references 32229 (VC) / 40052 (VNC) and 32261 (VC) / 40053 (VNC).  </w:t>
        <w:br/>
        <w:t xml:space="preserve">356 References 623 to 692.  </w:t>
        <w:br/>
        <w:t xml:space="preserve">357 Reference 3413.  </w:t>
        <w:br/>
        <w:t xml:space="preserve">358 Reference 27642 (VC) / 39886 (VNC) and reference 34752 (VC) / 39930 (VNC).  </w:t>
        <w:br/>
        <w:t xml:space="preserve">359 Note: the text of the email is truncated in the file print, Reference 28760 (VC) / 39896 (VNC).  </w:t>
        <w:br/>
        <w:t>84</w:t>
      </w:r>
    </w:p>
    <w:p>
      <w:r>
        <w:rPr>
          <w:b/>
        </w:rPr>
        <w:t>[Pages 85–87]</w:t>
      </w:r>
    </w:p>
    <w:p>
      <w:r>
        <w:t xml:space="preserve">3. The investments related to the layout of sales points and the training of staff burden the margins of the APRs  </w:t>
        <w:br/>
        <w:t xml:space="preserve">a. The requirements related to the layout of sales points  </w:t>
        <w:br/>
        <w:t xml:space="preserve">367. The layout of stores and shelving, the arrangement of equipment on displays, product demonstrations, and sales scenarios are strictly regulated by Apple in various contractual documents, including, in particular, the "Premium Reseller Identity Guidelines," the "Guidelines Merchandising"360, and the "Addendum APR" of the "Apple Authorized Reseller Agreement"361.  </w:t>
        <w:br/>
        <w:t xml:space="preserve">368. Apple's guidelines regarding the layout of the sales point precisely define the use of logos and brands, their size, etc., so that the appearance of APR sales points is as close as possible to that of "Apple Stores"362.  </w:t>
        <w:br/>
        <w:t xml:space="preserve">369. Apple's instructions also lead to regular checks of APR activities, in the form, in particular, of audits called "Audit Merchandising" and visits by mystery clients called "Mystery Shoppers" (see paragraphs 427 and following below).  </w:t>
        <w:br/>
        <w:t xml:space="preserve">370. Some APRs consider that Apple's instructions in this regard constitute a genuine interference in their activities. They emphasize the high level of demand from Apple, as well as the lack of flexibility in the "Guidelines Merchandising."  </w:t>
        <w:br/>
        <w:t xml:space="preserve">371. In this regard, the APR GDA Mac Tribu pointed out during the investigation that: "Although we are independent, we must strictly adhere (to the centimeter) to the Design Kit provided and regularly updated by Apple. To increase our margins, we wish to highlight complementary products, but Apple prohibits any advertising element on these products. We distribute Bose products, which involves specific presentation equipment that is therefore prohibited for us. Apple visuals are sent regularly, and their placement is strictly indicated on a plan sent by the merchandising team. The level of demand and detail from Apple is distinct from other manufacturers. The machines are positioned on tables according to a millimeter plan. They are glued down to prevent them from being moved and must be in a linear position with other products"363.  </w:t>
        <w:br/>
        <w:t xml:space="preserve">372. Similarly, the APR Alis Informatique specified: "[...] the marketing and merchandising methods are inherently different from those of other manufacturers due to the existence and opening of ARS, and by extremely rigid merchandising guidelines. No discussion is possible. If it is stated that the product must be in this place, it must be. If it is charted that there must be 5, against all commercial logic for the sales point, there must be 5, otherwise no retrocession of our back margins. The same applies to communication/marketing; we are required to comply with the charters and submit our communication plan even without any financial participation from Apple"364.  </w:t>
        <w:br/>
        <w:t xml:space="preserve">373. Another APR, Youcast, emphasized: "The 'Design Kit' specifies the type of furniture to be used, as well as requirements related to floors and ceilings, everything concerning the layout of stores. The prices of the furniture items were imposed by APPLE. These prices were quite high, while we could sometimes acquire comparable models at more attractive prices. I submitted a quote to APPLE regarding certain furniture items that would have been manufactured identically, with the same dimensions and materials as the furniture items required by APPLE. APPLE refused and indicated that the plan I proposed had not been validated. However, if we did not purchase the furniture, we were not delivered. APPLE was particularly demanding regarding the choice of suppliers for our furniture. I am forwarding an email exchange with APPLE that illustrates this"365.  </w:t>
        <w:br/>
        <w:t xml:space="preserve">374. In 2012, Apple's update of the "Merchandising" guidelines for APR stores V2 particularly focused on the presentation of demonstration products. Apple decided to increase the number of iPads on display at the expense of Mac mini and Mac Pro, specifying that the "merchandising audit" would take this modification into account, which led one APR to declare: "In the following email, Apple informs us that, from now on, the space allocated to iPad, a product where we have 3% less margin compared to the rest of the range (no ALP/DAC) and which does not benefit from Apple's marketing budgets (MDF), must occupy almost half of our ShowRoom, to the detriment of 2 products that sell well and have a normal margin (the Mac mini and the Mac Pro). Please note the veiled threat at the end of the message, which tells us that the merchandising audits will check that we have complied with these instructions, non-compliance resulting in financial penalties"366.  </w:t>
        <w:br/>
        <w:t xml:space="preserve">375. Another APR, Alis Informatique, adds, in the same vein: "In practice, we know that anything in our activity that does not conform to the 'look and feel [presentation and appearance of the product] Apple' will have an impact on our discounts on our commercial conditions"367.  </w:t>
        <w:br/>
        <w:t xml:space="preserve">376. It follows, for example, from the marketing guidelines for iPads, dated March 2013, that placing iPads next to competing tablets is prohibited by Apple and, consequently, may reduce the amount of certain discounts.  </w:t>
        <w:br/>
        <w:t xml:space="preserve">377. In particular, the questionnaire developed by Apple for the auditors of the "merchandising audits" and "mystery shopping" specifies: "An APR store must not display products from other brands whose products compete with those of Apple. These products may include: computers, music players of any type (CD or MP3 players), mobile phones, PC tablets (HP Slate, Samsung Galaxy, etc.), game consoles (Wii, Playstation, Xbox), e-readers (Amazon Kindle, Sony Reader), pre-recorded films on DVD or pre-recorded music on CD (blank CDs and DVDs are allowed)"368.  </w:t>
        <w:br/>
        <w:t xml:space="preserve">378. The visit report of a "mystery shopper," seized during the searches, highlights, for example, that products made by brands other than Apple – whether competitors or not of Apple products – are prominently displayed in the points of sale of some of the visited APRs369.  </w:t>
        <w:br/>
        <w:t xml:space="preserve">379. Several APRs have pointed out that Apple's requirements regarding product presentation and the sales location resemble those of a franchise (see, for example, the responses to the questionnaires from the investigation services of IConcept370, IArtificielle371, and MCS372). In this regard, in response to a questionnaire from the investigation services, the APR LDK2 noted: "Apple's requirements resemble franchise requirements except that we are not franchisees! And yet they act as if we were. We are in our company but do not have the right to do as we please!"  </w:t>
        <w:br/>
        <w:t xml:space="preserve">b. The requirements related to the training of sellers  </w:t>
        <w:br/>
        <w:t xml:space="preserve">380. All sellers of the APRs are required to follow a mandatory training program that conditions the sustainability of the APR contract concluded by the sales point with Apple as well as the level of discounts to which the APRs can aspire. Indeed, the "functional discount," which is granted by Apple to the "Resellers," depends in particular on the assessment, made by the manufacturer, of the competence and expertise of the staff.  </w:t>
        <w:br/>
        <w:t xml:space="preserve">381. The training requirements imposed on the APRs consist of two components: the "Apple Sales Training Online (ASTO)" (a certified online course program) and the "Apple Sales Training Academy (ASTA)" (four mandatory in-person trainings per year)373.  </w:t>
        <w:br/>
        <w:t xml:space="preserve">382. In response to the questionnaire from the investigation services, the APR GDA Mac Tribu specified, on this point: "The calculation of our margin depends on the level of training of our sellers. At least 3 salespeople from each store must be up to date with the online training courses (ASTO) as well as physical courses (ASTA). This implies an average of one to two trips to Paris per quarter at our expense. Training can last several days (in the case of a new recruit), which adds accommodation costs. With three stores, quarterly training costs can exceed 1000 euros. If we are not compliant with the courses taken, we lose points in the RET calculation. We can therefore lose 0.5% margin on all purchases of Apple products for the following quarter"374.  </w:t>
        <w:br/>
        <w:t xml:space="preserve">383. The impact of the obligations stipulated by Apple regarding training on discounts is immediate, as evidenced by the email sent by a representative of Apple France to an APR on February 13, 2012, following the absence of one of the employees of that same APR from an iPad training session: "For your information. This will pose a real problem in the context of ND5 scoring [of your score within the evaluation system established for the New Deal 5 contract]"375.  </w:t>
        <w:br/>
        <w:t>384. The training constraints weigh heavily on the APRs as they have limited investment capacities. In this regard, during the transition to the conditions of the "New Deal 6," representatives of Apple France themselves acknowledged, in an internal email: "the issue is that profitability will not improve as much."</w:t>
      </w:r>
    </w:p>
    <w:p>
      <w:r>
        <w:rPr>
          <w:b/>
        </w:rPr>
        <w:t>[Pages 88–90]</w:t>
      </w:r>
    </w:p>
    <w:p>
      <w:r>
        <w:t xml:space="preserve">more than the shortage of products exacerbates the deterioration of their P&amp;L [profit and loss account] and a loss of value creation - thus without the capacity to reinvest"376.  </w:t>
        <w:br/>
        <w:t xml:space="preserve">4. The framework for the opening of new points of sale  </w:t>
        <w:br/>
        <w:t xml:space="preserve">385. The opening of new APR points of sale requires prior approval from Apple and is subject to a series of specific controls.  </w:t>
        <w:br/>
        <w:t xml:space="preserve">386. The rules governing the opening of new points of sale for APRs are based on a prior approval mechanism for the opening of new stores or the relocation of existing stores377. Article 1 of the 2009 APR contract states, in this regard: "The appointment of the Reseller to this Program and the associated benefits are limited to the Authorized Location(s) expressly designated by Apple in writing and identified in Appendix 3" (free translation)378.  </w:t>
        <w:br/>
        <w:t xml:space="preserve">387. The opening of new stores gives rise to additional discounts referred to as the "New Store Incentive." Article 2.3 of the APR contract provides in this regard: "[...] Article 2.3 The Reseller will be eligible for incentive funds for a new store or store development (as applicable) as well as other discounts detailed in the applicable Terms of Sale and/or in the conditions of the Program, provided that the Reseller complies with the requirements of this Program, uses only Apple authorized suppliers, and implements all the features of Apple's final store design recommendations [...]" (free translation)379.  </w:t>
        <w:br/>
        <w:t xml:space="preserve">388. In its document titled "Sales Policies Apple Premium Resellers New Store Incentive," Apple specifies that: "[The New Store Incentive] corresponds to 4% of the purchase amount for each qualifying site and is paid quarterly [...] Payments are made before the end of the month following the close of the quarter based on the previous quarter's purchase amount. They will appear as a rebate on the APR's account with Apple for FARs and as a pass-through on the APR's account with their distributor for LARs"380 (free translation).  </w:t>
        <w:br/>
        <w:t xml:space="preserve">389. After validating the reseller's location, Apple regularly evaluates the quality of the point of sale location by applying criteria related to the width of the storefront, the location (in the city center or its positioning in the shopping center), the number of customers entering (counters) or passing in front of the storefront ("footfall"), etc381. These various parameters are taken into account in a grid that is provided to the APR to allow them to know whether they retain their functional discount376 Cotes 29042 and 29043 (VC) / 39906 (VNC)377 Cote 28930 (VC) / 39900 (VNC).378 Cote 129 (VC) / 39874 (VNC). "Reseller also confirms that its appointment to this Program and the associated benefits it may receive under this program apply only to the Authorized Location(s) expressly appointed by Apple in writing and identified in Appendix 3".379 Cote 129 (VC) / 39874 (VNC).380 "[New Store Incentive] is calculated as 4% of the Revenue Purchase for each Qualifying Location and is paid quarterly [...] Payments are made before the end of the month following the close of the quarter, on previous quarter Revenue Purchase. They will appear as a rebate on APR’s account with Apple for FARs and as a pass-through rebate on APR’s account with their distributor for LARs"; cote 158 (VC) / 39876 (VNC).381 For example, for New Deal 5, cote 4911(VC) / 39880 (VNC).  </w:t>
        <w:br/>
        <w:t xml:space="preserve">390. The provisions regarding the organization of the APR network also allow Apple to create a direct point of sale - an "Apple Retail Store" - near the APR point of sale or to refuse the approval of certain points of sale.  </w:t>
        <w:br/>
        <w:t xml:space="preserve">391. In this regard, Article 5.2 of the standard AAR contract of ADI specifies: "[...] authorized resellers acknowledge and agree that Apple may, at any time and at its sole discretion: (i) open an Apple Retail Store anywhere, including locations close to authorized points of sale; (ii) sell products directly to consumers from a store owned by Apple or an Apple subsidiary that may or may not be close to an authorized point of sale; (iii) sell products to consumers from an online sales site; (iv) authorize additional resellers anywhere, including locations close to an authorized point of sale; and/or (v) allow others to implement the above. Regarding authorized resellers who witness the arrival of an ARS in the same area as their point of sale, they are not obliged to relocate outside the ARS's implantation area. In the event that an authorized reseller wishes to open an authorized point of sale in an area where an ARS is already established or likely to be established, the proximity of an ARS is not a circumstance preventing ADI from granting approval. However, if a reseller intends to open an APR point of sale in such an area, ADI will generally be reluctant to grant them APR approval. Indeed, unlike other types of resellers, the opening of APR points of sale involves a significant financial investment from ADI. ADI believes it is counterproductive to finance the opening of two stores (an ARS and an APR) with a premium status dedicated to the Apple brand image in a single geographical area"382.  </w:t>
        <w:br/>
        <w:t xml:space="preserve">392. In this regard, the complainant specified to the investigating services that the opening of new points of sale under the APR program was notably based on the areas defined by Apple, and that he had faced several refusals for authorization to open a new store383: "We must, in order to open a new point of sale in a geographical area, know that it is an area considered by Apple as 'open' or 'restricted.' This obligation arises from the contract itself and in particular from Article 1 of the APR contract. It should be noted that Apple approval for the opening of new points of sale is very difficult to obtain, and that approval decisions depend on Apple's parent company in the United States. When we made requests over the last eighteen months to open new points of sale, we received refusals. For certain cities, we even received a refusal when the opening process was almost complete. The local teams informed us that they had received a veto from the American teams. For example, in Enghien, Apple France [...] had suggested a new development location to us. We had engaged in discussions with these local teams, but ultimately the request to open the point of sale was rejected by Apple U.S. on the grounds that a pole was located in the point of sale. Apple France would not have imagined that such an element could be an impediment to the opening of an APR, which is why they had suggested this point of sale.  </w:t>
        <w:br/>
        <w:t xml:space="preserve">384 Cotes 421 and 422.  </w:t>
        <w:br/>
        <w:t xml:space="preserve">385 Cote 19596.  </w:t>
        <w:br/>
        <w:t xml:space="preserve">386 Cote 3274.  </w:t>
        <w:br/>
        <w:t xml:space="preserve">387 Cote 3118.  </w:t>
        <w:br/>
        <w:t xml:space="preserve">393. In Lyon, we also made a request to open a new point of sale, which was refused on the grounds that this area was considered by Apple U.S. as a "restricted zone" ("restricted zone" is terminology used by Apple that refers to an area defined by Apple U.S. as a geographical area that Apple U.S. wishes to see reserved for Apple and in which Apple U.S. does not wish to see competing points of sale develop)384.  </w:t>
        <w:br/>
        <w:t xml:space="preserve">393. According to eBizcuss, "The refusals to open points of sale were most often verbal and did not result in written documentation [...]"385.  </w:t>
        <w:br/>
        <w:t xml:space="preserve">394. The complainant's allegations on this point are corroborated by those of several APRs in their responses to the questionnaires from the investigating services.  </w:t>
        <w:br/>
        <w:t xml:space="preserve">395. The company ALIS thus noted in its response: "The future is bleak. Apple having refused our transition to APR V2 without acceptance of any new relocation in Paris, which is in a 'reserved zone' for ARS as they say (which is quite strong for a reseller established since 1992, i.e., 17 years before the ARS), the non-renewal of our contract will lead to a decrease in margin points of more than 4%! One might say a chronic case of programmed death..."386.  </w:t>
        <w:br/>
        <w:t xml:space="preserve">396. Representatives of the company Andromac specified for their part: "We did not have the possibility to relocate to Aix en Provence, as Aix en Provence has been in a 'Reserved zone' since around 2008, for the establishment of a potential Apple Store. (...) To date, Apple is already asking us to open 2 other points of sale under the APR label (knowing that Aix will no longer be APR at the beginning of 2013), otherwise... Given the difficulty of obtaining approval from Apple for a location, the geographical difficulty this represents, knowing that all major cities in France are reserved for the potential opening of an Apple Store and the current economic fragility of France, we have difficulty projecting ourselves 2 or 3 years ahead. Moreover, New Deal VI should not be long in coming..."387.  </w:t>
        <w:br/>
        <w:t xml:space="preserve">397. It follows from the above that the opening of new APR points of sale is subject to Apple's approval, which can, without having to consult the concerned reseller(s), open an "Apple Store" type store near an existing APR point of sale.  </w:t>
        <w:br/>
        <w:t xml:space="preserve">c) The constraints resulting from the unpredictability of the remuneration of APRs maintained by Apple  </w:t>
        <w:br/>
        <w:t xml:space="preserve">1. The profitability of APRs primarily relies on the granting of discounts and rebates whose benefit cannot be anticipated  </w:t>
        <w:br/>
        <w:t xml:space="preserve">398. Given the small differential between wholesale prices and retail prices charged by Apple (see paragraphs 362 and following above), APRs have limited pricing flexibility. Consequently, they are particularly dependent on the commercial discounts granted by the manufacturer for their profitability.  </w:t>
        <w:br/>
        <w:t xml:space="preserve">384 Cotes 421 and 422.  </w:t>
        <w:br/>
        <w:t xml:space="preserve">385 Cote 19596.  </w:t>
        <w:br/>
        <w:t xml:space="preserve">386 Cote 3274.  </w:t>
        <w:br/>
        <w:t>387 Cote 3118.</w:t>
      </w:r>
    </w:p>
    <w:p>
      <w:r>
        <w:rPr>
          <w:b/>
        </w:rPr>
        <w:t>[Pages 91–93]</w:t>
      </w:r>
    </w:p>
    <w:p>
      <w:r>
        <w:t xml:space="preserve">a. The structure of the discount and rebate system granted by Apple and its distributors to the APRs  </w:t>
        <w:br/>
        <w:t xml:space="preserve">399. The discounts and rebates applicable to the APRs are granted either directly by Apple for direct resellers or through wholesalers. Indeed, the latter are required to pass on to the reseller the discounts granted by ADI as stipulated in the reseller contract signed with it. This mechanism, referred to as "Pass-Through" by Article 6.20 of the wholesaler contract ("Channel Terms Distributors"), thus allows partner resellers to receive the discounts agreed upon with Apple.  </w:t>
        <w:br/>
        <w:t xml:space="preserve">400. The discounts applicable to the APRs are detailed in various contractual documents: the "Channel Terms Apple Authorized Resellers" for "Resellers"; the "Channel Terms Retailers" for "Retailers"; the "Channel incentive scoring exhibit"; and the "Standard letters"388.  </w:t>
        <w:br/>
        <w:t xml:space="preserve">401. Depending on the status of the reseller and/or the type of end customer (consumers, education clients, B2B), different discounts and rebates may apply.  </w:t>
        <w:br/>
        <w:t xml:space="preserve">402. The discounts are proportional either to the purchase price of the products from Apple (percentage of the "DAC"), or to the total net amount of purchases made per quarter (percentage of the total net purchases). Subject to meeting the eligibility conditions, resellers can accumulate the various discounts and rebates.  </w:t>
        <w:br/>
        <w:t xml:space="preserve">403. Their levels and conditions for granting are described in contracts called "New Deals" which are periodically concluded between Apple and its resellers389. At the date of the notification of grievances, discounts and rebates were provided for by the "New deal 6," which has been in effect since 2013. They are detailed below.  </w:t>
        <w:br/>
        <w:t xml:space="preserve"> The functional discount ("Functional Discount")  </w:t>
        <w:br/>
        <w:t xml:space="preserve">404. The "Channel terms APR" contracts, in their "2013" version, describe the mechanism of the functional discount as follows: "The Functional Discount applies to Authorized Products purchased by Direct APRs from Apple and to Authorized Products purchased by Direct APRs and indirect APRs from a Distributor. However, Direct APRs may only, on an exceptional basis, receive their Functional Discount (as defined below) on Authorized Products purchased from a Distributor with prior approval from Apple, in any one (1) Apple fiscal quarter. The Functional Discount is calculated according to the RET score (described below) based on criteria defined by authorized point of sale: location quality, staff competence, staff expertise, availability of software and solutions, end-user offerings, and/or other criteria that Apple may define from time to time. Each criterion is assessed independently in accordance with the Reseller Evaluation Tool. Assessments will be carried out every six (6) months on each authorized point of sale. Apple may, at its discretion, carry out assessments more frequently390" (free translation).  </w:t>
        <w:br/>
        <w:t xml:space="preserve">388 See the list of contracts in references 14429 and 14430.  </w:t>
        <w:br/>
        <w:t xml:space="preserve">389 For an example, reference 27760 (VC) / 39888 (VNC).  </w:t>
        <w:br/>
        <w:t xml:space="preserve">390 "(i) Functional Discount applies to Authorized Products purchased by Direct APRs from Apple and to Authorized Products purchased by Direct APRs and indirect APRs from a Distributor. Direct APRs, however, may only, on an exceptional basis, receive their Functional Discount (as defined below) on Authorized Products purchased from a Distributor with prior approval from Apple, in any one (1) Apple fiscal quarter. (ii) Functional discount is calculated by applying the Reseller Evaluation Tool ("RET”) score as described below ("Functional Discount"). The RET score is assessed by reference to the following criteria per Authorized Location: location quality; staff competence/expertise; software and solutions availability; end user offering; and/or such other criteria as Apple may set from time to time. Each criterion is assessed independently in accordance with the Reseller Evaluation Tool. Assessments will be carried out every six (6) months on the basis of each Authorized location. Apple may at its discretion carry out assessments more frequently" Reference 14033 (VC) / 34955 (VNC2).  </w:t>
        <w:br/>
        <w:t xml:space="preserve">391 For a table that breaks down the functional discount, see reference 14201 (VC) / 14472 (VNC) and the Channel Incentive Scoring Exhibit, March 2014 (see the list of contracts in references 32110 to 32116).  </w:t>
        <w:br/>
        <w:t xml:space="preserve">392 Reference 14201 (VC) / 14472 (VNC).  </w:t>
        <w:br/>
        <w:t xml:space="preserve">393 Apple’s response, Reference 14201(VC) / 14472 (VNC).  </w:t>
        <w:br/>
        <w:t xml:space="preserve">394 Reference 14033 (VC) / 34955 (VNC2): "At Apple’s discretion, a discount may be provided for Authorized Products purchased from Apple or Distributor by APR in each Apple fiscal quarter and in respect of which APR performed the market targeted activities as set by Apple in the previous Apple fiscal quarter."  </w:t>
        <w:br/>
        <w:t xml:space="preserve">410. Several APRs heard during the investigation specified that, in practice, the discounts related to marketing development had significantly decreased. In this regard, Corsidev specified, "Marketing budget discounts have been halved over the past year without valid reason"395. Similarly, FBX Système indicated, "Previously we had 1% in MDF (marketing discount), today it is 0.8%"396. Likewise, MCS specified that this discount "[...] was an integral part of the margin before 2005 and [...] has become a co-marketing budget where Apple pays 50% of the amount, provided that we follow 100% of their requirements"397.  </w:t>
        <w:br/>
        <w:t xml:space="preserve"> The quality rebate for APR or performance rebate ("Perf rebate")  </w:t>
        <w:br/>
        <w:t xml:space="preserve">411. The APRs may also benefit from an additional rebate (up to 2%) based on their performance in selling Mac computers, iPods, and Apple TVs. This performance is evaluated against a target set by Apple for each quarter, the previous quarter. It is based on the sales volumes of the relevant products as well as a quality assessment process of the point of sale based on a "mystery shopper" visit398.  </w:t>
        <w:br/>
        <w:t xml:space="preserve">412. This rebate is granted at Apple's discretion. Indeed, Article 4.4 of the "Channel Terms APR" states that "at Apple's discretion, a rebate may be granted in recognition of an APR's performance [...]. This rebate is determined based on a target set by Apple for each Apple fiscal quarter. This target may include a combination of growth rates, attach rates for key Authorized Products, or the quality of an Authorized location as measured by the results of mystery shopping conducted on behalf of Apple" (emphasis added)399.  </w:t>
        <w:br/>
        <w:t xml:space="preserve">413. Specifically for the APRs, the rebate is granted based on the results of "Mystery shopping" (an assessment of the quality of the service of the point of sale conducted by a so-called "mystery" client on behalf of Apple, see paragraphs 427 and following below), on the one hand, and also other performance criteria defined by Apple, on the other hand, such as, for example, the "APP attach rate" ("Apple Protection Plan," which corresponds to the rate of subscription for after-sales and warranty contracts reported to total sales).  </w:t>
        <w:br/>
        <w:t xml:space="preserve">414. One of the documents seized at Apple during the searches provides information on the "Details of the Perf Rebate parameters" for the company Actimac (APR). It appears from this document that the performance of the reseller for the application of the rebate is measured based on two criteria, one called "beyond the box" (in the form of a score) and the other called "App attach" (in the form of a rate)400.  </w:t>
        <w:br/>
        <w:t xml:space="preserve">395 Reference 3719.  </w:t>
        <w:br/>
        <w:t xml:space="preserve">396 Reference 4173.  </w:t>
        <w:br/>
        <w:t xml:space="preserve">397 Reference 5161.  </w:t>
        <w:br/>
        <w:t xml:space="preserve">398 Reference 14202 (VC) / Reference 14473 (VNC).  </w:t>
        <w:br/>
        <w:t xml:space="preserve">399 Reference 14033 (VC) / 34955 (VNC2), free translation of "At Apple’s discretion, a rebate may be provided in recognition of APR’s performance during the Apple fiscal quarter. Such a rebate shall be determined in relation to a target that will be set by Apple each Apple fiscal quarter. This target may include, but will not be restricted to, a combination of growth rates, attach rates for key Authorized Products, or the quality of an Authorized location as measured by the results of mystery shopping conducted on behalf of Apple."  </w:t>
        <w:br/>
        <w:t>400 Reference 10081 (VC) / 23460 (VNC).</w:t>
      </w:r>
    </w:p>
    <w:p>
      <w:r>
        <w:rPr>
          <w:b/>
        </w:rPr>
        <w:t>[Pages 94–96]</w:t>
      </w:r>
    </w:p>
    <w:p>
      <w:r>
        <w:t xml:space="preserve"> The geographic coverage rebate  </w:t>
        <w:br/>
        <w:t xml:space="preserve">415. In addition to the 2% discount granted to APRs with more than three points of sale, APRs with more than six authorized points of sale are eligible for an additional rebate of 1.5%, calculated on the total amount of purchases of Mac, iPod, and Apple TV products.  </w:t>
        <w:br/>
        <w:t xml:space="preserve"> Payment terms and outstanding amounts  </w:t>
        <w:br/>
        <w:t xml:space="preserve">416. Beyond the discounts themselves, the reseller contract provides, in the provisions relating to credit and billing, that Apple may grant its resellers a discount of up to 0.5% in the event of payment of orders within 15 days.  </w:t>
        <w:br/>
        <w:t xml:space="preserve">b. The management of discount levels and rebates by Apple  </w:t>
        <w:br/>
        <w:t xml:space="preserve">417. It emerges from several documents seized during the searches that Apple manages the levels of discounts and rebates for each APR, being aware of the effects that these adjustments will have on their margins401.  </w:t>
        <w:br/>
        <w:t xml:space="preserve"> The collection of information regarding the financial health of APRs  </w:t>
        <w:br/>
        <w:t xml:space="preserve">418. Several provisions of the contractual framework to which APRs are required to adhere impose obligations based on the reporting of information regarding the financial health of the resellers, compliance with which is a condition for the benefits, discounts, and rebates provided for in the "Channel Terms APR" contract.  </w:t>
        <w:br/>
        <w:t xml:space="preserve">419. Article 3.2 of the "Channel Terms APR" contract provides in this regard: "The APR agrees to comply with the reporting requirements concerning sales and inventory set out in Exhibit A. The APR acknowledges and agrees that failure to comply with the reporting requirements will immediately disentitle the APR to any of the benefits, discounts, and rebates set out in these Channel Terms" (free translation)402.  </w:t>
        <w:br/>
        <w:t xml:space="preserve">420. Article 3.4 of the same contract specifies the nature of the information that must be transmitted by the APRs. It states, "Prior to the start of each Apple fiscal quarter, the APR will provide a detailed business plan regarding the sales and marketing of Apple products in its trading area. The plan must include communication and the organization of at least one Apple seminar or another demand-generating activity per quarter by the APR for prospects and customers. The APR must provide quarterly updates to Apple on the progress made on these points" (free translation)403.  </w:t>
        <w:br/>
        <w:t xml:space="preserve">401 For non-exhaustive examples: references 30520 to 30524 (VC) / 40112 to 40115 (VNC), reference 30525 (VC) / 40117 (VNC), references 28312 to 28316 (VC) / 39893 (VNC), reference 28760 (VC) / 39896 (VNC), reference 28374 (VC) / 39894 (VNC).  </w:t>
        <w:br/>
        <w:t xml:space="preserve">402 "APR agrees to comply with the sales and inventory reporting requirements set out in Exhibit A. APR acknowledges and agrees that failure to comply with the reporting requirements will immediately disentitle APR to any of the benefits, discounts, and rebates set out in these Channel Terms" References 14033 (VC) / 34955 (VNC).  </w:t>
        <w:br/>
        <w:t xml:space="preserve">403 "Prior to the start of each Apple fiscal quarter, APR will provide a detailed plan for developing and communicating sales and marketing demand generation activities that feature Authorized Products in local markets. The plan must include communicating and conducting at least one Apple focused seminar or other demand generation activity per quarter by APR for prospects and customers. APR must provide quarterly progress updates to Apple" Reference 14033 (VC) / 34955 (VNC).  </w:t>
        <w:br/>
        <w:t xml:space="preserve">421. Article 10 of Section A of the "Channel Terms APR" states: "The authorized store must participate in a performance review and provide a business plan to Apple every six (6) months"404 (free translation).  </w:t>
        <w:br/>
        <w:t xml:space="preserve">422. In an email to the APRs dated February 13, 2012, a representative of Apple stated: "As part of the Channel Incentive Program, we regularly reassess the criteria of our partners. In order to obtain the most accurate information possible, we would appreciate it if you could complete the following questionnaire. Please note that the information you provide through your precise answers to the attached questionnaire is absolutely essential. It gives us a complete picture of the activities of your points of sale and allows us to accurately calculate the discounts to which you are entitled. This is an opportunity to ensure the accuracy of your business assessment for the next six months. Without your response, Apple will be obliged to use the data it currently has, which could result in the calculation of a lower functional discount. Until the next assessment in six months, there is no possibility of reassessing your functional discount between two semi-annual evaluation campaigns. Please note that the data provided may be subject to audit and validation. Be aware that any proven inaccuracy that artificially increases your functional discount may have detrimental consequences in your relationship with Apple"405.  </w:t>
        <w:br/>
        <w:t xml:space="preserve">423. Regarding the development of the APRs' business, an internal Apple presentation "Account Executive Playbook" from August 2011406, described as a guide for managing and developing resellers or determining a "prosumer" strategy for managers, details the various steps for the development of APRs. It specifies in particular that resellers must communicate weekly feedback regarding sales and, bi-weekly, a "Benchmark POS [Point of Sale] on a bi-weekly basis to understand trends and areas needing attention. Share POS performance with store managers and agree on a development plan for each POS to address any areas of concern"407 (free translation).  </w:t>
        <w:br/>
        <w:t xml:space="preserve">424. It follows from the provisions of the contracts concluded by Apple with its APRs that the manufacturer regularly evaluates the activity of its resellers and that the discounts granted to the APRs depend on this evaluation. While the contracts stipulate the sending of data every six months, an email sent to an APR on August 20, 2012, by an Apple manager demonstrates that the requested elements can be more recent. In this email, the Apple manager requests the reseller's financial statements, including the complete tax package or, failing that, an indication of "early trends in results." In this same email,  </w:t>
        <w:br/>
        <w:t xml:space="preserve">404 "Authorized Location must participate in a performance review and provide a business plan to Apple every six (6) months" Reference 14026.  </w:t>
        <w:br/>
        <w:t xml:space="preserve">405 Reference 4509.  </w:t>
        <w:br/>
        <w:t xml:space="preserve">406 References 28933 to 28969 (VC) / 39901 (VNC).  </w:t>
        <w:br/>
        <w:t xml:space="preserve">407 "Benchmark POS [Point of Sale] performance on a bi-weekly basis to understand trends and areas needing attention. Share POS performance with store managers and agree on a development plan for each POS to address any areas of concern" Reference 28933 (VC) / 39901 (VNC).  </w:t>
        <w:br/>
        <w:t xml:space="preserve">425. The data collected by Apple is used to develop particularly detailed spreadsheets, in Excel format, which include quarterly and forecast financial tracking and analysis data for each APR (whether direct or indirect APR) as well as specific elements on the volumes sold. Examples of such files were seized during the search operations408. These files notably report – for each APR – the details of its expenses, salaries paid, as well as future investments and necessary capital increases. These business plans also mention by product the expected revenues over the next three years.  </w:t>
        <w:br/>
        <w:t xml:space="preserve">426. The data contained in these files is both confidential and strategic and cannot be derived from public information such as that from annual accounts.  </w:t>
        <w:br/>
        <w:t xml:space="preserve"> The evaluation processes of the APR points of sale  </w:t>
        <w:br/>
        <w:t xml:space="preserve">427. The APRs are monitored and evaluated through audits and mystery shoppers. The amounts of discounts that will be granted to them depend on these evaluations409.  </w:t>
        <w:br/>
        <w:t xml:space="preserve">1. The "Merchandising" audit  </w:t>
        <w:br/>
        <w:t xml:space="preserve">428. The "Merchandising" audit aims to verify the compliance and proper operation of the APR points of sale as described above410. It focuses on the exterior appearance of the store, its layout, the overall appearance of the showroom, the store staff, and the presentation of products as well as the services offered. The audit particularly examines the cleanliness of the store, the content of demonstrations, the advertising at the point of sale – which must be exclusively dedicated to Apple products – as well as the store's opening six days a week411. This audit allows for the rating of the APR and takes place at least every six months. A score below 80% results in a reduction of the functional discount ("Functional Discount")412.  </w:t>
        <w:br/>
        <w:t xml:space="preserve">408 In this sense, see the extraction of the computer seizures "sealed 28 / 268208.emlx + PJ" (VC) / reference 39941 (VNC) and the extraction of the computer seizures "sealed 32 / 268255.emlx.PJ" (VC) / reference 39938 (VNC).  </w:t>
        <w:br/>
        <w:t xml:space="preserve">409 Reference 26512.  </w:t>
        <w:br/>
        <w:t xml:space="preserve">410 Reference 3123.  </w:t>
        <w:br/>
        <w:t xml:space="preserve">411 References 34791 to 34840 (VC) / 39932 (VNC).  </w:t>
        <w:br/>
        <w:t>412 Reference 28934 (VC) / 39901 (VNC).</w:t>
      </w:r>
    </w:p>
    <w:p>
      <w:r>
        <w:rPr>
          <w:b/>
        </w:rPr>
        <w:t>[Pages 97–99]</w:t>
      </w:r>
    </w:p>
    <w:p>
      <w:r>
        <w:t xml:space="preserve">429. The process followed by the auditor is based on in-store checks (with photos, if applicable413)414 and a questionnaire that includes 109 questions related to the presentation of the stores, the products and services offered, etc.415.  </w:t>
        <w:br/>
        <w:t xml:space="preserve">430. The Merchandising audit is taken into account in the calculation of the RET for each of the stores and can influence the level of functional discount. Indeed, it appears from the explanatory email sent by Apple to the APRs in 2011 that they must achieve a minimum score of 80% in the audit to qualify for the highest discount, under penalty of having the discount downgraded or removed416.  </w:t>
        <w:br/>
        <w:t xml:space="preserve">431. The audit is subject to strict control by Apple, as evidenced by an internal email from the company dated April 19, 2013, which states: "As you know, the Merchandising audits are approaching. Important information was communicated to us today during a final preparation call. This concerns the windows and the cash desk.  </w:t>
        <w:br/>
        <w:t xml:space="preserve">1 Windows: as you know, it is not possible to display stickers or posters/flyers other than the AO in the window. If stickers such as CB or others are mandatory, they must be positioned neatly in accordance with the attached guidelines.  </w:t>
        <w:br/>
        <w:t xml:space="preserve">2 Cash Desk: it was reconfirmed during the call that there will be no tolerance for flyers or other items not provided by Apple present on the cash desks. These can be distributed to the customer but must be stored in drawers and not visible on the counter [...]"417.  </w:t>
        <w:br/>
        <w:t xml:space="preserve">2. The "Mystery Shopper"  </w:t>
        <w:br/>
        <w:t xml:space="preserve">432. The evaluation by the "Mystery Shopper" relies on the visit of a mystery client who rates the points of sale of authorized resellers in an "anonymous" manner (i.e., without indicating that they work on behalf of Apple). Like the audit, it takes place at least every six months and determines the level of discounts granted to the APRs ("the APR’s Performance rebate")418.  </w:t>
        <w:br/>
        <w:t xml:space="preserve">433. During the mystery client's visit, the point of sale is rated out of 100 based on the following parameters: employee greeting, establishing needs, recommendations/responses to expectations, demonstration, product knowledge, overcoming objections, accessories/additional sales, closing, and impressions419.  </w:t>
        <w:br/>
        <w:t xml:space="preserve">434. Although criticized by both the APRs420 and some internal representatives of Apple421, the audit is decisive for the back margins of the APRs422. In this regard, the DGCCRF noted, during a control for another reason at an APR in 2013, that "Apple France is therefore able to unilaterally determine the rate of back margin to be paid back. The company arranges for the visit of a mystery client who checks compliance with the 'Apple' sales requirements. The result of this visit determines almost the entire rate (in this case, 1.20% out of the final 1.35%). The sales performance of extended warranties, depending on the establishment, is therefore minor in the amount of remuneration"423.  </w:t>
        <w:br/>
        <w:t xml:space="preserve">435. The "Mystery Shopping" mechanism can also allow Apple to obtain information about potential promotional offers from its resellers, in addition to the photographs of price tags that are taken. One of the tables created by a Mystery Shopper, dated April 2010, contains comments regarding all the APRs. It is noted about the company Alis: "The external appearance of the shop was sober and austere; it was dark with an automatic door that opened into the shop. It was uncluttered, with computers installed all along the walls. There was space in the middle for customers to wait in front of the counter. There were brochures from Alis with descriptions of the computers and an assistance offer at 49.50 euros. There was a green bonus offer of 100 euros if the customer bought a Mac and brought their old computer"424 (free translation, emphasis added).  </w:t>
        <w:br/>
        <w:t xml:space="preserve"> The tightening of APR margins  </w:t>
        <w:br/>
        <w:t xml:space="preserve">436. An internal email from a sales manager at Apple France dated November 28, 2010, attests to Apple's very precise knowledge of the impact that changes in discount amounts are likely to have on the commercial margins of the APRs: "1. Functional Discount:  </w:t>
        <w:br/>
        <w:t xml:space="preserve">- I changed the format of the consolidated table to be able to use it as a database.  </w:t>
        <w:br/>
        <w:t xml:space="preserve">- I integrated a key financial data point for our review, which is the billing for Q4 [NB: 4th quarter] (Direct + indirect) in euros. This will allow us to review the true impact and quantify it both by partner and for all APRs in France. It seems that Micro Alpha Soft is missing from your list; I do not remember who this partner is.  </w:t>
        <w:br/>
        <w:t xml:space="preserve">- all discounts at 0.75 must be rounded, right? But how will they be rounded? To 0.50 or to 1.00?  </w:t>
        <w:br/>
        <w:t xml:space="preserve">Finally, the result is already "interesting"; we would increase the COS by 0.19% and this due to Eb: representing 30% of the total APR, it impacts with a 1.5 point increase to the COS of the APRs by 0.45%, or another way of looking at it, this will bring 180,000 euros more to Eb per Q...enough to plan a nice development plan. We will need to review the Ebizcuss case from all angles to be ready for all questions [sic].  </w:t>
        <w:br/>
        <w:t xml:space="preserve">The biggest absolute loser is iConcept with an impact of 45,000 euros based on Q4.  </w:t>
        <w:br/>
        <w:t xml:space="preserve">Out of 29 partners, 7 have an increase in COS, 5 remain flat, and 17 lose - to be confirmed once the rounding is finalized"425.  </w:t>
        <w:br/>
        <w:t xml:space="preserve">437. Several internal email exchanges at Apple France (supplemented where applicable by files for the Excel spreadsheet), which took place during the year 2011, demonstrate that the impact of the transition to the conditions of the "New Deal 5" on each APR reseller was known precisely426.  </w:t>
        <w:br/>
        <w:t xml:space="preserve">438. In this regard, the file "APR margin analysis," seized during the searches, reveals that Apple knows the supply needs of the points of sale with sufficient precision and certainty to maintain their margin level based on the units sold427. It thus appears that Apple is able to manage the margin level of the APRs by adjusting the quantities delivered, quantities that it also controls (see paragraphs 214 and following above).  </w:t>
        <w:br/>
        <w:t xml:space="preserve">439. Similarly, during the transition to "New Deal 6," a manager from the APR department of Apple France analyzed, in an internal email dated January 28, 2013, the impact of the new discount conditions on the margins of APR resellers (front margin and back margin). In this same email, he indicated that Apple was able, in any case, to exercise control over the margins themselves428: "however, BM decreases in absolute value because we go from 2.5% to 2% - but if we have control by country over the performance grid, we may be able to compensate."  </w:t>
        <w:br/>
        <w:t xml:space="preserve">440. A manager from the APR department of Apple France, in an internal email summarizing a meeting with the president of the APRs on May 14, 2012, whose agenda was: "Analysis of the various financial elements of the APRs," seized during the searches, reported the following elements429:  </w:t>
        <w:br/>
        <w:t xml:space="preserve">"Summary: location of POS associated with investment cost;  </w:t>
        <w:br/>
        <w:t xml:space="preserve">Staff in optimal quantity to meet a level of requirement;  </w:t>
        <w:br/>
        <w:t>The valuation of the APRs' commitment in B2B;</w:t>
      </w:r>
    </w:p>
    <w:p>
      <w:r>
        <w:rPr>
          <w:b/>
        </w:rPr>
        <w:t>[Pages 100–102]</w:t>
      </w:r>
    </w:p>
    <w:p>
      <w:r>
        <w:t xml:space="preserve">Marketing Investments  </w:t>
        <w:br/>
        <w:t xml:space="preserve">What are the associated investments and quality requirements - break down the margin levels on the matrix, ND5, and restructure it to have a consistent VA;  </w:t>
        <w:br/>
        <w:t>Define a format to prioritize and rank events.</w:t>
      </w:r>
    </w:p>
    <w:p>
      <w:r>
        <w:t>441. An email dated October 8, 2010, from a manager in Apple's European division allows us to deduce that the control exercised by Apple over the amounts of discounts aims in particular to avoid price differences between the two wholesale supply channels: "Dear All, please be advised of the following changes that will impact the end user pricing on iPads with immediate effect: C… and D… have approved a pricing of 2% for the following direct business customers via www online and ww ARS […]. The following volume grid will be used to manage the growing interest in bulk purchases […] in addition, the Online Team and ARS will have the possibility to align with the pricing offers (bids) of resellers. We have been requested to align with these same practices and therefore the following changes will become effective on October 11: the pricing model for direct major accounts will be aligned to a 2% upfront discount on this product line. […] CRT for MA will drop from the 3% communicated below to a request for a 2% back margin. This is necessary to avoid pricing differentials between direct and indirect customers […] In order to maintain records of this, we request that all SEA requests [one-time additional discounts that may be granted by Apple] include the summary below describing the nature of the transaction and that any transaction concerning a promotion or discount be confirmed by E… from the Online Team to ensure that we are not in a "bidding match" (free translation, emphasis added)430.</w:t>
      </w:r>
    </w:p>
    <w:p>
      <w:r>
        <w:t xml:space="preserve">2. Maintaining an asymmetry of information between Apple and the APRs  </w:t>
        <w:br/>
        <w:t>442. While Apple has a very precise knowledge of the economic and financial health of the APRs, they are unable to anticipate elements related to their remuneration due to the frequent and unpredictable changes in the commercial conditions related to the resale of their products.</w:t>
      </w:r>
    </w:p>
    <w:p>
      <w:r>
        <w:t xml:space="preserve">a. Changes affecting the general contractual framework applicable to APRs  </w:t>
        <w:br/>
        <w:t>443. For all authorized resellers in France, Apple has established a standard authorized reseller contract ("Apple Authorized Reseller Agreement" or "AAR Contract")431. This general distribution authorization agreement governs the sale of Apple products (authorizations, approvals, applicable commercial conditions, participation in programs, etc.). Product annexes must also be signed by resellers.</w:t>
      </w:r>
    </w:p>
    <w:p>
      <w:r>
        <w:t>444. Specifically regarding the APRs, the terms of the contract and its amendments may be modified by Apple at any time, subject to a one-month notice period. Article 5 of the APR Contract (in its 2009 version) specifies in this regard: "Apple may, at any time and at its sole discretion, make changes to this Program, including the provisions of the Contract, the eligibility criteria (Annex 1), the guidelines regarding the identification of Premium Resellers (Annex 2), and the Program Logo, with thirty (30) days' written notice" (emphasis added)432.</w:t>
      </w:r>
    </w:p>
    <w:p>
      <w:r>
        <w:t>445. The APRs consulted by the investigating services have, for the most part, emphasized that they have virtually no negotiating margin with Apple433, receiving from the manufacturer without notice the various amendments in English, which they are required to sign without being able to discuss434.</w:t>
      </w:r>
    </w:p>
    <w:p>
      <w:r>
        <w:t xml:space="preserve">b. Changes affecting the conditions for obtaining discounts and rebates  </w:t>
        <w:br/>
        <w:t>446. Apple – which can, at its discretion, exclude any product from the granting of discounts435 – unilaterally and regularly modifies the conditions for obtaining discounts and rebates through the so-called "New Deals"436. The various iterations of the "New Deals" have led to significant changes in the levels of discounts that may be granted to the APRs.</w:t>
      </w:r>
    </w:p>
    <w:p>
      <w:r>
        <w:t>447. Since 2005, four different versions of the "New Deals" have succeeded each other for Resellers: the "New Deal 3" (ND 3) from April 2005 to June 2008, the "New Deal 4" (ND4) from July 2008 to March 2011, the "New Deal 5" (ND 5) from April 2011 to March 2013, and the "New Deal 6" (which came into effect from April 2013437).</w:t>
      </w:r>
    </w:p>
    <w:p>
      <w:r>
        <w:t>448. In addition to defining the criteria for granting discounts, Apple is responsible for evaluating, sometimes in a strictly discretionary manner, compliance with the conditions set forth in the contracts. Thus, the criterion of "channel incentive scoring" – which is crucial for evaluating the point of sale and granting certain discounts such as development discount or quality discount – is assessed, according to the very terms of the contract, "at Apple’s discretion."</w:t>
      </w:r>
    </w:p>
    <w:p>
      <w:r>
        <w:t>449. Finally, certain discounts and rebates seem, by their very nature, to fall under a purely subjective assessment, and the discount rate granted may vary depending on the results of an evaluation conducted by Apple according to non-transparent criteria, such as the quality of the "in-store consumer experience," or even criteria that are not defined at the time the APR contracts and that may be introduced later at Apple's discretion (see, regarding the criteria taken into account for calculating the RET, paragraph 406 above). This is particularly the case regarding the criteria for evaluating the point of sale for granting the functional discount438.</w:t>
      </w:r>
    </w:p>
    <w:p>
      <w:r>
        <w:t>450. The uncertainties related to the discretionary nature of defining the conditions for granting discounts, as well as their actual granting, have been confirmed by several APRs, who highlight the negative impact of this contractual policy on the predictability of their commercial margins.</w:t>
      </w:r>
    </w:p>
    <w:p>
      <w:r>
        <w:t>451. In this regard, APR Alis Informatique emphasizes: "In the attached contract setting the basis for commercial conditions over which we have no control in negotiations. We are then informed of the % discount for which we are eligible. These conditions can be modified without notice"439.</w:t>
      </w:r>
    </w:p>
    <w:p>
      <w:r>
        <w:t>452. Similarly, APR ActiMac informed the reporters that: "The calculation of discounts is becoming more complex over time with the emergence of new criteria that require us to respond reactively to Apple's demands to avoid losing margin points. Some criteria are unattainable, such as the maximum hourly range requiring hiring staff, or beyond our control, such as pedestrian traffic"440.</w:t>
      </w:r>
    </w:p>
    <w:p>
      <w:r>
        <w:t>453. Similarly, APR Andromac notes: "The margin calculation is done at different levels. It is extremely complex and calculated by Apple based on a table as presented below […]"441. To the question "Have you noticed a change in the amount or calculation of discounts? If so, how do you explain it?", Andromac responds, "Yes, but we cannot explain it; it is at Apple's discretion"442.</w:t>
      </w:r>
    </w:p>
    <w:p>
      <w:r>
        <w:t>454. APR Easy Computer specifies that: "Apple is asking for more and more criteria to maintain our margin and is transferring certain margin points that we previously had on items that are completely random because it depends on the results of the mystery shopper. Two visits per quarter with a questionnaire attached to be filled out by the mystery shopper […]"443.</w:t>
      </w:r>
    </w:p>
    <w:p>
      <w:r>
        <w:t>455. APR LDK2 responded to the investigating services: "We are seeing a regular decrease in our discounts, decided unilaterally by Apple and without any explanation from them"444.</w:t>
      </w:r>
    </w:p>
    <w:p>
      <w:r>
        <w:t>456. APR MCS, after detailing the mechanism for calculating discounts and its developments, shares their impact on the margins of resellers: "Our discounts are calculated on a somewhat complex system that has not stopped changing with each evolution of Apple contracts (New Deals)."</w:t>
      </w:r>
    </w:p>
    <w:p>
      <w:r>
        <w:rPr>
          <w:b/>
        </w:rPr>
        <w:t>[Pages 103–105]</w:t>
      </w:r>
    </w:p>
    <w:p>
      <w:r>
        <w:t xml:space="preserve">First, there is a front margin, called ALP/DAC.  </w:t>
        <w:br/>
        <w:t xml:space="preserve">Then there is a back margin, the RET, which depends on criteria chosen by Apple.  </w:t>
        <w:br/>
        <w:t xml:space="preserve">Next, there is a kind of performance bonus, the "Performance Rebate," which has also changed significantly.  </w:t>
        <w:br/>
        <w:t xml:space="preserve">Finally, there is the MDF, which was an integral part of the margin before 2005 and has become a co-marketing budget where Apple pays 50% of the amount, provided that we follow 100% of their requirements.  </w:t>
        <w:br/>
        <w:t xml:space="preserve">The discount on the ALP/DAC selling price was 10%, then 5%, then 3%, and now 0% on half of the range (iOS).  </w:t>
        <w:br/>
        <w:t xml:space="preserve">The overall MCS RET is currently 9% (8% in Nice and 10% in Cannes). It is recalculated every 6 months based on the number of people passing in front of the stores (footfall), depending on the completion of selected training courses chosen by Apple and based on their assessment of the area where the stores are located: (Zone A, B, or C).  </w:t>
        <w:br/>
        <w:t xml:space="preserve">The Performance Rebate: It has changed significantly and has gradually become unattainable because: The mystery shopping is completely arbitrary and several legitimate disputes presented by MCS have been rejected without explanation (see annexes); The merchandising audit has shifted from a tool to improve product presentation to a genuine interference in the operation of our stores (see annexes); The Applecare attachment rate has become nearly impossible to achieve.  </w:t>
        <w:br/>
        <w:t xml:space="preserve">The MDF has decreased from 4% to 2%, then to 1%, then to 0.8%, and is now only applicable to part of the range, excluding all products of the iPad or Apple TV type.  </w:t>
        <w:br/>
        <w:t xml:space="preserve">Apple has decided that communication around the brand should be managed by Corp, and they have therefore reduced our share of MDF.  </w:t>
        <w:br/>
        <w:t xml:space="preserve">As long as the APRs were the spearhead of Apple distribution and as long as MCS was the only Apple representative in the region, this policy made sense.  </w:t>
        <w:br/>
        <w:t xml:space="preserve">With the arrival of the ARS, this communication no longer benefits the APRs and MCS, due to the dominant position of Apple channels and the multi-competition that Apple currently encourages.  </w:t>
        <w:br/>
        <w:t xml:space="preserve">We have communicated to Apple our urgent needs to promote our points of sale to become visible again and increase the foot traffic in our stores, but we have not received a response to date.  </w:t>
        <w:br/>
        <w:t>Conclusion: Apple controls our margins and our communication" (emphasis added).</w:t>
      </w:r>
    </w:p>
    <w:p>
      <w:r>
        <w:t xml:space="preserve">d) Apple's monitoring of retail prices practiced by APRs  </w:t>
        <w:br/>
        <w:t xml:space="preserve">457. Apple has implemented various control systems – some of which are unannounced – as part of the APR contracts. These allow it, in practice, to monitor the prices practiced by the APRs.  </w:t>
        <w:br/>
        <w:t xml:space="preserve">458. An APR specified on this point, during the investigation: "Apple does not require us to send them a catalog that we would publish, nor the price tags used in our points of sale. However, the merchandising audit takes our price catalog. They take documents or photos, including photos of the price tags."  </w:t>
        <w:br/>
        <w:t xml:space="preserve">459. The taking of pictures of the price tags is one of the components of the control system developed by Apple, as evidenced by the document seized at Apple France titled "store audit – Questions- apple confidential." This document indicates the procedure for the auditor. The latter must notably include the price labels in the photographs of the display that he sends to Apple.  </w:t>
        <w:br/>
        <w:t xml:space="preserve">460. Similarly, it has been noted that Apple asked the APRs themselves to provide photos of the store and displays or proofs of the labels. These requirements stem from the stipulations of the various contracts concluded by Apple with the APRs (graphic charters, Apple visual identity rules), reports from the "Mystery Shopper," and Audits. It is notably stipulated that APRs may not use any posters other than those provided by Apple, at the risk of losing points in the calculation of discounts (see notably the "Apple Premium Reseller addendum," which applies only to APRs).  </w:t>
        <w:br/>
        <w:t xml:space="preserve">461. In the "Merchandising Guidelines" and the "design Kit," the communication elements provided by Apple include price labels. The price is generally not pre-printed, some tags being sent in matrix form. However, the APR ActiMac and PC indicated, in its response to the investigation services questionnaire, "In addition to the Website, the official posters that we must put in the store include the public prices." Furthermore, it has been noted that APRs cannot modify the format of the poster or add items and thus, for example, display a crossed-out price next to it.  </w:t>
        <w:br/>
        <w:t xml:space="preserve">462. Compliance with the visuals, once the system is fully installed in the points of sale – including the price tags – is verified by Apple. Thus, in an email sent by a representative of Apple France to an APR following a meeting for the setup of products, the latter invites the store manager to take photos of the store demonstrating that all elements are in place, including the price tags.  </w:t>
        <w:br/>
        <w:t xml:space="preserve">463. Non-compliance with the "Design Kit" and the "Merchandising Guidelines" is a reason that can justify the immediate and without notice termination of the APR contract. In this regard, Article 7.1 of the "APR Addendum" states: "(...) Apple may terminate this addendum for one or more authorized locations immediately and without any period to remedy in cases where: (a) the reseller fails to comply with the obligations set forth in the Addendum or breaches the terms of said addendum; (b) the reseller fails to comply with the Apple Premium Reseller Identity Guidelines or the Merchandising Guidelines (...)" (free translation).  </w:t>
        <w:br/>
        <w:t xml:space="preserve">464. The inclusion of price tags in the elements required by Apple also emerges from an email dated November 26, 2010, in which an APR sent Apple five photos of the store presentation, including a photo of the price tag.  </w:t>
        <w:br/>
        <w:t xml:space="preserve">465. Similarly, the manager of an APR sent to Apple, by email dated May 25, 2010, for validation, a proof of the advertising flyers for the iPad on which the product prices are displayed. In 2012, this same APR was actually reprimanded by Apple because it proposed a promotion of -10% on the iPad.  </w:t>
        <w:br/>
        <w:t>466. During the launch of the iPad 2, Apple France sent the APRs an email for the preparation of the marketing indicating notably the necessity to install the price tags in a given format. This request is based on the contractual stipulations of the "APR iPad addendum," under which no display is allowed and communications must be created exclusively from Apple's resource kits. It is thus expressly provided: "no press insertion or display."</w:t>
      </w:r>
    </w:p>
    <w:p>
      <w:r>
        <w:rPr>
          <w:b/>
        </w:rPr>
        <w:t>[Pages 106–108]</w:t>
      </w:r>
    </w:p>
    <w:p>
      <w:r>
        <w:t xml:space="preserve">still "Only the visuals validated by us will be authorized for publication or dissemination."462  </w:t>
        <w:br/>
        <w:t xml:space="preserve">467. On this point, Alis Informatique informed the investigation services of its attempt to add a poster in its store (see infra, paragraph 473). According to its representatives, they were contacted six hours after putting up the poster by an Apple employee instructing them to remove the poster under threat of no longer being supplied463. This APR adds that there is a termination clause in the addendum in case of non-compliance with the conditions set by Apple.  </w:t>
        <w:br/>
        <w:t xml:space="preserve">468. The attention paid by Apple to monitoring the prices practiced by the APRs and the reality of its interventions to influence the behavior of APRs that deviate from the guidelines is notably evidenced by an internal email from Apple in 2012 in which Apple France managers – while admitting they do not have coercive means in this matter – indicate, regarding an APR that displayed a visual with -10% on the iPad, "[the manager of the APR] will give us explanations and we will ask him to remove it ASAP [As Soon As Possible]"464.  </w:t>
        <w:br/>
        <w:t xml:space="preserve">e) The regulation of promotions  </w:t>
        <w:br/>
        <w:t xml:space="preserve">469. The promotional actions undertaken by wholesalers465 and certain resellers466 are almost exclusively offers developed and proposed by Apple, whose modes of communication and supports are often imposed, as evidenced by the statements of nearly all APRs on this point.  </w:t>
        <w:br/>
        <w:t xml:space="preserve">470. Indeed, in response to the question: "Have you ever implemented promotional actions concerning Apple brand products? If so, please specify whether such actions are frequent and support your statement with concrete examples (type of product concerned, period concerned, actual selling price)?", the APRs indicated to the investigation services:  </w:t>
        <w:br/>
        <w:t xml:space="preserve">Reseller Response Reference  </w:t>
        <w:br/>
        <w:t xml:space="preserve">1Formatik "Promotional action driven by the brand: bonus operation recycling, financing without fees, hard drive bundle." 3583  </w:t>
        <w:br/>
        <w:t xml:space="preserve">Acti Mac &amp; "The promotional actions we implement are exclusively packaged offers proposed by Apple. (Bonus Eco buyback offer, payment offer 10 times without fees. Offer of an Epson, HP peripheral or Apple accessory for 1 euro more...) These offers are very difficult, if not impossible, to set up outside of this context due to lack of means and available margin. The modes of communication and the supports are imposed, (see example of marketing plan in annex). The costs are shared equally by Apple, both on the promotion itself and on the communication part based on justifications and up to the budgets previously granted. Reporting is required throughout these operations. During range changes, it is common (and essential) to implement promotions on old range equipment in order to clear stock. These promotions are exclusively relayed at the points of sale or on the company's website. These range changes concern iPods, iPads, computers, and screens."  </w:t>
        <w:br/>
        <w:t xml:space="preserve">Alis "Before the arrival of the stores, we had a real marketing and promotional dynamic from Apple CF DOSSIER POURQUOI APR. For the past 2 years now, the source has dried up with timid offers without impact and no more 'bringing in' and APR identification. Yet we are still subject to the strict validation of our own communication plans. One only has to look at the site www.apple.fr to realize that there is no longer any visibility of the APRs."  </w:t>
        <w:br/>
        <w:t xml:space="preserve">Andromac "- Promotional actions are never directly on the prices of Apple products. They always concern accessories, which are for example offered with the purchase of an Apple product. In any case, Apple remains the master of the project regarding the period of the promotion, the product concerned, and the actual selling price. - We also have financing offers in 10x without fees that are proposed to us by Apple. - We also had a recycling offer: €100 offered for the return of a Mac or PC unit. The participation for this type of offer being financed by Apple at 50%. - Opening offer of a new point of sale (-10% discount on all Apple products, except iPad. Limited to 50 Apple products). Offer also financed by Apple at 50%."  </w:t>
        <w:br/>
        <w:t xml:space="preserve">Arcan IDF "Yes, different operations have been carried out: back to school, the eco bonus. We must give the discount or gift to the customer, and then we must provide a declaration with justifications within very short deadlines (on average 10 days). And at the end of the control carried out by Apple, we receive a wholesaler credit for 50% of the discount granted."  </w:t>
        <w:br/>
        <w:t xml:space="preserve">Corsidev "Example: Official opening of the point of sale: on the day, -10% on the entire store. Apple covers 5% of the discount and we cover 5%. Apple always partially participates in all promotions (less and less promotion, in fact). Except for financing promotions like 5 to 10 times without fees that Apple can sometimes fully cover. Apple systematically covers the 3% discount that we are OBLIGATORILY granting to the entire education market (students and staff of educational institutions and universities...).”  </w:t>
        <w:br/>
        <w:t xml:space="preserve">Easy "The promotional actions are implemented through Apple Computer with always a 50% participation from the APR. For example, during the reopening of Easy Store after compliance with APR V2 standards, we held a day at 10% with 5% covered by Apple, the rest by the APR, and the offer limited by Apple to 50 machines. We do not have enough functional margin to carry out promotional actions on Apple brand products. Our supplier refuses any assistance on actions of this type."  </w:t>
        <w:br/>
        <w:t xml:space="preserve">Ephesus "Yes, promotional actions recommended by APPLE." 5527  </w:t>
        <w:br/>
        <w:t xml:space="preserve">FBX Système "Yes, with Apple participating financially in discounts and promotions." 4177  </w:t>
        <w:br/>
        <w:t xml:space="preserve">GDA Mac "We can only implement promotional offers if Tribu Apple participates in the financing. The problem is that Apple generally offers a participation of half the amount of the discount, thus impacting our margin. For example: Spring 2012: Recycling Bonus Offer. We take back your old PC (€100) for the purchase of a new Mac. We must therefore comply with Apple's merchandising directives on this offer but above all, we must dig into our pockets. Thus, on the €100 discount, we must bear €50 ourselves. The consequence being that our salespeople are compensated based on the margin, they tend not to push the promotional offer. Certain offers like the 10x without fees (generally 2 times a year) have an ultra-positive impact on our sales. Apple covering all financial costs, our margin is preserved and we can thus offer a specific service to our clients. Offers with an external hard drive at €1 are offered to our wholesalers and thus allow differentiation of our promotions. But what must be retained is Apple's financial dependence for the implementation of promotional offers. Without this help, we cannot do anything because we do not have enough margin."  </w:t>
        <w:br/>
        <w:t xml:space="preserve">I-Artificielle "At the opening of the point of sale, over two days, customers benefited from a 10% discount on all brand products [excluding iPad/iPod], of which 5% were covered by Apple and 5% by us, the reseller. We occasionally carry out promotional actions that we fully bear the cost of, and sometimes Apple participates at half on certain actions implemented by themselves."  </w:t>
        <w:br/>
        <w:t>Informatique "We work on a communication/marketing plan whose frequency is quarterly: for example, Student Operation: 1 Mac purchased with Student discount + €1 = €70 of accessories offered in-store on the same day."</w:t>
      </w:r>
    </w:p>
    <w:p>
      <w:r>
        <w:rPr>
          <w:b/>
        </w:rPr>
        <w:t>[Pages 109–111]</w:t>
      </w:r>
    </w:p>
    <w:p>
      <w:r>
        <w:t xml:space="preserve">Revendeur Réponse Cote  </w:t>
        <w:br/>
        <w:t xml:space="preserve">Inter-Actif « During clearance... the end of a product's life often pushes us to sell it at cost price so that it does not become an unsellable loss! ».  </w:t>
        <w:br/>
        <w:t xml:space="preserve">iSwitch « We do indeed sometimes implement promotional actions concerning Apple brand products, but most of the time, this consists of an offer bundling an Apple product with a non-Apple product. Indeed, the margin rate is higher on non-Apple products, which allows us to offer a discount to the end customer ».  </w:t>
        <w:br/>
        <w:t xml:space="preserve">LDK2 « On November 23 and 24, 2012, in order to bring in cash and counter Apple's Black Friday (discount day on the online and physical Apple Store), we decided to implement discounts on Apple products. This type of communication is not taken into account by Apple; we financed the press, email marketing, Facebook communication, and radio to attract potential customers, [see annex 7] […] ».  </w:t>
        <w:br/>
        <w:t xml:space="preserve">MCS « YES, but nowadays, only when Apple allows us to. They are of the type 'Recycling of old products' or payment in 10 installments without fees. These operations are financed 50% by Apple. The 'education prices' are partially financed by Apple, but not to the level of the prices practiced in the 'Apple online education stores' and the AOC (Apple on Campus) ».  </w:t>
        <w:br/>
        <w:t xml:space="preserve">MLife « Promotional actions are most often advantageous financing. Except for the store opening where Apple asks us to carry out an inauguration operation at -10%, thus 5% financed by Apple and 5% financed by us ».  </w:t>
        <w:br/>
        <w:t xml:space="preserve">Olys « Promotional actions concerning Apple products are defined by Apple, for example: Sofinco offer, payment in 10 installments without fees. These are offers aimed at the general public ».  </w:t>
        <w:br/>
        <w:t xml:space="preserve">Symbiose « Yes, occasionally but very rarely; these are wholesale offers, for example, for the purchase of a certain model of Mac, they offer us a 500 GB hard drive for an additional €1 ».  </w:t>
        <w:br/>
        <w:t xml:space="preserve">You Cast « Addition of 3% to the student discount granted by Apple of 3%. So 6%, in order to counter a direct offer from Apple on campus of 12 to 15% which was obtained without too much control ».  </w:t>
        <w:br/>
        <w:t xml:space="preserve">471. Given the low margins of resellers, most promotional actions are partially financed by Apple (generally up to 50% of the discount467), which requires, in return, prior validation and conducts detailed monitoring throughout the operation468.  </w:t>
        <w:br/>
        <w:t xml:space="preserve">467 References 4207, 4122, 5919.  </w:t>
        <w:br/>
        <w:t>468 For a non-exhaustive example see reference 5028, references 26866 (VC) / 39885 (VNC).</w:t>
      </w:r>
    </w:p>
    <w:p>
      <w:r>
        <w:t xml:space="preserve">472. Regarding the iPad, the "marketing kit" for businesses from March 2013 prohibited any marketing action around the product: "(...) never place a promotional banner over an Apple product image (...) Promotions: Marketing actions around the iPad are not allowed. Do not use the iPad to promote or sell other products or services. Do not include the iPad in bundled promotional offers (...) "469 and "Apple handles all advertising, particularly for television, press, and outdoor advertising. Partnership advertising is strictly limited to the reseller's own media, such as publications and brochures distributed in-store, which must be verified and approved by Apple."470  </w:t>
        <w:br/>
        <w:t xml:space="preserve">473. Several APR statements attest to the implementation and monitoring of compliance with this policy by Apple. The company Alis notably specified in this regard: "In principle, we are free to carry out a promotional action; however, regarding communication, we must refer to a graphic charter and submit these documents to Apple. If we strictly adhere to Apple's guidelines with the logos they impose, we cannot add images as that would be outside the graphic charter; a promotional stamp is also not possible. De facto, Apple's graphic charters prevent any possibility of presenting a price reduction or promotional action, whether on price tags or in-store. 8. We could carry out a promotional action at our own expense, but we would expose ourselves to Apple's wrath. If a merchandising audit occurs, it will find that we are not in compliance, which will affect our margin. (...) Some actions are taken by our company, but Apple does not wish for these prices to be discounted. When there are promotions, they involve selling packs or "bundles," for example, a laptop of a certain reference with (recently a hard drive), which goes through a wholesaler; it is a wholesale offer."471  </w:t>
        <w:br/>
        <w:t xml:space="preserve">474. Representatives from Alis also recounted an incident regarding the intervention of an Apple manager just hours after placing an "unauthorized" poster in their point of sale: "At the launch of a product (the iPad), we knew that Apple was not going to send us a poster; we were not allowed to communicate about the iPad product. Therefore, we did not communicate about the release of an iPad but about the release of a new product that we did not identify precisely (but everyone knew it was the iPad): we had made a poster with a curtain presenting a rectangular-shaped product, in chalk but which did not specifically identify the iPad (we will provide you with this poster); we published and displayed it in the afternoon, 6 hours later a person from Apple contacted us to ask us to remove this poster (Madam [M…], under threat of not delivering the concerned products). We had ongoing orders; we could not risk not being delivered."472  </w:t>
        <w:br/>
        <w:t xml:space="preserve">475. Retailers do not seem to be subject to the same degree of constraint as APRs in implementing promotions. On this point, representatives from FNAC indicated to the investigation services: "We do what we want regarding the pricing of Apple products (within the framework of the SRP); the window cannot move much due to the low discount levels. We have rebates for FNAC members, and we also regularly make discounts on Apple products. Therefore, we do price slashing."473  </w:t>
        <w:br/>
        <w:t xml:space="preserve">476. In an internal email from Apple France, a manager emphasized in this regard: "I think we need to look more closely at allocations to counter retail aggressiveness, especially during periods of constraint [...] The request for [...] also concerns a proposal from us to counter FNAC's offer, but as you know, an aggressive discount on prices financed by Apple will never be accepted [...]"474.  </w:t>
        <w:br/>
        <w:t xml:space="preserve">477. Finally, Article 1.3 of the "Trademark License Agreement" section of the contract applicable to all authorized Apple resellers (including APRs) expressly states that resellers must, at Apple's request, within five days, send to Apple representatives samples of advertisements, brochures, web pages, and any other promotional or marketing materials on which the manufacturer's brand would be affixed. It is also stipulated that Apple may, at its sole discretion, if it considers that the materials in question violate the stipulations provided by the "Reseller Agreement," the "Trademark License Agreement," the "Trademark guidelines," or the "Identity Guidelines," request the reseller to correct or cease using the Apple brands, or even recall and destroy the disputed materials475.  </w:t>
        <w:br/>
        <w:t xml:space="preserve">478. It follows from all of the above that APRs practiced, between October 2012 and April 2017, prices identical to those communicated by Apple, with their pricing freedom being hindered by the unpredictability of their remuneration, the monitoring of their retail prices, and the regulation of their promotions by Apple.  </w:t>
        <w:br/>
        <w:t xml:space="preserve">6. ECONOMIC RELATIONS BETWEEN APPLE AND APRs  </w:t>
        <w:br/>
        <w:t xml:space="preserve">a) The creation of the APR network  </w:t>
        <w:br/>
        <w:t xml:space="preserve">479. The APR program was launched in 2006, replacing the "Apple Center" program.  </w:t>
        <w:br/>
        <w:t xml:space="preserve">480. Thus, by a letter dated May 19, 2006, Apple informed its resellers that the "Premium Reseller" program would replace the "Apple Center" program and that, in this context, an "Apple sales representative would contact them shortly to assist them during this transition." In this letter, Apple states that "The Apple Center program will end on October 30, 2006, which gives us the necessary time to make a smooth transition."476  </w:t>
        <w:br/>
        <w:t xml:space="preserve">481. Some "Apple Center" resellers, such as the company eBizcuss, initially refused to join the APR program, ultimately accepting this status.  </w:t>
        <w:br/>
        <w:t>482. On this point, the company eBizcuss stated during the hearing that it joined the program in 2008 under pressure from Apple: "We experienced significant pressure during this period. The teams from APPLE FRANCE aimed to transform a number of AAR points of sale into APRs."</w:t>
      </w:r>
    </w:p>
    <w:p>
      <w:r>
        <w:rPr>
          <w:b/>
        </w:rPr>
        <w:t>[Pages 112–114]</w:t>
      </w:r>
    </w:p>
    <w:p>
      <w:r>
        <w:t>483. This company thus presented the reasons that led it to join the APR program: "the pressure exerted by the Apple teams," "the major risk (...) of suffering future pricing disadvantages," and the fact that "at that time, leaving the Apple environment was completely impossible (...)” given the share that the sale of Apple products represented in its turnover. The company eBizcuss notably emphasized "the preferential treatment that the points of sale that became APR in 2007 received (discounts, marketing, and delivery)," which is confirmed by a letter from Apple dated October 23, 2006, in which Apple implied that the absence of adherence to this program could be accompanied by a deterioration of the commercial conditions granted; when questioned about the persistence of the discounts granted, Apple responded that "the 'Authorized Reseller' and 'Premium Reseller' commercial policies evolve separately"477, which suggested a negative response.</w:t>
      </w:r>
    </w:p>
    <w:p>
      <w:r>
        <w:t xml:space="preserve">b) The importance of the Apple brand in the activity of APR resellers  </w:t>
        <w:br/>
        <w:t xml:space="preserve">484. Apple-branded products or software or "Apple environment" products (that is, products from another brand, but specifically intended to be used with Apple products) represent almost all of the activity of authorized resellers benefiting from APR status.  </w:t>
        <w:br/>
        <w:t xml:space="preserve">485. Indeed, in 2011, the Association of APRs estimated that 80% of the activity of APRs concerned the sale of Apple products (hardware or software)478. Similarly, it emerges from the analysis of the investigation services, based on the responses of 22 APRs surveyed, that on average, in 2012, the share of Apple-branded products in the turnover of APR resellers was around 78%479, a share estimated at 90% by Apple in an internal document reproduced below480:  </w:t>
        <w:br/>
        <w:t xml:space="preserve">486. Indeed, Apple contractually requires its resellers to create an "Apple environment," which prohibits them from selling competing products or, at the very least, significantly limits the marketing conditions of other products.  </w:t>
        <w:br/>
        <w:t xml:space="preserve">487. These conditions are provided in Appendix 1 of the APR contract, which details the eligibility criteria for points of sale in the APR program. Article 11 of this Appendix states that "Apple processors must account for at least 75% of all processors sold through the authorized point of sale. Furthermore, the Reseller must not display processors from manufacturers other than Apple [...]481" (free translation).  </w:t>
        <w:br/>
        <w:t xml:space="preserve">480 Cotes 13264 to 13266 (VC) / 25522 to 25524 (VNC).  </w:t>
        <w:br/>
        <w:t>481 Cote 134: "Apple Central Processing Units must account for at least 75% of all CPUs sold through the Authorized Location at all times. Additionally, Reseller must not display CPUs from manufacturers other than Apple."</w:t>
      </w:r>
    </w:p>
    <w:p>
      <w:r>
        <w:t xml:space="preserve">488. Furthermore, Article 3.4 of the "European Premium Reseller Agreement" states that APR resellers may not promote the brand or products of another supplier without prior approval from Apple: "[...] The reseller acknowledges and agrees not to install any third-party logos inside the store or on the fascia without prior approval from Apple482" (free translation).  </w:t>
        <w:br/>
        <w:t xml:space="preserve">489. On this last point, an APR reseller stated: "Contractually, we [the APRs] cannot sell competing products in the ranges of computers, tablets, MP3 players, and phones. The promotion of third-party products such as accessories is restricted to a few shelves and cannot be displayed on the counters"483. Similarly, another APR indicated that Apple "forbids us from displaying third-party products on tables containing Apple products. The areas where we can display third-party products have significantly reduced (...) and thus sales of products like speakers and other accessories have sharply declined"484.  </w:t>
        <w:br/>
        <w:t xml:space="preserve">490. Moreover, Article 2.3 of the "APR Agreement" concerning "Store Design" provides for strong intervention by Apple in the design and organization of points of sale. In fact, the presentation of APR points of sale is very characteristic of the brand and, moreover, very similar to that of the stores owned by Apple (the "Apple Stores"). The "Premium Reseller Identity Guidelines" also define in extremely precise terms the presentation of logos (size, etc.)485 (see above, paragraphs 367 and following).  </w:t>
        <w:br/>
        <w:t xml:space="preserve">491. In this context, Apple has implemented evaluation and rating systems for APR points of sale, the "merchandising" audit and the "APR Mystery Shopping scoring" (see above paragraphs 428 and following). The cleanliness of the display window, the overall appearance of the showroom, the advice given by the staff, but also the presence of other products than Apple products486 are notably evaluated.  </w:t>
        <w:br/>
        <w:t xml:space="preserve">492. Given the conditions outlined above, APR resellers have forged a customer base directly linked to Apple-branded products.  </w:t>
        <w:br/>
        <w:t xml:space="preserve">493. Indeed, APR resellers are presented by Apple as dedicated resellers of the Apple brand, as evidenced by the presentation on its website: "The entire Apple universe. At an Apple Premium Reseller, we live at the rhythm of Apple," which is echoed on the websites of various authorized resellers487. Some APRs have even chosen a commercial sign that itself embodies the link with the Apple brand and contains a reference either to the brand or to the products of the brand ("mac," "i...").  </w:t>
        <w:br/>
        <w:t xml:space="preserve">494. Loyalty to the Apple brand inevitably leads to the near-total loss of the customer base of APR businesses in the event of a change of supplier.  </w:t>
        <w:br/>
        <w:t xml:space="preserve">482 Cotes 130 (VC) / 39874 (VNC): "Reseller acknowledges and accepts not to install any 3rd party logos within the store or on the fascia without prior approval from Apple. Reseller may not install any 3rd party fixtures within the store without prior approval from Apple [...]".  </w:t>
        <w:br/>
        <w:t xml:space="preserve">483 Cote 4559.  </w:t>
        <w:br/>
        <w:t xml:space="preserve">484 Cotes 5143 and 5144.  </w:t>
        <w:br/>
        <w:t xml:space="preserve">485 Cotes 129 to 131 (VC) / 39874 (VNC). See also cotes 19875 and following.  </w:t>
        <w:br/>
        <w:t xml:space="preserve">486 Cotes 10375 (VC) / 23747 (VNC).  </w:t>
        <w:br/>
        <w:t>487 Cote 6512.</w:t>
      </w:r>
    </w:p>
    <w:p>
      <w:r>
        <w:rPr>
          <w:b/>
        </w:rPr>
        <w:t>[Pages 115–117]</w:t>
      </w:r>
    </w:p>
    <w:p>
      <w:r>
        <w:t>495. Indeed, Apple is one of the high-tech companies with the most loyal consumers. According to a study conducted in 2012 in the United States, based on a survey of 1,000 American Apple product users (excluding buyers of competing products), approximately 98% of Apple product users would require a price difference in favor of competing products greater than 10% (about 85% would require a price difference of at least 20%) to switch brands. Approximately 21% of respondents believe that no price difference would convince them to change brands488 (see paragraph 54 above).</w:t>
      </w:r>
    </w:p>
    <w:p>
      <w:r>
        <w:t>496. There are also contractual barriers to brand switching, during or after the contracts.</w:t>
      </w:r>
    </w:p>
    <w:p>
      <w:r>
        <w:t>497. Indeed, it follows from the addendum to the APR contract that APRs are prohibited from opening stores in their sales area (namely Europe) during the execution of the contract, in which they would exclusively sell competing products to Apple products: "6.1 the reseller shall not, during the term of this addendum, enter into an agreement with a supplier of products competing with the Authorized Products (Apple), for the purpose of operating a retail location in any country within the Territory (Europe), in which the reseller conducts its retail business, through which it will sell exclusively competing products with the Authorized Products. For the avoidance of doubt, the reseller is free to enter into an agreement with any supplier of products competing with the Authorized Products for the purpose of reselling these products at its general reseller locations, including locations through which it is also authorized to resell (non-exclusively) Apple products489" (free translation).</w:t>
      </w:r>
    </w:p>
    <w:p>
      <w:r>
        <w:t>498. Upon expiration of the contract, it is similarly prohibited for APRs to open a retail location in Europe exclusively distributing competing products for six months: "6.2 In order to protect Apple’s significant know-how transferred during the implementation of this addendum, the reseller shall not, during a period of 6 months following the expiration or termination of this addendum, enter into an agreement with any other supplier of products competing with the Authorized Products, with the purpose of operating a retail location in any country within the Territory in which the reseller conducts economic activity, and through which it will sell exclusively competing products of the Authorized Products490 (…) " (free translation).</w:t>
      </w:r>
    </w:p>
    <w:p>
      <w:r>
        <w:t>499. Some APR resellers interviewed during the investigation indicated that it was impossible for them to diversify their business towards selling products from other brands than Apple, notably due to Apple's requirements regarding the presentation of its products in retail locations, the training of their resellers, or the attachment of their customer base to the Apple brand491.</w:t>
      </w:r>
    </w:p>
    <w:p>
      <w:r>
        <w:t>500. For example, one distributor stated: "It is impossible to consider diversification since the APR contract prohibits us from other brands in the store. We are imposed what is displayed in the Showroom, including documentation, and we must adhere to very precise guidelines"492. Similarly, another distributor declared: "We are also trying to develop our PC sales but this diversification is very difficult because we cannot allocate part of our store to this product family"493. The company eBizcuss indicated: "(…) we attempted to create a Sony Vaio stand in 2006-2007, we were unable to sell Sony products"494. Several similar statements are included in the file495.</w:t>
      </w:r>
    </w:p>
    <w:p>
      <w:r>
        <w:t>501. In fact, it appears that none of the affected resellers have managed to redirect their activity outside of the Apple universe.</w:t>
      </w:r>
    </w:p>
    <w:p>
      <w:r>
        <w:t>c) The constraints faced by APR resellers in conducting their business</w:t>
      </w:r>
    </w:p>
    <w:p>
      <w:r>
        <w:t>502. The elements of the file indicate that APR resellers have faced recurring supply constraints (1), a lack of transparency and visibility in the commercial conditions granted by Apple (2), as well as differences in treatment compared to other distribution channels (3).</w:t>
      </w:r>
    </w:p>
    <w:p>
      <w:r>
        <w:t>1. Supply constraints</w:t>
      </w:r>
    </w:p>
    <w:p>
      <w:r>
        <w:t>503. As presented in paragraphs 288 and 317 above, APR resellers regularly encounter delivery issues, while being contractually bound not to sell competing products.</w:t>
      </w:r>
    </w:p>
    <w:p>
      <w:r>
        <w:t>504. These supply difficulties are a consequence of the allocation policy implemented by Apple, under which Apple determines the APRs that will be supplied by each of the two wholesalers.</w:t>
      </w:r>
    </w:p>
    <w:p>
      <w:r>
        <w:t>505. In this context, indirect APRs cannot choose their wholesaler among the two authorized wholesalers to compete with each other, and direct APRs are sometimes discouraged from sourcing from wholesalers (see paragraph 284 above). All experience delays and delivery failures from Apple, either directly or through wholesalers, who act as intermediaries, both during and outside of constraint periods, or during product launch periods, referred to as "fast ship."</w:t>
      </w:r>
    </w:p>
    <w:p>
      <w:r>
        <w:t>506. Furthermore, although the APR network is theoretically an open network, APRs cannot sell products to other resellers (see paragraph 301 above) or can only very difficultly source from other resellers, such as "Retailers" or "Apple Stores" (see paragraph 317 above).</w:t>
      </w:r>
    </w:p>
    <w:p>
      <w:r>
        <w:t>507. Many APR resellers have reported encountering delivery problems. On this point, one APR stated: "Yes, we regularly encounter delivery problems. Some references are unavailable without any indications or explanations. Communication regarding delivery issues is very poor"496. Similarly, another APR claimed to encounter "(…) many problems with Time Capsule, Macbook Air, iMac, iPad, iPod while all these products were readily available in the Apple Stores"497. Numerous similar testimonies are included in the file, with resellers highlighting the existence of delivery problems, particularly during the launch of new products or during the holiday season498.</w:t>
      </w:r>
    </w:p>
    <w:p>
      <w:r>
        <w:t>2. Lack of transparency in the commercial conditions granted by Apple</w:t>
      </w:r>
    </w:p>
    <w:p>
      <w:r>
        <w:t>508. As presented in paragraphs 443 and following, Apple has also established a commercial policy lacking transparency for APR resellers, particularly given the subjective nature of the granting and calculation of the price reductions granted.</w:t>
      </w:r>
    </w:p>
    <w:p>
      <w:r>
        <w:t>509. Indeed, under Article 5 of the APR Contract (in its 2009 version), the terms of the contract and its amendments may be modified by Apple at any time, subject to a one-month notice: "Apple may, at any time and at its sole discretion, make changes to this Program, including the provisions of the Contract, the eligibility criteria (Annex 1), the guidelines regarding the identification of Premium Resellers (Annex 2), and the Program Logo, with thirty (30) days written notice"499. Apple thus has the effective ability to unilaterally modify, during the year, the sales conditions and therefore, more specifically, the mechanisms for discounts and rebates.</w:t>
      </w:r>
    </w:p>
    <w:p>
      <w:r>
        <w:t>510. When asked about the evolution of the amount of price reductions, one APR reseller indicated: "The calculation of discounts becomes more complex over time with the emergence of new criteria that require us to respond reactively to Apple's demands in order not to lose margin points. Some criteria are unattainable, such as the maximum working hours requiring hiring staff, or independent of our will, such as pedestrian traffic"500.</w:t>
      </w:r>
    </w:p>
    <w:p>
      <w:r>
        <w:t>511. This unpredictability is combined with a lack of maneuvering room on the pricing front for APRs (see paragraphs 349 and following above), which makes them even more dependent on discounts.</w:t>
      </w:r>
    </w:p>
    <w:p>
      <w:r>
        <w:rPr>
          <w:b/>
        </w:rPr>
        <w:t>[Pages 118–120]</w:t>
      </w:r>
    </w:p>
    <w:p>
      <w:r>
        <w:t xml:space="preserve">3. The difference in treatment between the different distribution channels  </w:t>
        <w:br/>
        <w:t xml:space="preserve">512. As described in paragraphs 258 and following of this decision, Apple has implemented a product allocation mechanism for its resellers. However, it appears that the APRs regularly experience periods of shortage since the end of 2009, while the "Retailers" (such as Fnac) and the "Apple Stores" are supplied and compete with them (see paragraphs 250 to 257 above).  </w:t>
        <w:br/>
        <w:t xml:space="preserve">513. In its submission, the company eBizcuss explains the differences in treatment between channels: "this practice of not delivering products to eBizcuss at key moments was apparently established in an exploratory manner during the launch of Apple's online platform, which opened a direct sales channel competing with eBizcuss, but became systematic just after the opening of the first Apple Store in Paris, while becoming denser as Apple multiplied the locations of its distribution subsidiary [...]"501.  </w:t>
        <w:br/>
        <w:t xml:space="preserve">514. An APR reseller also stated: "The delivery process has only deteriorated since the arrival of the ARS in France, especially during the launch of new products where we [the APRs] are the last to be served"502. Similarly, another APR reseller indicated: "Previously, when there were delivery issues for a product, all distribution channels were affected in the same way. As Apple developed its channels and prioritized other channels like Retail (FNAC), the imbalances widened with increasing inequalities in deliveries at certain times. (...) when we report an observation with a delivery issue, [Apple] responds that this is how it is and that they assume the fact of delivering priority to this or that channel at their sole discretion"503.  </w:t>
        <w:br/>
        <w:t xml:space="preserve">515. Another direct APR reseller added: "Product launches have become real masquerades; If demonstration products are indeed delivered at the time of launches, the deliveries of stock products are extremely low or even nonexistent (ref. Launch of the iPad mini on November 2, 2012, Caen: 5 iPads mini, Rouen: 5 iPads mini. Le Havre 0 iPad mini). An absolute prohibition on communicating about the product and offering pre-orders: All our customers received an email offering pre-orders from the Apple Store. See attached email. An absolute prohibition on selling the products before November 2: all Auchan, Darty, and Boulanger stores open on Thursday, November 1, sold their iPad mini (see the abundance of testimonies on dedicated websites). The promises of fairness between distribution channels have been completely disregarded, particularly with the ARSs and Apple Stores, which practice unjustifiable and unfair pricing conditions to which the APRs cannot respond. Products regularly abundantly available in the ARSs or on the store while the APRs are not supplied, or very minimally. (MacBook, Screens, iPads...) Products referenced and available on the store or in the ARSs that are not referenced several weeks later in the APR network (power adapters and other accessories...) Products that we are not authorized to sell at the APRs: unlocked iPhones, Red iPods, marked iPods and iPads. Products that we can no longer sell now, sold exclusively direct: software sold on the AppStore [...]"504.  </w:t>
        <w:br/>
        <w:t xml:space="preserve">516. Another APR attests that: "On new products, we always have a lot of trouble obtaining sufficient quantities to meet demand. Apple always seems to prioritize its own brand network Apple Retail Store, Online Store, and certain Retail networks like specialized distributors (FNAC...etc.)"505.  </w:t>
        <w:br/>
        <w:t xml:space="preserve">517. These supply difficulties for the APRs, while products are available within the sales channel owned by Apple, are confirmed by several documents in the file, which report a delivery priority to the channel owned by Apple, particularly since the opening of the first "Apple Stores" in France. They are also acknowledged by Apple itself (see paragraph 255 above).  </w:t>
        <w:br/>
        <w:t xml:space="preserve">518. A distributor had these supply issues noted by a bailiff, emphasizing "that there was a difference in treatment regarding orders for Apple products between resellers, such as (...), and the Apple store (Apple's direct sales website www.Apple.com/fr)"506. Similarly, in an ichat on November 19, 2010, Apple France indicated that it was necessary to "prioritize the ARS [Apple Store]"507.  </w:t>
        <w:br/>
        <w:t xml:space="preserve">519. The APR resellers indeed recurrently experienced excessively long delivery times, while products were available in the "ARS" or on the Apple Online Store. For example, in September 2011, the company eBizcuss was able to order a product on the Apple Online Store that Apple had indicated it was "unable to deliver" and found that it was also available in the "Apple Store" in Lyon508. On September 13, 2011, the company eBizcuss was also able to place an order for this product with the company Darty, with delivery announced within two working days509. Several similar documents are in the file510.  </w:t>
        <w:br/>
        <w:t xml:space="preserve">520. The complaints from APR resellers regarding these differences in treatment or supply difficulties are also mentioned by Apple France in an internal email dated September 26, 2011511:  </w:t>
        <w:br/>
        <w:t xml:space="preserve">"M […],  </w:t>
        <w:br/>
        <w:t xml:space="preserve">You will find below some allocation issues between the APR channel and that of other resellers:  </w:t>
        <w:br/>
        <w:t xml:space="preserve">(...)  </w:t>
        <w:br/>
        <w:t xml:space="preserve">1) iPad2 (t2/t3 2011):  </w:t>
        <w:br/>
        <w:t xml:space="preserve">- March: several emails from our partners regarding the constraints [of availability] concerning the iPad 2 at the APR level. They did not report anything regarding availability at other resellers.  </w:t>
        <w:br/>
        <w:t xml:space="preserve">- April: some concerns regarding the gap in allocations between the launch of the iPad1 and that of the iPad 2. iConcept [indicated] on 14/4/2011: we received 1130 iPad1 in 3 weeks after the launch of the iPad 1 compared to 795 iPad2 at its launch. iConcept estimates its needs at 350 iPad2 per week to support demand but generally only receives about 100 per week.  </w:t>
        <w:br/>
        <w:t xml:space="preserve">- April: O2i reports an unfair competition issue (on 21/04) compared to the ARS, the latter benefiting from higher discounts, better delivery times, and dedicated labor for the deployment of their applications.  </w:t>
        <w:br/>
        <w:t xml:space="preserve">- May: iConcept threatens Apple to contact a carrier who will attest to the existence of iPads available in the ARS of Bordeaux (iConcept on 18/05/2011). P. R[…] obtained 30 iPads from Tech Data while he estimates that there are 600 in stock at the ARS of Bordeaux. In the same email, P. R […] revisits the delivery difficulties of the iPad 1 at the end of December, just before the iPad2 was announced. As of May 18, iConcept has 70 iPad 1 in stock.  </w:t>
        <w:br/>
        <w:t xml:space="preserve">- May: iCorsu indicates that they lost 2 sales and will miss several others (on 07/05) due to the large quantity of product available at Boulanger.  </w:t>
        <w:br/>
        <w:t xml:space="preserve">- May: iConcept (on 19/05 and June 1) and eBizcuss (on 20/05) complain about the discrepancies between the OM allocation files and the quantities actually delivered [and thus mention] the problems that these discrepancies may have caused for their clientele.  </w:t>
        <w:br/>
        <w:t xml:space="preserve">- June: eBizcuss ordered 2 iPad2 on the AOS on June 3. The delivery was estimated for June 16, that is, 2 weeks later, while it takes 6 weeks when [eBizcuss] orders an iPad.  </w:t>
        <w:br/>
        <w:t xml:space="preserve">- July: iConcept complains about not having received their orders from May and June by this date, while the AOS indicates estimated delivery times of about one or 2 weeks after purchase.  </w:t>
        <w:br/>
        <w:t xml:space="preserve">2) MacBook Air (t4 2011):  </w:t>
        <w:br/>
        <w:t xml:space="preserve">- September 1: iConcept contacted a carrier to attest to a "difference in treatment" between iConcept and the ARS/AOS. iConcept ordered MacBook Air ref MC965F/A and MC966FA 6 weeks ago and only received part of the order. To illustrate the difference in treatment [that he alleges], P.R […] ordered MacBook Air via the AOS.  </w:t>
        <w:br/>
        <w:t xml:space="preserve">- September 5: P. R […] received the MacBook Air ordered on the AOS 4 days after ordering them.  </w:t>
        <w:br/>
        <w:t xml:space="preserve">- September 7: eBizcuss observes that customers have to wait 2 days to receive a MacBook Air when they order on the AOS compared to about 5 weeks if they order via eBizcuss. eBizcuss ordered a MacBook Air on the AOS and had the delivery attested by the carrier. At the same time, eBizcuss notes that Snow Leopard [Apple's operating system] is not available for sale to the APRs because it is too old a reference while it is still available on the AOS.  </w:t>
        <w:br/>
        <w:t>- September 9: eBizcuss indicates that their last delivery of MacBook Air occurred on August 3. While eBizcuss emphasizes that a customer can obtain their MacBook Air in 2 days on the AOS, it is available immediately in the ARS of Lyon or Carré Sénart ... as well as at retailers (FNAC, Darty, Boulanger). eBizcuss thus ordered a MacBook Air from Fnac, Boulanger, and Darty and had the delivery attested by the carrier.</w:t>
      </w:r>
    </w:p>
    <w:p>
      <w:r>
        <w:rPr>
          <w:b/>
        </w:rPr>
        <w:t>[Pages 121–123]</w:t>
      </w:r>
    </w:p>
    <w:p>
      <w:r>
        <w:t xml:space="preserve">- September 15: Actimac threatens to contact a carrier if they do not receive their iPad within 3 days, which is the delivery time practiced by the AOS.  </w:t>
        <w:br/>
        <w:t xml:space="preserve">- September 20: a customer canceled their order with iCorsu because they had not received any information regarding the date on which the MacBook Air they ordered on July 29 would be delivered.  </w:t>
        <w:br/>
        <w:t xml:space="preserve">- September 23: eBizcuss forwarded the carrier's report by email regarding the deliveries of orders placed with the AOS and with Darty, Fnac, and Boulanger. The reports will be sent to us.  </w:t>
        <w:br/>
        <w:t xml:space="preserve">3) Thunderbolt Displays (Q4 2011)  </w:t>
        <w:br/>
        <w:t xml:space="preserve">- September 22: the Thunderbolt displays were announced last July. Since then, iconcept has received none. Iconcept decided to order 6 displays from the AOS (...) 2 days later they received the 6 displays (...) "512 (free translation, underline added).  </w:t>
        <w:br/>
        <w:t xml:space="preserve">521. On this point, in an email dated November 2, 2012, addressed to Apple France, the manager of Actimac reported supply difficulties, as well as the impossibility for APRs to make pre-orders for products being launched ("fast ship program") while Apple uses its customer files to offer them online pre-orders on the Apple website: "Following your visit last week, I wanted to share the situation we are currently in. To date, we have received: 5 iPads mini in Caen, 5 iPads mini in Rouen, 0 in Le Havre. We are prohibited from making pre-orders while our customers (including us) are inundated with emails from Apple to pre-order online! The demonstration models arrived without the equipment needed to present and secure them! Long live excellence! We have no iPods to sell. We have no iMacs to sell. I will spare you the speech about the iPhone... Explain to me how we will generate the margin that will allow us to pay our employees in the first place and invest in new points of sale. Explain to me how, after all the efforts we ask of our teams, all the pressure we put on them to achieve the excellence required by Apple, we can motivate them and keep them within the company when they see that as APRs we do not even have the privilege of having products to sell at the time of their release, that they will not close their month because we have no products while other distribution channels are properly stocked? (Auchan, Carrefour, Boulanger, Darty...) [...] "513.  </w:t>
        <w:br/>
        <w:t xml:space="preserve">522. Similarly, in an email dated January 12, 2012, an APR reseller stated that they had been waiting for orders since October 2011 and indicated: "We are still on January 12, 2012, we look like 'Charlots' to our customers. Moreover, the Apple Store in Odyseum being 4 km from us, they having the products in stock, it is not normal not to be delivered at the same pace as them."  </w:t>
        <w:br/>
        <w:t xml:space="preserve">523. On March 21, 2012, for an iPad sold in a Fast Ship, an APR indicated to F... (Apple France): "Thursday evening we received 20 iPads. Friday evening all were sold. 30 customers who had pre-reserved could not be satisfied that day. Saturday no iPad to sell, we took 30 additional reservations, or 60 customers waiting for products by Saturday evening. Today we received 45 iPads; we are therefore calling our customers. Summary of the calls: 45 went to buy it at the Apple Store in Parly 2, almost all are historical customers of I... It goes without saying that despite all our loyalty efforts we cannot compete on equal terms with a privileged competitor. We are disheartened." Apple France indicated on this point in an internal email: "I. is feeling down... For the next fast ship we should consider the APRs near the ARS to increase the base allocation. Likewise, it would have been necessary for the distributors to receive iPads before the launch to ship them for the D-day to complete the fast ship. F..."514.  </w:t>
        <w:br/>
        <w:t xml:space="preserve">524. In an email dated August 8, 2012, addressed to Apple (APR France, copy to G..., Apple France), another APR expressed surprise at not finding a Thunderbolt FireWire adapter while the ARS had them: "Gentlemen, Continuing the issues of equity in distribution channels.... no news of the Apple Thunderbolt / FireWire adapter Ref MD464RM/A at TechData, Apple Resellerstore, in short, none of our wholesalers have ever seen it, nor even referenced it! On the other hand, I had fun ordering one on the online AppleStore, received in 48 hours this morning. The Apple Store in Montpellier is also well stocked with them!"515.  </w:t>
        <w:br/>
        <w:t xml:space="preserve">525. Furthermore, in an email dated February 18, 2013, with the subject line "IMAC27," the manager of an APR stated: "It is becoming catastrophic I had to go buy two IMAC27 in your stores to help Chanel settle an order where you had committed to deliver 10 imac27. It is unbearable to see this unfair competition from Apple stores [_]"516.  </w:t>
        <w:br/>
        <w:t xml:space="preserve">526. Finally, the wholesaler Tech Data attests, in a series of internal emails spanning from October 2010 to February 2012, to the concerns of APRs regarding the policy pursued by Apple:  </w:t>
        <w:br/>
        <w:t xml:space="preserve">- email dated November 29, 2010 "Apple Black Friday this Friday 26, -10% discount in Apple stores, which slows down sales for our resellers"517;  </w:t>
        <w:br/>
        <w:t xml:space="preserve">- email dated July 1, 2011 "in the attached email there is an article on Orditice, which reflects a bit the state of mind of many APRs who are worried about their future in light of the policy pursued by Apple (ARS, MacAppstores…)"518;  </w:t>
        <w:br/>
        <w:t xml:space="preserve">- email dated November 28, 2011 "Constrained products: Macbook Air, Macbook Pro, iMac, Displays and accessories. Increasingly restrictive procedures for salespeople: buffer stock, allocation, CO06, no visibility. Strong competition from Apple Stores that have availability on constrained products"519;  </w:t>
        <w:br/>
        <w:t xml:space="preserve">- email dated December 29, 2011: "products remain constrained: Macbook Air, Macbook Pro, Thunderbolt Display, Time Capsule, IPOD and accessories (while products are available on the Apple Store)"520.  </w:t>
        <w:br/>
        <w:t xml:space="preserve">d) Financial difficulties faced by APR resellers  </w:t>
        <w:br/>
        <w:t xml:space="preserve">527. It appears from the elements of the file that several APR resellers have faced serious financial difficulties during the years under review.  </w:t>
        <w:br/>
        <w:t xml:space="preserve">528. In particular, the financial difficulties of eBizcuss, which managed eight APR points of sale (four in Paris, one in Lyon, one in Marseille, one in Nantes, and one in Toulouse) led to its judicial liquidation.  </w:t>
        <w:br/>
        <w:t xml:space="preserve">529. The report "Projet Pomme" conducted by Eight Advisory for eBizcuss supports that eBizcuss's difficulties began as early as 2009 with the deployment of the ARS. The purpose of this report was to quantify the theoretical loss of value associated with the difficulties encountered since 2009521.  </w:t>
        <w:br/>
        <w:t xml:space="preserve">530. According to this report, between 2008 and 2010, this company did indeed clear almost all of its long-term financial debt - from 1.1 million euros in 2008, 8,000 euros in 2010 - but at the same time, it increased its short-term debt - due within less than a year. Its short-term financial liabilities - mainly composed of overdrafts and factoring commissions - rose from 2.7 to 4 million euros. This change in the structure of financial debt contributed to weakening the liquidity situation of the group by decreasing the repayment deadlines of financial debt. It also favored the formation of an imbalance between available assets and due liabilities522. Between 2008 and 2010, the due liabilities of the group increased more rapidly than the available assets (from 14 to 15.9 million euros, compared to 11.4 million euros to 12 million euros), exposing the group to an increasingly high liquidity risk. In practice, supplier debts rose to 50/60 days of turnover between 2008 and 2010.  </w:t>
        <w:br/>
        <w:t xml:space="preserve">531. As of December 31, 2010, eBizcuss was economically and financially vulnerable to a potential deterioration of its relations with Apple. The group indicated in its 2010523 report that Apple products represented 72% of its turnover at that time, and that Apple was its second supplier (32% of supplies), behind Tech Data (43%) and ahead of Ingram (13%).  </w:t>
        <w:br/>
        <w:t xml:space="preserve">532. In its 2010 report, the group specified524 that the payment term to suppliers was on average sixty days. During his hearing525, O... explained that "Previously, at APPLE, we had a 30-day term from the invoice date (it being specified that the invoice is made as soon as the goods are sent). With our wholesalers, we had longer payment terms."  </w:t>
        <w:br/>
        <w:t>533. On December 16, 2011, according to eBizcuss, Apple announced its decision to "reduce eBizcuss's outstanding balance from 2.5 million dollars to 1.5 million dollars, in a way...</w:t>
      </w:r>
    </w:p>
    <w:p>
      <w:r>
        <w:rPr>
          <w:b/>
        </w:rPr>
        <w:t>[Pages 124–126]</w:t>
      </w:r>
    </w:p>
    <w:p>
      <w:r>
        <w:t>transitory until March 2012, at which point the outstanding balance would be eliminated. This decision was motivated by the decline in revenue announced in the third quarter of 2011, causing Apple to fear a liquidation526. This decision came a few days after the announcement by the trade credit insurance company Euler Hermes527 of a reduction in outstanding balances with wholesalers Tech Data and Ingram Micro and was followed by a further reduction in outstanding balances by Euler Hermes.</w:t>
      </w:r>
    </w:p>
    <w:p>
      <w:r>
        <w:t>534. Other APR resellers also encountered financial difficulties.</w:t>
      </w:r>
    </w:p>
    <w:p>
      <w:r>
        <w:t>535. Representatives of the APR association stated in this regard: "The current APR contract undermines our businesses and no longer allows us to invest"528.</w:t>
      </w:r>
    </w:p>
    <w:p>
      <w:r>
        <w:t>536. In fact, a high number of APR resellers have experienced failures in recent years examined. Thus, at least five have been subject to collective proceedings from 2013 to 2015 (Arcan Idf, eBizcuss, Mac &amp; Co, Hype Idf, Mlife, YouCast) and six of them have been removed from the commercial register (Acta, on April 6, 2012; Ephesus, on February 20, 2015; Ithaque, on January 11, 2013; Krystena, in 2011; Micro Alpha Soft, on January 31, 2015; and Orditice, on January 11, 2013)529.</w:t>
      </w:r>
    </w:p>
    <w:p>
      <w:r>
        <w:t>E. REMINDER OF NOTIFIED GRIEVANCES</w:t>
      </w:r>
    </w:p>
    <w:p>
      <w:r>
        <w:t>537. On October 19, 2018, the investigation services notified the following grievances:</w:t>
      </w:r>
    </w:p>
    <w:p>
      <w:r>
        <w:t>"Grievance No. 1</w:t>
      </w:r>
    </w:p>
    <w:p>
      <w:r>
        <w:t>It is alleged against:</w:t>
      </w:r>
    </w:p>
    <w:p>
      <w:r>
        <w:t>- the following companies of the Apple group:</w:t>
        <w:br/>
        <w:t>• Apple France SARL (RCS 322120916), for the period from July 2007 to June 2013 in its capacity as author;</w:t>
        <w:br/>
        <w:t>• Apple Sales International (registered in Ireland under number 157 192), for the period from July 2007 to March 31, 2012 in its capacity as author;</w:t>
        <w:br/>
        <w:t>• Apple Distribution International (registered in Ireland under number 470 672), for the period from April 2012 to June 2013 in its capacity as author;</w:t>
        <w:br/>
        <w:t>• Apple Inc. (a U.S. corporation registered under number US942404110), for the period from July 2007 to June 2013 in its capacity as the parent company holding fully, directly or indirectly, the companies Apple France, Apple Sales International, and Apple Distribution International;</w:t>
        <w:br/>
        <w:t>526 Reference 43.</w:t>
        <w:br/>
        <w:t>527 The trade credit insurance company Euler Hermes was previously known as Euler SFAC.</w:t>
        <w:br/>
        <w:t>528 Reference 624.</w:t>
        <w:br/>
        <w:t>529 References 40432 and 40433.</w:t>
      </w:r>
    </w:p>
    <w:p>
      <w:r>
        <w:t>• Apple Operations Europe (registered in Ireland under number 76927), for the period from July 2007 to March 31, 2012 in its capacity as the parent company of Apple Sales International;</w:t>
        <w:br/>
        <w:t>• Apple Operations International (registered in Ireland under number 7694), for the period from April 2012 to June 2013 in its capacity as the parent company of Apple Distribution International;</w:t>
      </w:r>
    </w:p>
    <w:p>
      <w:r>
        <w:t>- Tech Data France SAS (RCS 722065638), for the period from July 2007 to June 2013 in its capacity as author, and the companies Tech Data France Holding SARL (registered in the commercial register of Meaux under number 420694127), Tech Data BV (registered in the Dutch registry under number 33296107), and Tech Data Corp. (a U.S. corporation registered under number US591578329), for the period from July 2007 to June 2013 in their capacity as the parent company of Tech Data France;</w:t>
      </w:r>
    </w:p>
    <w:p>
      <w:r>
        <w:t>- Ingram Micro SAS (RCS 344 658 117), for the period from July 2007 to June 2013 in its capacity as author, and the companies Ingram Micro Europe BVBA (registered in Belgium under number BE0478524952) and Ingram Micro Inc. (a U.S. corporation registered under number US621644402), for the period from July 2007 to June 2013 in their capacity as the parent company of Ingram Micro SAS;</w:t>
      </w:r>
    </w:p>
    <w:p>
      <w:r>
        <w:t>for having, in the French wholesale market for the distribution of computer and consumer electronics products, implemented a concerted practice consisting of regular and lasting exchanges of confidential, precise, individualized, and disaggregated strategic information regarding the upstream distribution activity of Apple brand products. These exchanges of confidential information between the two wholesalers occurred through Apple, which, like its wholesalers, actively participated in the concerted practice. This practice had the object and effect of directing the policies and commercial strategies of wholesalers distributing Apple brand products, thereby limiting their commercial autonomy in the relevant market. This practice constitutes an anti-competitive agreement prohibited by Article L. 420-1 of the Commercial Code and Article 101, paragraph 1 of the TFEU.</w:t>
      </w:r>
    </w:p>
    <w:p>
      <w:r>
        <w:t>538. Grievance No. 2</w:t>
      </w:r>
    </w:p>
    <w:p>
      <w:r>
        <w:t>It is alleged against:</w:t>
      </w:r>
    </w:p>
    <w:p>
      <w:r>
        <w:t>- the following companies of the Apple group:</w:t>
        <w:br/>
        <w:t>• Apple France SARL (RCS 322120916), for the period from December 2005 to March 2013 in its capacity as author;</w:t>
        <w:br/>
        <w:t>• Apple Sales International (registered in Ireland under number 157 192), for the period from December 2005 to March 31, 2012 in its capacity as author;</w:t>
        <w:br/>
        <w:t>• Apple Distribution International (registered in Ireland under number 470 672), for the period from April 2012 to March 2013 in its capacity as author;</w:t>
        <w:br/>
        <w:t>• Apple Operations Europe (registered in Ireland under number 76927):</w:t>
        <w:br/>
        <w:t>125</w:t>
      </w:r>
    </w:p>
    <w:p>
      <w:r>
        <w:t> for the period from December 2005 to March 2013 in its capacity as author;</w:t>
        <w:br/>
        <w:t> for the period from December 2005 to March 31, 2012 in its capacity as the parent company of Apple Sales International;</w:t>
      </w:r>
    </w:p>
    <w:p>
      <w:r>
        <w:t>• Apple Europe Limited (registered in the UK under number 5051046), for the period from December 2005 to March 2013 in its capacity as author;</w:t>
        <w:br/>
        <w:t>• Apple Inc. (a U.S. corporation registered under number US942404110), for the period from December 2005 to March 2013 in its capacity as the parent company holding fully, directly or indirectly, the companies Apple France, Apple Sales International, Apple Distribution International, Apple Operations Europe, and Apple Europe Limited;</w:t>
      </w:r>
    </w:p>
    <w:p>
      <w:r>
        <w:t>• Apple Operations International (registered in Ireland under number 7694):</w:t>
        <w:br/>
        <w:t> for the period from December 2005 to March 2013 in its capacity as the parent company of Apple Operations Europe;</w:t>
        <w:br/>
        <w:t> for the period from April 2012 to March 2013 in its capacity as the parent company of Apple Distribution International;</w:t>
      </w:r>
    </w:p>
    <w:p>
      <w:r>
        <w:t>- Tech Data France SAS (RCS 722065638), for the period from December 2005 to March 2013 in its capacity as author, and the companies Tech Data France Holding (registered in the commercial register of Meaux under number 420694127), Tech Data BV (registered in the Dutch registry under number 33296107), and Tech Data Corp. (a U.S. corporation registered under number US591578329), for the period from December 2005 to March 2013 in their capacity as the parent company of Tech Data France;</w:t>
      </w:r>
    </w:p>
    <w:p>
      <w:r>
        <w:t>- Ingram Micro SAS (RCS 344 658 117), for the period from December 2005 to March 2013 in its capacity as author, and the companies Ingram Micro Europe BVBA (registered in Belgium under number BE0478524952) and Ingram Micro Inc. (a U.S. corporation registered under number US621644402), for the period from December 2005 to March 2013 in their capacity as the parent company of Ingram Micro SAS;</w:t>
      </w:r>
    </w:p>
    <w:p>
      <w:r>
        <w:t>for having agreed in the French wholesale market for the distribution of computer and consumer electronics products to restrict, through the establishment of allocation mechanisms, the clientele to which wholesalers can sell Apple brand products. This practice, which had the object and effect of distorting or restricting intra-brand and inter-brand competition, is prohibited by the provisions of Articles L. 420-1 of the Commercial Code and 101, paragraph 1 of the Treaty on the Functioning of the European Union (TFEU).</w:t>
      </w:r>
    </w:p>
    <w:p>
      <w:r>
        <w:t>Grievance No. 3</w:t>
      </w:r>
    </w:p>
    <w:p>
      <w:r>
        <w:t>It is alleged against the following companies of the Apple group:</w:t>
        <w:br/>
        <w:t>- Apple France SARL (RCS 322120916), for the period from March 9, 2009 to the present in its capacity as author;</w:t>
      </w:r>
    </w:p>
    <w:p>
      <w:r>
        <w:rPr>
          <w:b/>
        </w:rPr>
        <w:t>[Pages 127–129]</w:t>
      </w:r>
    </w:p>
    <w:p>
      <w:r>
        <w:t xml:space="preserve">- Apple Sales International (registered in Ireland under number 157 192), for the period from March 9, 2009, to March 31, 2012, in its capacity as author;  </w:t>
        <w:br/>
        <w:t xml:space="preserve">- Apple Distribution International (registered in Ireland under number 470 672), for the period from April 2012 to the present in its capacity as author;  </w:t>
        <w:br/>
        <w:t xml:space="preserve">- Apple Operations International (registered in Ireland under number 7694) for the period from April 2012 to April 2015 in its capacity as the parent company of Apple Distribution International;  </w:t>
        <w:br/>
        <w:t xml:space="preserve">- Apple Operations Europe (registered in Ireland under number 76927)  </w:t>
        <w:br/>
        <w:t xml:space="preserve">  • for the period from March 9, 2009, to March 31, 2012, in its capacity as the parent company of Apple Sales International;  </w:t>
        <w:br/>
        <w:t xml:space="preserve">  • for the period from April 2015 to the present in its capacity as the parent company of Apple Distribution International;  </w:t>
        <w:br/>
        <w:t xml:space="preserve">- Apple Europe Limited (registered in the United Kingdom under number 5051046), for the period from March 9, 2009, to the present in its capacity as author;  </w:t>
        <w:br/>
        <w:t xml:space="preserve">- Apple Inc. (a company under U.S. law registered under number US942404110), for the period from March 9, 2009, to the present in its capacity as the parent company holding wholly, directly or indirectly, the companies Apple France, Apple Sales International, Apple Distribution International, and Apple Europe Limited;  </w:t>
        <w:br/>
        <w:t xml:space="preserve">for having implemented a practice aimed at limiting the pricing freedom of Apple Premium Resellers (APR) by directly or indirectly setting prices to consumers for Apple-branded products, a practice having the object and effect of obstructing price setting by the free play of the market.  </w:t>
        <w:br/>
        <w:t xml:space="preserve">This practice is prohibited by the provisions of Articles L.420-1 of the Commercial Code and 101, paragraph 1 of the Treaty on the Functioning of the European Union (TFEU), (formerly Article 81, paragraph 1, EC).  </w:t>
        <w:br/>
        <w:t xml:space="preserve">Grievance No. 4  </w:t>
        <w:br/>
        <w:t xml:space="preserve">The following companies of the Apple group are accused:  </w:t>
        <w:br/>
        <w:t xml:space="preserve">• Apple France SARL (RCS 322120916), for the period from November 2009 to the present in its capacity as author;  </w:t>
        <w:br/>
        <w:t xml:space="preserve">• Apple Sales International (registered in Ireland under number 157 192), for the period from November 2009 to March 31, 2012, in its capacity as author;  </w:t>
        <w:br/>
        <w:t xml:space="preserve">• Apple Distribution International (registered in Ireland under number 470 672), for the period from April 2012 to the present in its capacity as author;  </w:t>
        <w:br/>
        <w:t xml:space="preserve">• Apple Operations Europe (registered in Ireland under number 76927):  </w:t>
        <w:br/>
        <w:t xml:space="preserve">   for the period from November 2009 to the present in its capacity as author;  </w:t>
        <w:br/>
        <w:t xml:space="preserve">   for the period from November 2009 to March 31, 2012, in its capacity as the parent company of Apple Sales International;  </w:t>
        <w:br/>
        <w:t xml:space="preserve">   for the period from April 2015 to the present in its capacity as the parent company of Apple Distribution International;  </w:t>
        <w:br/>
        <w:t xml:space="preserve">• Apple Europe Limited (registered in the United Kingdom under number 5051046), for the period from November 2009 to the present in its capacity as author;  </w:t>
        <w:br/>
        <w:t xml:space="preserve">• Apple Operations International (registered in Ireland under number 7694):  </w:t>
        <w:br/>
        <w:t xml:space="preserve">   for the period from November 2009 to the present in its capacity as the parent company of Apple Operations Europe;  </w:t>
        <w:br/>
        <w:t xml:space="preserve">   for the period from April 2012 to April 2015 in its capacity as the parent company of Apple Distribution International;  </w:t>
        <w:br/>
        <w:t xml:space="preserve">• Apple Inc. (a company under U.S. law registered under number US942404110), for the period from November 2009 to the present in its capacity as the parent company holding wholly, directly or indirectly, the companies Apple France, Apple Sales International, Apple Distribution International, Apple Operations Europe, and Apple Europe Limited;  </w:t>
        <w:br/>
        <w:t xml:space="preserve">for having implemented a practice aimed at abusively exploiting the economic dependence of Apple Premium Resellers (APR) by applying a set of rules or behaviors that restrict their activity in an abnormal manner. This practice affects, at least potentially, the functioning and structure of competition.  </w:t>
        <w:br/>
        <w:t xml:space="preserve">This practice is prohibited under the second paragraph of Article L. 420-2 of the Commercial Code.  </w:t>
        <w:br/>
        <w:t xml:space="preserve">II. Discussion  </w:t>
        <w:br/>
        <w:t xml:space="preserve">539. The procedure (A), the applicability of Union law (B), the relevant market (C), the merits of the notified grievances (D), attribution (E), and sanctions (F) will be examined successively.  </w:t>
        <w:br/>
        <w:t xml:space="preserve">A. ON THE PROCEDURE  </w:t>
        <w:br/>
        <w:t xml:space="preserve">540. Tech Data argues that the Authority improperly extended the scope of the referral from eBizcuss by notifying a grievance of indirect information exchange between wholesalers, through Apple, whereas the referring company denounced practices of abuse of dominant position and abuse of economic dependence towards retailers.  </w:t>
        <w:br/>
        <w:t xml:space="preserve">541. However, the Paris Court of Appeal ruled that "the Council [of Competition, now the Authority], which is seized in rem (...) can, without having to take up the matter ex officio, retain the practices revealed by the investigations it conducted following its referral which, although not expressly mentioned therein, have the same object or effect as those which have been denounced to it." More recently, the Court of Appeal emphasized that "the fact that practices are different does not in any way hinder their connection when, as in this case, they pursue the same object." The Authority was thus able to examine, without having to take up the matter ex officio, practices concerning the same markets or related markets.  </w:t>
        <w:br/>
        <w:t xml:space="preserve">542. In this case, the practices subject to the first grievance and those denounced in the initial referral are connected, given their objective and the markets concerned. Indeed, on the one hand, the practices in question relate to the entire distribution system of Apple-branded products: the former targeting the upstream market of wholesale distribution of Apple products, in which wholesalers and Apple are active, and the latter, the downstream market of retail distribution of Apple products, where retailers ("Retailers" or "Resellers") operate. On the other hand, they are part of the same overall strategy pursued by Apple aimed at ensuring close control of its product distribution network at all levels of distribution, with the object of restricting intra-brand competition.  </w:t>
        <w:br/>
        <w:t xml:space="preserve">543. It follows from the above that, contrary to what is argued, the Authority could examine the practices implemented under grievance No. 1, without exceeding the scope of its referral.  </w:t>
        <w:br/>
        <w:t xml:space="preserve">B. ON THE APPLICABILITY OF UNION LAW  </w:t>
        <w:br/>
        <w:t xml:space="preserve">544. Article 101, paragraph 1, of the TFEU prohibits agreements that have as their object or effect the restriction of competition and that are likely to affect trade between Member States. In its communication No. 2004/C 101/07 of April 27, 2004, containing guidelines on the notion of affecting trade as set out in Articles 81 and 82 of the Treaty (now Articles 101 and 102 of the TFEU), the European Commission recalls that "Articles 81 and 82 of the Treaty apply to horizontal and vertical agreements and to abusive practices of companies that are likely to affect trade between Member States" (point 1) and that this actual or potential effect must be significant.  </w:t>
        <w:br/>
        <w:t>545. To be likely to affect trade between Member States, a decision, agreement, or concerted practice "must, based on a set of factual and legal elements, allow for a sufficient degree of probability that they may exert a direct or indirect, actual or potential influence on the flow of trade between Member States."</w:t>
      </w:r>
    </w:p>
    <w:p>
      <w:r>
        <w:rPr>
          <w:b/>
        </w:rPr>
        <w:t>[Pages 130–132]</w:t>
      </w:r>
    </w:p>
    <w:p>
      <w:r>
        <w:t xml:space="preserve">"Member States"533. The Court of Cassation clarified, reiterating the terms expressed by the Court of Justice in the aforementioned judgment, that for this demonstration, "the establishment of an effect on intra-Community trade is not required"534.  </w:t>
        <w:br/>
        <w:t xml:space="preserve">546. In cases of agreements extending to the entirety or vast majority of the territory of a Member State, the Tribunal, in a judgment dated December 14, 2006, Raiffeisen Zentralbank Österreich e.a./Commission (T-259/02 to T–264/02 and T-271/02, Rec. p. II-5169, point 181) ruled "that there is, at the very least, a strong presumption that a restrictive practice applied across the entire territory of a Member State is likely to contribute to the partitioning of markets and to affect intra-Community trade." On appeal, the Court of Justice specified in this regard, in a judgment dated September 24, 2009, Erste Group Bank/Commission (C-125/07 P, C-133/07 P, C-135/07 P, and C-137/07 P, Rec. p. I-8681, point 38), that: "(...) the fact that an agreement only concerns the marketing of products in a single Member State is not sufficient to exclude that trade between Member States may be affected. Indeed, an agreement extending to the entire territory of a Member State has, by its very nature, the effect of consolidating national partitions, thereby hindering the economic interpenetration intended by the EC Treaty."  </w:t>
        <w:br/>
        <w:t xml:space="preserve">547. The practices examined in this case consist notably of vertical agreements concerning wholesalers' freedom in delivering to their clientele and the pricing freedom of APR resellers. These practices have been implemented by leading international groups in the field of computer and consumer electronics and cover the entire national territory. They are therefore likely to affect trade between Member States.  </w:t>
        <w:br/>
        <w:t xml:space="preserve">548. Regarding the question of whether this effect can be classified as significant, it should be noted that Apple's market share in the French market for computer and consumer electronics products exceeds 20% and that its total annual revenue generated in the Union with the products concerned by the vertical agreements in question far exceeds the threshold of 40 million euros referenced in the aforementioned guidelines535.  </w:t>
        <w:br/>
        <w:t xml:space="preserve">549. It follows from the above that the practices at issue in this case are likely to significantly affect trade between Member States and must therefore be analyzed in light of both internal and Union competition rules, which the parties do not contest.  </w:t>
        <w:br/>
        <w:t xml:space="preserve">533 Judgment of the Court of Justice dated January 21, 1999, Bagnasco e.a., C-215/96 and C-216/96, Rec. p. I-135, point 47.  </w:t>
        <w:br/>
        <w:t xml:space="preserve">534 Judgment of the Court of Cassation dated January 31, 2012, France Télécom, appeals n° 10-25772, 10-25775 and 10-2588, p. 6.  </w:t>
        <w:br/>
        <w:t>535 Guidelines on the concept of affecting trade in Articles 81 and 82 of the aforementioned Treaty, point 52.</w:t>
      </w:r>
    </w:p>
    <w:p>
      <w:r>
        <w:t xml:space="preserve">C. ON THE RELEVANT MARKET  </w:t>
        <w:br/>
        <w:t xml:space="preserve">1. APPLICABLE PRINCIPLES  </w:t>
        <w:br/>
        <w:t xml:space="preserve">550. In its Communication on the definition of the relevant market, the Commission recalls that "a relevant product market comprises all products and/or services that the consumer considers interchangeable or substitutable by reason of their characteristics, their price, and the use to which they are put"536.  </w:t>
        <w:br/>
        <w:t xml:space="preserve">551. At the national level, the Authority considers that "The market, in the sense understood by competition law, is defined as the place where supply and demand meet for a specific product or service. (...). Since perfect substitutability between products or services is rarely observed, the Council considers as substitutable and as being on the same market those products or services that can reasonably be thought to be alternative means between which consumers can arbitrate to satisfy the same demand"537.  </w:t>
        <w:br/>
        <w:t xml:space="preserve">552. Nevertheless, it follows from Union case law that "(...) the obligation to delineate the relevant market in a decision adopted under Article 81 EC is imposed on the Commission only when, without such delineation, it is not possible to determine whether the agreement, the decision of association of undertakings, or the concerted practice in question is likely to affect trade between Member States and has as its object or effect the prevention, restriction, or distortion of competition within the common market"538.  </w:t>
        <w:br/>
        <w:t xml:space="preserve">553. This assessment is shared by the Competition Council and then by the Authority, for which, when "(...) the practices (...) are investigated under the prohibition of agreements (...)", "(...) it is not necessary to define the market precisely, as in the case of abuse of a dominant position, as long as the sector and the markets have been sufficiently identified to allow for the qualification of the practices that have been observed and to attribute them to the operators who implemented them"539.  </w:t>
        <w:br/>
        <w:t xml:space="preserve">554. The same applies under the prohibition of abuses of economic dependence. If, in the context of the application of Article 102 TFEU and Article L.420-2, paragraph 1, of the Commercial Code, the determination of the relevant market is, in principle, a prerequisite for assessing the possible existence of a dominant position of the concerned undertaking540, this is not the case regarding abuses of economic dependence, prohibited by paragraph 2 of Article L. 420-2 of the Commercial Code. Indeed, the delineation of the relevant market aims, in the case of the prohibition of abuses of a dominant position, to define the scope within which the question of whether this undertaking is able to behave, to a significant extent, independently of its competitors, customers, and consumers541 is to be assessed. In contrast, the situation of economic dependence is not assessed in relation to a company's position in a given market, but in light of the specifics of the commercial relationship it maintains with its partners, located upstream or downstream.  </w:t>
        <w:br/>
        <w:t xml:space="preserve">2. APPLICATION TO THE CASE AT HAND  </w:t>
        <w:br/>
        <w:t xml:space="preserve">555. The practices identified concern the sector of distribution of computer and consumer electronics products, particularly Apple brand products (notably computers, tablets, and digital media players).  </w:t>
        <w:br/>
        <w:t xml:space="preserve">556. It is therefore necessary to revisit the three levels of the manufacturing and distribution chain of these products.  </w:t>
        <w:br/>
        <w:t xml:space="preserve">a) The manufacturing of computer and consumer electronics products  </w:t>
        <w:br/>
        <w:t xml:space="preserve">557. Regarding the product market concerning computers, the decisional practice in both Union law and domestic law has recognized the existence of a distinct market for laptops separate from the market for desktop computers. The possibility of further segmentation between personal computers and professional computers has been left open542. Similarly, regarding tablets, the question of the competitive pressure exerted by laptops or smartphones and, consequently, of possible substitutability between these different categories of products has been left open543.  </w:t>
        <w:br/>
        <w:t>558. Regarding geographical delineation, the decisions of the European Commission, rendered in the field of consumer electronics products, particularly concerning computers, which constitute a useful analytical guide for national competition authorities, retain a relevant market of at least European scope, particularly due to the low transport costs relative to the value of the products, the uniformity of the specifications of these products across marketing countries, the geographical coverage of manufacturers' activities, and the uniformity of prices charged544.</w:t>
      </w:r>
    </w:p>
    <w:p>
      <w:r>
        <w:rPr>
          <w:b/>
        </w:rPr>
        <w:t>[Pages 133–135]</w:t>
      </w:r>
    </w:p>
    <w:p>
      <w:r>
        <w:t>559. In any case, as mentioned above, when the practices in question are examined under the prohibition of agreements, as is the case here, it is sufficient for the sector to be defined with enough precision to assess the impact of the practices in question on competition.</w:t>
      </w:r>
    </w:p>
    <w:p>
      <w:r>
        <w:t xml:space="preserve">b) The wholesale distribution of computer and consumer electronic products  </w:t>
        <w:br/>
        <w:t xml:space="preserve">560. Regarding the product market, the European Commission has defined a relevant market for the wholesale distribution of computer products545 – including after-sales services, training, and financial services – distinct from the market for the sale of telecommunications products546.  </w:t>
        <w:br/>
        <w:t xml:space="preserve">561. In this case, such a distinction can be made between, on the one hand, telecommunications products (such as smartphones) and, on the other hand, computer and consumer electronic products (such as computers and tablets, but also digital players which, in the case of Apple products, are distributed in the same way as computers and tablets).  </w:t>
        <w:br/>
        <w:t xml:space="preserve">562. Furthermore, the Commission found that direct sales by manufacturers to distributors exerted some competitive pressure on wholesalers' sales, particularly in terms of price. However, it left open the question of including direct sales by suppliers in the wholesale distribution market, emphasizing that direct sales channels and sales through wholesalers were not entirely substitutable547.  </w:t>
        <w:br/>
        <w:t xml:space="preserve">563. In this case, it is important to note the reality of the competitive pressure exerted by manufacturers' direct sales on wholesalers' sales.  </w:t>
        <w:br/>
        <w:t xml:space="preserve">564. Regarding the geographical delimitation of these wholesale markets, while leaving the question open, the European Commission has repeatedly emphasized that the relevant geographical markets for the wholesale distribution of household products could be national, due to differences in languages, the organization of wholesale and retail distribution networks by country, delivery circuits and methods, and the organization of after-sales services548.  </w:t>
        <w:br/>
        <w:t>565. Consequently, a relevant market for the wholesale distribution of computer and consumer electronic products should be considered to be of national dimension.</w:t>
      </w:r>
    </w:p>
    <w:p>
      <w:r>
        <w:t xml:space="preserve">545 Commission decision of 24 March 2003 in Case COMP/M. 3107 – Tech Data Corporation/Azlan Group plc.; Commission decision of 5 October 2007 in Case COMP M. 4868 - Avnet/Magirus EID; Commission decision of 28 April 2008 in Case COMP/M. 5091 – Tech Data/Scribona; Commission decision of 19 May 2008 in Case COMP/M.5099 - Arrow Electronics/Logix; Commission decision of 2 July 2010 in Case COMP/M.5864 - Avnet/Bell Micro.  </w:t>
        <w:br/>
        <w:t xml:space="preserve">546 Commission decision of 22 September 2010 in Case No COMP/M.5903 - Tech Data/Brightstar Europe/Triade Holdings.  </w:t>
        <w:br/>
        <w:t xml:space="preserve">547 Commission decision of 27 October 2011 in Case No COMP/M.6323 – Tech Data Europe/MuM VAD Business, Commission decision of 19 May 2008 in Case No COMP/M.5099 - Arrow Electronics/Logix, Commission decision of 5 October 2007 in Case No COMP M.4868 - Avnet/Magirus EID. Commission decision of 11 October 2012, M. 6685, Ingram Micro/BrightPoint.  </w:t>
        <w:br/>
        <w:t>548 See in particular the decisions of 19 May 2008, No COMP/M.5099 - Arrow Electronics/Logix and of 11 October 2012, M. 6685, Ingram Micro/BrightPoint.</w:t>
      </w:r>
    </w:p>
    <w:p>
      <w:r>
        <w:t xml:space="preserve">c) The retail distribution of computer and consumer electronic products  </w:t>
        <w:br/>
        <w:t xml:space="preserve">566. Regarding the product market, within the category of household products, competition authorities have identified several families of products at the retail stage549: (i) "white goods," which include cooktops, stoves, ovens, built-in sets, hoods, washing machines, dryers, dishwashers, refrigerators, freezers, small kitchen appliances, coffee makers, food processors, irons, and vacuum cleaners; (ii) "brown goods," which encompass televisions, camcorders, hi-fi and audio equipment, digital devices, and DVD players; and (iii) "grey goods," which include personal computers, monitors, peripherals (printers or scanners), keyboards, modular accessories or spare parts (memory cards or additional hard drives), software, and telephony.  </w:t>
        <w:br/>
        <w:t xml:space="preserve">567. According to established decision-making practice, the competitors for the sale of these products include large specialized retail chains in household products (hereinafter, "GSS," such as FNAC, Darty, or Boulanger), large multi-specialist stores that can offer, in addition to household products, furniture and decoration products (such as Conforama, for example), groups of independent operators (Euronics/Gitem, Connexion, or Expert), proximity stores "with a surface area of more than 300 m² [...] capable of offering a diverse range of white, brown, or grey goods"550, large food retailers (hereinafter, "GSA"), and hard-discount stores specialized in the retail of household products (Electro Dépôt)551. The competitive pressure exerted by each of these types of players depends in particular on the share of space dedicated to grey or brown products552.  </w:t>
        <w:br/>
        <w:t xml:space="preserve">568. Finally, in the decision No. 16-DCC-111 regarding the exclusive control of Darty by Fnac, the Competition Authority took into account the competitive pressure exerted mutually between in-store sales and online sales.  </w:t>
        <w:br/>
        <w:t xml:space="preserve">569. The products in question, in this case, belong to the category of "grey goods" (for tablets and computers) and to that of "brown goods" (for digital players).  </w:t>
        <w:br/>
        <w:t xml:space="preserve">570. Their marketing is ensured by players in generalist retail (Auchan, Carrefour, Casino, Cora, E. Leclerc, Hyper U, Super U, Metro) or specialized (FNAC, Darty, Boulanger, Conforama, Expert, The Phone House), as well as smaller computer resellers, most of whom have websites allowing for the online sale of these products.  </w:t>
        <w:br/>
        <w:t>571. Given these characteristics, a relevant market for the retail distribution of computer and consumer electronic products, including online sales, could be retained.</w:t>
      </w:r>
    </w:p>
    <w:p>
      <w:r>
        <w:t xml:space="preserve">549 See in particular decision No. 15-DCC-101 of the Competition Authority regarding the exclusive control of GrosBill SA by mutares AG (points 10 and following).  </w:t>
        <w:br/>
        <w:t xml:space="preserve">550 See in particular opinion No. 07-A-06 mentioned above.  </w:t>
        <w:br/>
        <w:t xml:space="preserve">551 See decision No. 11-DCC-87 mentioned above.  </w:t>
        <w:br/>
        <w:t>552 See decision No. 11-DCC-87 mentioned above.</w:t>
      </w:r>
    </w:p>
    <w:p>
      <w:r>
        <w:t xml:space="preserve">572. Such a market would be of national dimension, given that suppliers, such as Apple, define their distribution network by designating, based on determined criteria, resellers throughout the French territory.  </w:t>
        <w:br/>
        <w:t>573. Consequently, the practices will be examined in the national market for the retail distribution of computer and consumer electronic products.</w:t>
      </w:r>
    </w:p>
    <w:p>
      <w:r>
        <w:t xml:space="preserve">D. ON THE MERITS OF THE NOTIFIED GRIEVANCES  </w:t>
        <w:br/>
        <w:t xml:space="preserve">1. REGARDING THE PRACTICE OF INFORMATION EXCHANGE (GRIEVANCE NO. 1)  </w:t>
        <w:br/>
        <w:t xml:space="preserve">574. It follows from the findings that the companies Apple, Tech Data, and Ingram Micro exchanged economic and commercial data concerning the sales of Apple products by wholesalers to retailers.  </w:t>
        <w:br/>
        <w:t>575. It is first necessary to determine whether the exchange of information in question falls within the framework of a concerted practice (a), and then to examine whether it was likely to restrict competition (b).</w:t>
      </w:r>
    </w:p>
    <w:p>
      <w:r>
        <w:t xml:space="preserve">a) On the existence of a concerted practice between Apple and its two wholesalers  </w:t>
        <w:br/>
        <w:t xml:space="preserve">1. Applicable principles  </w:t>
        <w:br/>
        <w:t>576. The first paragraph of Article 101 TFEU and Article L. 420-1 of the Commercial Code prohibit agreements and concerted practices between companies that have the object or effect of restricting competition.</w:t>
      </w:r>
    </w:p>
    <w:p>
      <w:r>
        <w:t xml:space="preserve">a. The notion of concerted practice  </w:t>
        <w:br/>
        <w:t xml:space="preserve">577. The notion of concerted practice refers to "a form of coordination between companies, which, without having been pushed to the realization of a formal agreement, consciously substitutes practical cooperation between them for the risks of competition"553.  </w:t>
        <w:br/>
        <w:t xml:space="preserve">578. The Court of Justice specifies that concerted practice does not require "the development of a genuine plan" but must be "understood in light of the inherent conception of the treaty provisions relating to competition, according to which every economic operator must autonomously determine the policy it intends to pursue on the common market"554.  </w:t>
        <w:br/>
        <w:t>579. It is indeed established case law that "while it is true that this requirement of autonomy does not exclude the right of economic operators to intelligently adapt to the observed behavior or to anticipate that of their competitors, it does, however, rigorously oppose any direct or indirect contact between such operators, aimed at influencing the behavior of a competitor on the market"553.</w:t>
      </w:r>
    </w:p>
    <w:p>
      <w:r>
        <w:rPr>
          <w:b/>
        </w:rPr>
        <w:t>[Pages 136–138]</w:t>
      </w:r>
    </w:p>
    <w:p>
      <w:r>
        <w:t xml:space="preserve">current or potential, or to disclose to such a competitor the behavior that one is determined to, or is considering to, adopt oneself on the market"555.  </w:t>
        <w:br/>
        <w:t xml:space="preserve">580. A behavior may therefore fall under Article 101, paragraph 1, TFEU as a concerted practice, even if the parties have not previously agreed on a common plan defining their action on the market, but nevertheless adopt or align themselves with collusive mechanisms that facilitate the coordination of their commercial policies556.  </w:t>
        <w:br/>
        <w:t xml:space="preserve">b. The proof of concerted practices  </w:t>
        <w:br/>
        <w:t xml:space="preserve">581. The existence of a concerted practice can be demonstrated by elements proving that contacts took place between a number of companies and that they were specifically pursuing the aim of eliminating uncertainty regarding their future behavior on the market557.  </w:t>
        <w:br/>
        <w:t xml:space="preserve">582. Demonstrating the existence of a concerted practice requires not only consultation between the companies but also behavior on the market resulting from this consultation and having a causal link with it. In this regard, it follows from the case law of the Court of Justice that "it must be presumed, subject to contrary evidence which it is for the interested operators to provide, that the companies participating in the consultation and remaining active on the market take into account the information exchanged with their competitors to determine their behavior on that market"558. This will be even more the case when the consultation has taken place on a regular basis over a long period.  </w:t>
        <w:br/>
        <w:t xml:space="preserve">583. Thus, even the unilateral communication of confidential information from one company to a competitor and therefore its passive receipt can constitute a concerted practice. Similarly, when a company receives strategic data from a competitor, it will be presumed to have accepted this information and to have adjusted its behavior on the market accordingly, unless it has responded with a clear statement that it did not wish to receive such information559.  </w:t>
        <w:br/>
        <w:t xml:space="preserve">584. Furthermore, the Commission emphasizes in its guidelines that exchanges of information between competitors can be apprehended by competition law, whether they are direct or indirect560.  </w:t>
        <w:br/>
        <w:t xml:space="preserve">585. A concerted practice is particularly likely to be characterized in the context of indirect exchanges, through one or more upstream or downstream companies, it being specified, however, that the upward transmission of information by a distributor to its supplier may be necessary and, in fact, constitute a legitimate business practice561.  </w:t>
        <w:br/>
        <w:t xml:space="preserve">586. A concerted practice will therefore be likely to be characterized if it is demonstrated that the exchange of information between a distributor and its supplier goes beyond the legitimate framework of any vertical distribution relationship, giving rise to an exchange of information of a horizontal nature. Such an assessment must be deduced from the circumstances of the case.  </w:t>
        <w:br/>
        <w:t xml:space="preserve">587. In this regard, it follows from consistent case law that a company may be held liable for agreements or concerted practices having an anti-competitive object when it intended to contribute through its own behavior to the common objectives pursued by all participants and was aware of the material behaviors contemplated or implemented by other companies in pursuit of the same objectives, or could reasonably foresee them and was willing to accept the risk562.  </w:t>
        <w:br/>
        <w:t xml:space="preserve">588. Thus, the Court of Justice has ruled that a concerted practice could be attributed to a company if it "intended, through its provider, to disclose its sensitive business information to its competitors, or when it expressly or tacitly approved that the latter share this sensitive business information with them (see, by analogy, judgments of January 7, 2004, Aalborg Portland e.a./Commission, C-204/00 P, C-205/00 P, C-211/00 P, C-213/00 P, C-217/00 P, and C-219/00 P, EU:C:2004:6, points 82 to 84, as well as January 21, 2016, Eturas e.a., C-74/14, EU:C:2016:42, point 28)" or "if it could reasonably foresee that the provider it was using would share its business information with its competitors and was willing to accept the risk"563.  </w:t>
        <w:br/>
        <w:t xml:space="preserve">589. Finally, the Court of Appeal of Paris and the Court of Cassation have confirmed the evidentiary value of a set of serious, precise, and consistent indications to demonstrate the existence of such practices564. Indeed, in the absence of direct evidence of an anti-competitive practice, the probative value of a set of indications is not excluded if, after cross-checking, they constitute a set of serious, precise, and consistent presumptions even if, taken in isolation, they would not have a sufficiently probative character565.  </w:t>
        <w:br/>
        <w:t xml:space="preserve">2. Application to the case at hand  </w:t>
        <w:br/>
        <w:t xml:space="preserve">590. As a preliminary point, it should be noted that no element of the file establishes the existence of direct contacts between the companies Ingram Micro and Tech Data. On the other hand, it appears that exchanges of information between the two wholesalers took place through Apple.  </w:t>
        <w:br/>
        <w:t xml:space="preserve">591. Indeed, the companies Ingram Micro and Tech Data regularly transmitted information about their activities to Apple. Apple thus collected information on the commercial data of its wholesalers, particularly regarding sales made and products in stock, through regular written reports, supplemented by informal meetings (paragraphs 118 to 134 of this decision). Apple therefore had precise and up-to-date knowledge of the commercial performances of its wholesalers and their needs.  </w:t>
        <w:br/>
        <w:t xml:space="preserve">592. However, this information was then transmitted, in a more or less aggregated manner depending on the case, by Apple to each of the wholesalers. Indeed, the companies Ingram Micro and Tech Data received from Apple information about their competitor's activity. On the one hand, Apple regularly sent each wholesaler information about their respective commercial performances over the past week, month, or quarter, after processing the information received as part of their reporting obligation (see paragraphs 137 to 146 of this decision). On the other hand, Apple occasionally transmitted to each wholesaler more individualized information about the activity of its competitor (see paragraphs 147 to 172 of this decision).  </w:t>
        <w:br/>
        <w:t xml:space="preserve">593. It follows from the above that Apple played an active intermediary role between the companies Tech Data and Ingram Micro, on the one hand, by collecting information about their activity and, on the other hand, by retransmitting this information to them, either in raw form or after processing it.  </w:t>
        <w:br/>
        <w:t xml:space="preserve">594. While it is true that this information was transmitted separately by Apple to Tech Data and Ingram Micro, this exchange system – which must be assessed as a whole – cannot, however, be considered, as claimed by the companies concerned, as a unilateral practice of Apple.  </w:t>
        <w:br/>
        <w:t xml:space="preserve">595. Indeed, firstly, the wholesalers knew, or at least could reasonably foresee that the information they communicated to Apple would subsequently be retransmitted to their competitor. In this sense, Ingram Micro emphasized in its observations in response to the statement of objections that it "knew that this data could be immediately communicated by Apple to Tech Data"566. This is confirmed by several documents in the file, including the email of July 27, 2012, during which Apple transmitted to Ingram Micro an email received from Tech Data regarding the latter's implementation of a promotional operation on a product (see paragraph 164 of this decision) or, conversely, that of October 1, 2010, during which Apple transmitted to Tech Data an email received from Ingram Micro indicating the level of functional discount granted by the latter to a client (see paragraph 198 of this decision).  </w:t>
        <w:br/>
        <w:t xml:space="preserve">596. It thus appears from the modalities of the exchange implemented by Apple and its wholesalers that the companies Tech Data and Ingram Micro could reasonably foresee that the information they communicated to Apple would subsequently be retransmitted to their competitor, particularly given that they themselves received such information about their competitor from Apple.  </w:t>
        <w:br/>
        <w:t>566 Reference 42410.</w:t>
      </w:r>
    </w:p>
    <w:p>
      <w:r>
        <w:rPr>
          <w:b/>
        </w:rPr>
        <w:t>[Pages 139–141]</w:t>
      </w:r>
    </w:p>
    <w:p>
      <w:r>
        <w:t>597. Secondly, it does not appear that Tech Data and Ingram Micro expressed to Apple their wish not to receive this information regarding their competitor. On the contrary, it emerges from the case files that this information was expected, even solicited, by the wholesalers when it was not communicated spontaneously by Apple. In this sense, Apple emphasized during the hearing that information regarding the commercial performance of wholesalers was transmitted at their request (see paragraph 190 of this decision). Similarly, several documents in the case attest to the fact that the information transmitted by Apple to the wholesalers about their competitor's activities (stocks, promotional operations, outstanding amounts, etc.) generally fell within responses to inquiries or requests for clarification made by the wholesalers (see paragraph 194 of this decision).</w:t>
      </w:r>
    </w:p>
    <w:p>
      <w:r>
        <w:t>598. Thus, it follows from the terms of the exchange that by agreeing to receive such information about their competitor from Apple, and even by soliciting it, the wholesalers were willing to accept the risk associated with such information sharing between competitors, through Apple.</w:t>
      </w:r>
    </w:p>
    <w:p>
      <w:r>
        <w:t>599. It follows from the above that Tech Data and Ingram Micro participated in a concerted practice in which they exchanged information about their respective activities, in which Apple actively participated.</w:t>
      </w:r>
    </w:p>
    <w:p>
      <w:r>
        <w:t>b) On the anticompetitive effect of the information exchange</w:t>
      </w:r>
    </w:p>
    <w:p>
      <w:r>
        <w:t>1. Applicable principles</w:t>
      </w:r>
    </w:p>
    <w:p>
      <w:r>
        <w:t>600. In its Horizontal Guidelines, the Commission specified that "[an] exchange of information may therefore constitute a concerted practice if it reduces strategic uncertainty in the market and, consequently, facilitates collusion, that is to say, if the exchanged data is of a strategic nature. Consequently, the exchange of strategic data between competitors amounts to a concertation, in that it reduces the independent behavior of competitors in the market and their incentive to compete"567.</w:t>
      </w:r>
    </w:p>
    <w:p>
      <w:r>
        <w:t>601. European courts have clarified the conditions under which an exchange of information is likely to increase transparency in the market, lift uncertainty about competitors' behavior, and alter the competition that remains between operators.</w:t>
      </w:r>
    </w:p>
    <w:p>
      <w:r>
        <w:t>602. In this regard, the Court of the Union indicated, in the John Deere judgment of October 27, 1994, that "(...) the generalization, among the main suppliers, of an exchange of precise information at close intervals, concerning the identification of registered vehicles and the location of their registration, is likely, in a highly concentrated oligopolistic market such as the market in question (see above, point 52), where competition is already significantly weakened and the exchange of information is facilitated, to significantly alter the competition that remains between economic operators. Indeed, in such a case, the regular and close pooling of information regarding the functioning of the market has the effect of periodically revealing to all competitors the market positions and strategies of the various competitors"568.</w:t>
      </w:r>
    </w:p>
    <w:p>
      <w:r>
        <w:t>603. In the same case, the Court validated the reasoning followed by the European Commission and the Court of the Union by stating that "[i]n this assessment, the Court took into account the nature, periodicity, and destination of the information transmitted in this case. Regarding, firstly, the nature of the exchanged information, particularly that relating to sales made in the territory of each of the concessions of the distribution network, the Court considered, in points 51 and 81, that they are trade secrets and allow the companies party to the agreement to know the sales made by their dealers both outside and inside the allocated territory, as well as those of other competing companies and their dealers party to the agreement. Secondly, the Court held, in the same points 51 and 81, that the information relating to sales is disseminated at close intervals and systematically. Finally, in point 51, the Court noted that the information is disseminated among the main suppliers, solely for their benefit, to the exclusion of other suppliers and consumers"569.</w:t>
      </w:r>
    </w:p>
    <w:p>
      <w:r>
        <w:t>604. National case law adopts a similar approach.</w:t>
      </w:r>
    </w:p>
    <w:p>
      <w:r>
        <w:t>605. Thus, in a case concerning information exchange practices among Parisian luxury hotels, the Paris Court of Appeal ruled that "while transparency among economic actors is not likely, in a competitive market, to restrict decision-making autonomy and consequently competition among suppliers within the meaning of Article L. 420-1 of the Commercial Code, given the atomized nature of the supply and the uncertainty remaining for each economic operator regarding the predictability of its competitors' behavior, the situation is different in a highly concentrated oligopolistic market where regular exchanges among actors ensuring the majority or even the entirety of the supply, at close and systematic intervals, of nominative, precise, and non-public information about the market is likely to significantly alter the competition that remains between economic operators, as the regular and close pooling of this information has the effect of periodically revealing to all competitors the market positions and strategies of each of them"570.</w:t>
      </w:r>
    </w:p>
    <w:p>
      <w:r>
        <w:t>606. The same principles have been applied by the Competition Authority to assess the restrictive nature of competition of monthly data exchanges on the number of new subscriptions taken out and the number of cancellations made by the three operators present in the French mobile telephony market between 1997 and 2003. Regarding the market structure, the Authority noted in its decision that "the criteria that underpin the analysis of the Community judge are therefore those of a closed oligopoly, due to the existence of significant barriers to entry, on which the positions of the companies are relatively stabilized"571.</w:t>
      </w:r>
    </w:p>
    <w:p>
      <w:r>
        <w:t>607. Regarding the strategic nature of the exchanged information, the Authority recalled that "what matters, according to the John Deere case law, is not the precision, measured in abstract terms, of the exchanged information but rather the link between the nature of this information and the ability of operators to monitor the impact of their commercial policy, and that of their competitors, on their sales"572.</w:t>
      </w:r>
    </w:p>
    <w:p>
      <w:r>
        <w:t>608. By a judgment rendered on June 27, 2007, in the aforementioned mobile telephony case, the Court of Cassation indicated that to establish the grievances, the Court of Appeal should have examined "concretely (...) whether the regular exchange, from 1997 to 2003, of retrospective information among the three companies operating in the market (...) had as its object or actual or potential effect, given the characteristics of the market, its functioning, the nature and level of aggregation of the exchanged data (...), to enable each of the operators to adapt to the predictable behavior of its competitors and thus to distort or significantly restrict competition in the relevant market"573.</w:t>
      </w:r>
    </w:p>
    <w:p>
      <w:r>
        <w:t>609. Thus, the characterization of an infringement having restrictive effects on competition must be subject to concrete demonstration according to the circumstances of the case.</w:t>
      </w:r>
    </w:p>
    <w:p>
      <w:r>
        <w:t>2. Application to the case at hand</w:t>
      </w:r>
    </w:p>
    <w:p>
      <w:r>
        <w:t>610. As emerges from paragraphs 115 and following of this decision, Tech Data and Ingram Micro exchanged, through Apple, information about their respective activities.</w:t>
      </w:r>
    </w:p>
    <w:p>
      <w:r>
        <w:t>611. This exchange concerned, on the one hand, the respective commercial performances of each wholesaler over the past week, month, or quarter, containing data relating to their respective market shares in the sale of Apple products: in value, by product range, and in volume, by product type and/or customer category (paragraphs 137 to 146 of this decision). It also occasionally concerned more individualized information about the past or current activity of each wholesaler, containing data relating to supplies or concerning their commercial or financial policy (paragraphs 147 to 172 of this decision).</w:t>
      </w:r>
    </w:p>
    <w:p>
      <w:r>
        <w:t>612. In order to determine whether the information exchanges established between Ingram Micro and Tech Data, through Apple, have an anticompetitive effect and lead to a reduction in strategic uncertainty in the market and reduce the autonomy of behavior of the companies and their incentive to compete, it is necessary to successively examine the structure of the relevant market and the strategic nature of the exchanged information.</w:t>
      </w:r>
    </w:p>
    <w:p>
      <w:r>
        <w:t>613. Regarding the market structure, while the information exchange in question took place between the only two wholesalers authorized to distribute Apple products, the analysis cannot be restricted, in the context of examining a horizontal practice such as that in this case, to the only market segment of wholesale distribution of Apple-branded products, regardless of the "brand effect" (see paragraphs 51 and following above) that they benefit from. However, the market for wholesale distribution of computer and consumer electronics products is characterized by the existence of inter-brand competition. Indeed, wholesalers are multi-brand and primarily compete on volumes: they purchase a very wide range of products from various manufacturers to best meet the demand of their customers, who are interested in commercial partners offering a varied range of products from a wide range of suppliers.</w:t>
      </w:r>
    </w:p>
    <w:p>
      <w:r>
        <w:rPr>
          <w:b/>
        </w:rPr>
        <w:t>[Pages 142–144]</w:t>
      </w:r>
    </w:p>
    <w:p>
      <w:r>
        <w:t xml:space="preserve">a wide range of manufacturers. Apple products are indeed a loss leader for the clients of wholesalers, providing a competitive advantage to Ingram Micro and Tech Data compared to their competitors, but it remains true that the brands of competing suppliers distributed by other wholesalers exert competition on Apple-branded products.  </w:t>
        <w:br/>
        <w:t xml:space="preserve">614. However, as highlighted in paragraphs 21 and following of this decision, the wholesale market for computer products is moderately concentrated. While Tech Data and Ingram Micro dominate the market, holding 15% and 8% of market share by value in 2009 (increased to 16% and 9% in 2013), it is nonetheless characterized by high competitive intensity. Indeed, the companies in question face competition from other significant players (such as Arrow Electronics, Also, SCC, and Computacenter), a very dense network of smaller companies574, and competition from manufacturers, such as Apple, who sell their products directly.  </w:t>
        <w:br/>
        <w:t xml:space="preserve">615. Regarding the nature of the information exchanged, while some data transmitted by Apple to wholesalers, particularly information on ongoing promotional operations or on the composition of the sales forces of its competitor, are confidential information not available on the market, this finding alone is not sufficient to demonstrate the strategic nature of the exchanged information.  </w:t>
        <w:br/>
        <w:t xml:space="preserve">616. According to the aforementioned European or national case law, an exchange of information may be restrictive of competition when it reduces strategic uncertainty in the market and, consequently, facilitates tacit collusion by reducing the autonomy of companies' behavior and their incentive to compete. The term strategic here refers to the ability of companies to adapt their competitive behavior in the market based on the information received. It does not therefore derive solely from the nature of the exchanged information but is assessed in light of the concrete functioning of the market and the specific circumstances of the case.  </w:t>
        <w:br/>
        <w:t xml:space="preserve">617. However, in this case, as evidenced by paragraphs 664 and following of this decision, the wholesalers, given the allocation system implemented by Apple, had no leeway in determining the quantities of Apple-branded products and the clients to whom they were likely to sell them.  </w:t>
        <w:br/>
        <w:t xml:space="preserve">618. In these circumstances, the data exchanged between the wholesalers were not, on their own, capable of reducing their autonomy of behavior and their incentive to compete, since they did not have the possibility to freely determine their commercial policy, merely executing Apple's recommendations. It should also be noted that the exchange of information in question ended with the implementation of the "forecast" in 2013 (see paragraph 186 of this decision), which also ended the allocation system examined under complaint no. 2 (see paragraph 802 of this decision).  </w:t>
        <w:br/>
        <w:t xml:space="preserve">619. Therefore, given the specific circumstances of the case, it is not established that the exchange of information in question was capable, on its own, of restricting competition in the wholesale distribution market for computer and consumer electronic products.  </w:t>
        <w:br/>
        <w:t xml:space="preserve">574 References 14872, 14877, and 14881.  </w:t>
        <w:br/>
        <w:t>142</w:t>
      </w:r>
    </w:p>
    <w:p>
      <w:r>
        <w:t xml:space="preserve">3. Conclusion  </w:t>
        <w:br/>
        <w:t xml:space="preserve">620. In light of the above, it is not established that the exchange of information set up between the wholesalers, through Apple, constitutes a restriction of competition contrary to Articles 101 TFEU and L. 420-1 of the Commercial Code.  </w:t>
        <w:br/>
        <w:t xml:space="preserve">2. REGARDING THE PRODUCT AND CUSTOMER ALLOCATION PRACTICE IMPLEMENTED BY APPLE AND ITS WHOLESALERS (COMPLAINT NO. 2)  </w:t>
        <w:br/>
        <w:t xml:space="preserve">621. The investigations have gathered elements demonstrating that the parties involved agreed on a system for distributing Apple-branded products (excluding iPhone) and customer bases, initiated by Apple.  </w:t>
        <w:br/>
        <w:t xml:space="preserve">622. To assess the effectiveness and legality of the product and customer allocation system between the wholesalers, implemented by Apple with Ingram Micro and Tech Data, referred to in the second notified complaint, we will first address the existence of a mutual agreement on this point between Apple and its two authorized wholesalers (a), then the anti-competitive nature of the practices in question (b). We will then examine whether the conditions for granting a block exemption (c) or an individual exemption are met (d). Finally, we will address the duration of the practices in question (e) and the identification of the entities of the Apple group responsible for the practices (f).  </w:t>
        <w:br/>
        <w:t xml:space="preserve">a) On the demonstration of the mutual agreement  </w:t>
        <w:br/>
        <w:t xml:space="preserve">1. In law  </w:t>
        <w:br/>
        <w:t xml:space="preserve">623. It follows from consistent decision-making practice and case law in both Union law and domestic law that the proof of a vertical agreement requires the demonstration of the mutual agreement of the parties to the agreement expressing their common intention to behave in a determined manner in the market575.  </w:t>
        <w:br/>
        <w:t xml:space="preserve">624. According to the Court of the Union, the proof of such an agreement "must be based on the direct or indirect observation of the subjective element that characterizes the very notion of agreement, namely a concordance of wills between economic operators on the implementation of a policy, the pursuit of an objective, or the adoption of a determined behavior in the market, irrespective of how the parties' intention to behave in the market in accordance with the terms of that agreement is expressed"576.  </w:t>
        <w:br/>
        <w:t xml:space="preserve">625. The demonstration of the mutual agreement can be made by any means, it being recalled that the Court of Justice of the Union considers that it is not necessary, in the presence of documentary or contractual evidence, to examine additional behavioral evidence577.  </w:t>
        <w:br/>
        <w:t xml:space="preserve">575 Judgments of the Court of Justice of July 15, 1970, ACF Chemiefarma/Commission, 41/69, Rec. p. 661, point 112, of the Tribunal of October 26, 2000, Bayer/Commission, aff. T-41/96, Rec. p. II-3383, point 67 and of the Paris Court of Appeal, January 28, 2009, Epsé Joué Club, no. 2008/00255, p. 9, made definitive after the rejection judgments of the Court of Cassation of April 7, 2010.  </w:t>
        <w:br/>
        <w:t xml:space="preserve">576 Judgment of the Tribunal Bayer/Commission of October 26, 2000, T-41/96, point 173.  </w:t>
        <w:br/>
        <w:t xml:space="preserve">577 See, in this sense, the judgment of October 6, 2009, GlaxoSmithKline Services v. Commission.  </w:t>
        <w:br/>
        <w:t>143</w:t>
      </w:r>
    </w:p>
    <w:p>
      <w:r>
        <w:t xml:space="preserve">626. In its judgment of January 7, 2004, Aalborg Portland e.a v. Commission (aff. C-204/00), the Court of Justice of the Union qualifies as "direct documentary evidence" elements that are sufficiently explicit, such as internal notes, statements, meeting minutes, agenda drafts, or notes taken during meetings. The evidence has been qualified as such due to its sufficiently explicit nature.  </w:t>
        <w:br/>
        <w:t xml:space="preserve">627. In other cases, direct proof consisted of a contract578.  </w:t>
        <w:br/>
        <w:t xml:space="preserve">628. At the national level, the Paris Court of Appeal has aligned itself with European case law by stating, in a judgment of January 26, 2012, that the demonstration of the mutual agreement could be made by any means, and considering that "the proof of an [vertical] agreement can be constituted by direct evidence (such as a written document) or indirect evidence (such as behavior) and that in the presence of documentary or contractual evidence, there is no need to resort, additionally, to the study of behavioral evidence"579.  </w:t>
        <w:br/>
        <w:t xml:space="preserve">2. Application to the case at hand  </w:t>
        <w:br/>
        <w:t xml:space="preserve">629. The companies Apple, Tech Data, and Ingram Micro argue in their writings that no element of the file allows for the conclusion of the existence of acquiescence, express or tacit, on the part of the wholesalers to the product and customer allocation policy implemented by Apple. Indeed, according to the parties involved, Apple merely made recommendations, which were not respected and applied by the authorized wholesalers. In any case, Tech Data and Ingram Micro assert that their choice to follow these recommendations was, if applicable, a rational unilateral behavior.  </w:t>
        <w:br/>
        <w:t xml:space="preserve">630. The wholesalers further state that the clauses in the contracts concluded with Apple cannot constitute explicit acquiescence to Apple's overall strategy of allocating a certain number of products to certain clients, as these clauses only concern product allocations between wholesalers (see paragraphs 240 and following above) made only during periods of "constraint."  </w:t>
        <w:br/>
        <w:t xml:space="preserve">631. However, as indicated in paragraphs 250 to 323 above, the mutual agreement between Apple and each of its two wholesalers on the customer and product allocation mechanism is established by numerous and explicit behavioral evidence.  </w:t>
        <w:br/>
        <w:t xml:space="preserve">632. Indeed, regarding the product and customer allocations as described in paragraph 258 above, it results from several email exchanges between Apple and its authorized wholesalers, cited in paragraphs 275 to 323 above, that they have shown, through their behavior, their acquiescence to the allocation policy initiated by Apple. The wholesalers thus allocated volumes of Apple-branded products among their reseller clients, in accordance with Apple's instructions.  </w:t>
        <w:br/>
        <w:t xml:space="preserve">633. Regarding Ingram Micro, this acquiescence is notably evident from an email exchange dated January 24, 2013, during which a representative of Apple France informs the wholesaler: "we need to give [some iMac 21.5] to retail, please let me know when they arrive."  </w:t>
        <w:br/>
        <w:t xml:space="preserve">578 Decisions no. 07-D-06 of February 28, 2007, concerning practices implemented in the video game console and video game sector, paragraphs 104 and 105, and no. 07-D-50 of December 20, 2007, concerning practices implemented in the toy distribution sector, paragraph 517.  </w:t>
        <w:br/>
        <w:t xml:space="preserve">579 Paris Court of Appeal, May 16, 2013, Kontiki, no. 2012/01227, confirmed by the Court of Cassation in its judgment no. 13-19.476 of October 7, 2014, and Beauté Prestige International, no. 2010/23945, p. 44 and 45.  </w:t>
        <w:br/>
        <w:t>144</w:t>
      </w:r>
    </w:p>
    <w:p>
      <w:r>
        <w:rPr>
          <w:b/>
        </w:rPr>
        <w:t>[Pages 145–147]</w:t>
      </w:r>
    </w:p>
    <w:p>
      <w:r>
        <w:t xml:space="preserve">"at your place"580. On the same day, in an internal email, a manager at Ingram Micro informs his team: "Be careful, as soon as we receive iMacs, we must absolutely call [the Apple representative] (...) to give her the quantities and she will decide"581 (see also paragraph 321 above).  </w:t>
        <w:br/>
        <w:t xml:space="preserve">634. More explicitly, the product and customer allocation mechanism is mentioned in an email sent by a manager at Ingram Micro to Apple France on December 2, 2009, in which he specifies: "Also, I am VERY surprised (and to be honest, not pleasantly) to see that you are setting a target rate on iPods and their accessories while this business is COMPLETELY managed by Apple. We do not have control. Apple decides on the product allocations to be delivered and the customers to be delivered. We execute (...) "582.  </w:t>
        <w:br/>
        <w:t xml:space="preserve">635. In its submissions, Ingram Micro contests the existence of a meeting of minds, arguing in particular that two emails sent internally by Apple clearly state that it did not comply with the allocations decided by Apple. However, far from allowing one to deduce an absence of a meeting of minds between Apple and its wholesaler, these emails rather highlight the existence of a clearly established system for the distribution of products and customers, in which Apple decides on the quantities and the identity of the customers that wholesalers must deliver, with the latter complying. Thus, in an internal email from Apple dated October 13, 2011, a manager at Apple indicates to other Apple managers: "Clearly, there was a mistake on Ingram's part"583, which attests to the fact that usually, Ingram Micro tends to comply with the allocations decided by Apple, and that in this case, exceptionally, they were not respected.  </w:t>
        <w:br/>
        <w:t xml:space="preserve">636. Regarding Tech Data, acquiescence to the agreement is inferred, firstly, from an email exchange with Apple (see paragraph 299 above) from October 2012 in which a representative of Apple states: "The prices are visible on the Apple store. (...) You can therefore make the iPads visible in your system. What is especially important is to deliver the iPads to the resellers on the list you have while respecting the launch date of 02/11"584, to which a manager at Tech Data responds: "Okay, I consider that our obligation [not to make certain iPads visible in the system] is lifted by your email (...)".  </w:t>
        <w:br/>
        <w:t xml:space="preserve">637. Secondly, Tech Data's acceptance of the allocation policy implemented by Apple is unambiguously evident from an email exchange with a reseller, dated January 2013. Indeed, in this exchange, the wholesaler explains to the reseller the procedure to be followed for Apple to allocate a certain number of products to him, thus acknowledging that he does not control the distribution of his products among his customers: "It does not happen like with other suppliers, the order numbers will be of no use. With Apple, you must ask the sales representative who follows you to make a product allocation for you"585. In response to the reseller's indignation, the Tech Data manager adds: "I do not refuse to give you the information; I just gave you the procedure which is to get closer to your Apple sales representative who must then get in touch with the person in charge of allocations at Apple (...). This procedure applies to all APRs, and it goes very well"586.  </w:t>
        <w:br/>
        <w:t xml:space="preserve">638. In its observations in response to the report, while Tech Data provides several invoices587 purportedly demonstrating that it did not comply with the product and customer allocations decided by Apple and allocated to its customers the quantities of its choice588, it must be noted that these elements are ineffective in reaching such a conclusion. Indeed, Tech Data does not provide any elements that would allow for an assessment of the correspondence between the order dates, delivery dates, and invoicing dates, making it impossible to verify whether the figures from the invoices provided by Tech Data correspond to the allocations actually decided by Apple. Variations of a few days in the counting system could indeed lead to totally different figures regarding the quantities of products sold.  </w:t>
        <w:br/>
        <w:t xml:space="preserve">639. Tech Data also argues that the fact that it allocated more quantities to direct APRs (invoices to support589), while Apple asked it to prioritize indirect APRs in an email dated July 9, 2010590, would constitute clear evidence of non-compliance with the allocations desired by Apple. However, this argument is not relevant, as it leads to a comparison on one side of a priority in the order of delivery, and on the other side of a quantity of products sold. Tech Data could thus have prioritized indirect APRs, in accordance with Apple's recommendations, by allocating the available products to them first, while also delivering the remaining products to direct APRs, in a greater proportion than that delivered to indirect APRs.  </w:t>
        <w:br/>
        <w:t xml:space="preserve">640. It follows from the above that the criticisms of the companies involved do not call into question the existence of a meeting of minds between Apple and its wholesalers, as previously demonstrated.  </w:t>
        <w:br/>
        <w:t xml:space="preserve">b) On the anti-competitive object of the practices  </w:t>
        <w:br/>
        <w:t xml:space="preserve">1. In law  </w:t>
        <w:br/>
        <w:t xml:space="preserve">a. On the prohibition of customer restrictions  </w:t>
        <w:br/>
        <w:t xml:space="preserve">641. Article 101 of the TFEU provides that: "1. All agreements between undertakings, all decisions by associations of undertakings and all concerted practices which may affect trade between Member States and which have as their object or effect the prevention, restriction or distortion of competition within the internal market are incompatible with the internal market and prohibited, and in particular those which consist of (...) c) allocating markets or sources of supply" (emphasis added).  </w:t>
        <w:br/>
        <w:t xml:space="preserve">642. Similarly, Article L. 420-1 of the Commercial Code states that "Concerted actions, agreements, express or tacit understandings or coalitions, even through the direct or indirect intermediary of a group company established outside France, are prohibited when they have as their object or may have as their effect the prevention, restriction or distortion of competition in a market, particularly when they aim to: (...) 4° Allocate markets or sources of supply" (emphasis added).  </w:t>
        <w:br/>
        <w:t xml:space="preserve">643. The question of the existence of a customer restriction is distinct from the principle of free organization of a distribution network.  </w:t>
        <w:br/>
        <w:t xml:space="preserve">644. Competition authorities and courts indeed consider that a supplier is "free to modify the structure of its distribution network as it sees fit without its contracting parties benefiting from an acquired right to maintain their situation"591.  </w:t>
        <w:br/>
        <w:t xml:space="preserve">645. In decision No. 99-D-32 of May 20, 1997, the Competition Council thus emphasized "that a company is free to determine the conditions of distribution of its products and to have several categories of distributors coexist within its distribution network according to the type of commercial relationship it maintains with them, provided that such practice does not reveal any anti-competitive discrimination on its part"592. Thus, a supplier may "decide to use wholesalers to approach certain points of sale while ensuring the supply of other distributors itself, provided that this distribution of tasks does not have as its object or effect the restriction of competition in the market"593.  </w:t>
        <w:br/>
        <w:t xml:space="preserve">646. On the other hand, the Court of the Union has specified that "although a producer is free to choose its marketing policy, Article 81, paragraph 1, of the Treaty of Rome [now Article 101, paragraph 1 of the TFEU] must be taken into account as soon as the implementation of this policy leads to agreements that impose on other independent economic operators obligations that restrict their competitive freedom to an extent that significantly affects intra-Community trade. In these circumstances, the mere fact that a producer has made significant promotional efforts does not, in itself, constitute an objective justification that would exempt a distribution network that limits the competitive freedom of participating companies and third parties from the application of Article 81, paragraph 1"594.  </w:t>
        <w:br/>
        <w:t xml:space="preserve">647. Indeed, a supplier that allocates markets by assigning specific customers to its wholesalers, either directly through contractual clauses or indirectly through incentive mechanisms, limits the buyer's ability to choose the customers to whom it resells a particular good or service. This behavior can be anti-competitive in certain circumstances.  </w:t>
        <w:br/>
        <w:t xml:space="preserve">591 Decision No. 02-D-56 of September 17, 2002, regarding practices implemented by Apple in the distribution network of its products and associated products. See also Opinion No. 04-A-14 of the Authority of July 23, 2004, regarding a referral from the National Union of Office Equipment and Computing (SEBI), paragraph 12.  </w:t>
        <w:br/>
        <w:t xml:space="preserve">592 Competition Council, decision No. 97-D-31 of May 20, 1997, regarding practices observed in the distribution sector of professional cleaning products, - Competition Council, decision No. 00-D-72 of January 16, 2001, regarding a referral presented by the company Time and Diamond.  </w:t>
        <w:br/>
        <w:t xml:space="preserve">593 Competition Council, decision No. 99-D-32 of May 25, 1999, regarding practices implemented in the distribution sector of certain stationery items.  </w:t>
        <w:br/>
        <w:t>594 General Court, December 12, 1996, Givenchy, T-88/92.</w:t>
      </w:r>
    </w:p>
    <w:p>
      <w:r>
        <w:rPr>
          <w:b/>
        </w:rPr>
        <w:t>[Pages 148–150]</w:t>
      </w:r>
    </w:p>
    <w:p>
      <w:r>
        <w:t>648. The same applies in domestic law. The Competition Authority has thus sanctioned agreements restricting clientele, which had the object and effect of restricting the free play of intra-brand competition in the market595.</w:t>
      </w:r>
    </w:p>
    <w:p>
      <w:r>
        <w:t>649. Thus, while the organization of a distribution network may justify certain restrictions, the act of agreeing to limit and control the production and resale of products, to share market shares and clients, or, more generally, to reduce the commercial freedom of an operator may be contrary to competition law both domestically and under European Union law and fall under the prohibitions set out in Articles 101, paragraph 1 of the TFEU and L. 420-1 of the Commercial Code.</w:t>
      </w:r>
    </w:p>
    <w:p>
      <w:r>
        <w:t>b. On the character of anti-competitive practice by object of a restriction of clientele</w:t>
      </w:r>
    </w:p>
    <w:p>
      <w:r>
        <w:t>650. Articles 101, paragraph 1, TFEU and L. 420-1 of the Commercial Code both establish a distinction between practices contrary to competition rules by their object or their restrictive effects.</w:t>
      </w:r>
    </w:p>
    <w:p>
      <w:r>
        <w:t>651. In this regard, it follows from the case law of the Court of Justice of the European Union that certain types of coordination between companies intrinsically reveal a sufficient degree of harmfulness to competition to consider that the examination of their effects is not necessary596.</w:t>
      </w:r>
    </w:p>
    <w:p>
      <w:r>
        <w:t>652. The assessment of the existence of a sufficient degree of harmfulness requires a concrete and cumulative examination of the content and objectives of the restrictive competition provision, as well as the economic and legal context in which it is embedded. In the context of assessing said context, it is also necessary to take into account the nature of the goods or services affected, as well as the actual conditions of operation and structure of the market(s) in question597.</w:t>
      </w:r>
    </w:p>
    <w:p>
      <w:r>
        <w:t>653. Case law and decision-making practice consider that customer allocations between competitors constitute anti-competitive infringements by object.</w:t>
      </w:r>
    </w:p>
    <w:p>
      <w:r>
        <w:t>654. Thus, the European Commission has determined, in two decisions598, that such practices prevented the companies party to the agreement from freely and independently setting the amount and destination of their production, attracting buyers through lower prices and more favorable conditions, and ultimately deprived them of the possibility of choice between several different offers.</w:t>
      </w:r>
    </w:p>
    <w:p>
      <w:r>
        <w:t>595 Decision No. 05-D-32 of June 22, 2005, regarding practices implemented by Royal Canin and its distribution network, Decision No. 07-D-24 of July 24, 2007, regarding practices implemented by the Léonidas network, Decision No. 12-D-10 of March 20, 2012, regarding practices implemented in the dog and cat food sector.</w:t>
      </w:r>
    </w:p>
    <w:p>
      <w:r>
        <w:t>596 See in this sense, in particular, judgments of the Court of Justice of the European Union of January 30, 2020, Generics UK Ltd, C-307/18, paragraphs 64 to 67; of September 11, 2014, Groupement des cartes bancaires, C-67/13, paragraphs 49 and 50; of June 30, 1966, LTM, 56/65, pages 359 and 360; of November 20, 2008, BIDS, C-209/07, paragraph 15, as well as of March 14, 2013, Allianz Hungária Biztosító e.a., C‑32/11, paragraphs 34 and 35.</w:t>
      </w:r>
    </w:p>
    <w:p>
      <w:r>
        <w:t>597 See, in this sense, the judgments of the Court of Justice of the European Union of January 30, 2020, Generics UK Ltd, C-307/18, paragraph 68; of September 11, 2014, Groupements des cartes bancaires, C-67/13, paragraph 53 and of March 14, 2013, Allianz Hungária Biztosító e.a. paragraph 36.</w:t>
      </w:r>
    </w:p>
    <w:p>
      <w:r>
        <w:t>598 Decision No. 72/68/EEC of the European Commission of December 23, 1971, and Decision No. 80/182/EEC of November 28, 1979, regarding a procedure under Article 85 of the EEC Treaty (IV/29.672 – Floral).</w:t>
      </w:r>
    </w:p>
    <w:p>
      <w:r>
        <w:t>655. Similarly, in the case of agreements between companies operating at different levels of the production or distribution chain (between non-competitors), the allocation of clientele by a head of network towards its wholesalers also constitutes a restriction of competition by object, as emphasized by the Competition Authority in its Decision No. 07-D-24 of July 24, 2007, regarding practices implemented by the Léonidas network. Indeed, in this case, the Authority considered that the reservation of a clientele of retailers exclusively assigned to each reseller constituted a practice of restriction of clientele, within the meaning of Article 4 b) of Regulation 2790/99 of the European Commission, aimed at undermining intra-brand competition, that is to say, the competition that could exist between different points of sale for a given brand. It was also emphasized that this practice prevented imports between countries of the Union.</w:t>
      </w:r>
    </w:p>
    <w:p>
      <w:r>
        <w:t>656. Regulation (EC) No. 2790/1999 of the Commission of December 22, 1999 (applicable to the practices in question prior to June 1, 2010) was succeeded by Regulation No. 330/2010 of the Commission of April 20, 2010 (applicable to the practices in question after June 1, 2010, and whose principles, on the issues at stake in this case, are identical) provides for an exemption from the application of paragraph 1 of Article 101 to distribution agreements, known as "vertical agreements," concluded between distributors and a supplier, when in particular, the market share held by the supplier in the relevant market on which it sells its goods and services does not exceed 30%, provided that these agreements do not contain characterized restrictions, listed in Article 4.</w:t>
      </w:r>
    </w:p>
    <w:p>
      <w:r>
        <w:t>657. One of these characterized restrictions, as provided for in Article 4, under b) of said regulation, consists of vertical agreements which, directly or indirectly, individually or cumulatively with other factors on which the parties can influence, have the object of restricting "the clientele to which the buyer may sell the contractual goods or services, except:</w:t>
        <w:br/>
        <w:t>- the restriction of active sales to an exclusive territory or to an exclusive clientele reserved for the supplier or granted by the supplier to another buyer, when such restriction does not limit the sales from the buyer's customers,</w:t>
        <w:br/>
        <w:t>- the restriction of sales to end users by a buyer acting as a wholesaler in the market,</w:t>
        <w:br/>
        <w:t>- the restriction of sales by members of a selective distribution system to non-authorized distributors, and</w:t>
        <w:br/>
        <w:t>- the restriction of the buyer's ability to sell components intended for incorporation to customers who might use these components for the manufacture of goods similar to those produced by the supplier of the components" (emphasis added).</w:t>
      </w:r>
    </w:p>
    <w:p>
      <w:r>
        <w:t>658. According to paragraph 49 of the guidelines of October 13, 2000, accompanying Regulation 2790/1999, which was succeeded by paragraph 50 of the guidelines relating to Regulation No. 330/2010 on vertical agreements, "The characterized restriction referred to in Article 4, point b), of the block exemption regulation concerns agreements and concerted practices that directly or indirectly have the object of restricting the sales made by the buyer, provided that it concerns (...) the clientele to which the buyer can sell the contractual goods" (emphasis added).</w:t>
      </w:r>
    </w:p>
    <w:p>
      <w:r>
        <w:t>659. The Commission specifies, on the one hand, that "this characterized restriction is linked to market sharing (...) in clienteles." On the other hand, the Commission indicates that this restriction "can be the result of direct obligations, such as the obligation not to resell to certain customers (...) or the obligation to redirect orders from these customers to other distributors. It can also be the result of indirect measures intended to deter the distributor from reselling to these customers, such as the refusal or reduction of bonuses or discounts, the refusal to deliver, the reduction of delivery volumes or the limitation of the volume of delivery based on demand (...) within the allocated clientele, the threat of terminating the agreement or obligations to transfer profits (...)" (emphasis added).</w:t>
      </w:r>
    </w:p>
    <w:p>
      <w:r>
        <w:t>660. Finally, according to these guidelines, "these practices are even more likely to be considered as a restriction on the sales made by the buyer when they are associated with the implementation, by the supplier, of a monitoring system to verify the actual destination of the delivered goods (for example, by using differentiated labels or serial numbers)."</w:t>
      </w:r>
    </w:p>
    <w:p>
      <w:r>
        <w:t>661. It follows from these provisions that restrictions concerning "the obligation not to resell to certain customers" or "the obligation to redirect orders from these customers to other distributors" are part of the characterized restrictions, which cannot benefit from the automatic exemption of the regulation.</w:t>
      </w:r>
    </w:p>
    <w:p>
      <w:r>
        <w:t>662. Finally, in any case, and contrary to what Apple argues in its submissions, the Authority reminds that case law does not require competition authorities to prove the active implementation of a cartel policing mechanism. The Court of Justice has notably recalled that an agreement prohibited by Article [101, paragraph 1] of the TFEU does not necessarily imply that there is a system of ex post controls and sanctions599.</w:t>
      </w:r>
    </w:p>
    <w:p>
      <w:r>
        <w:t>663. The fact that the infringement involves a policing mechanism or retaliatory measures is thus not necessary to establish the existence of a vertical agreement. However, it may be taken into account by the Authority in its assessment of the severity of the facts600.</w:t>
      </w:r>
    </w:p>
    <w:p>
      <w:r>
        <w:t>2. Application to the case at hand</w:t>
      </w:r>
    </w:p>
    <w:p>
      <w:r>
        <w:t>664. It follows from the findings summarized in paragraph 327 above that Apple allocated its delivered products to its wholesalers by clientele, even outside the periods it itself qualified as "constraint." The nature of the practices in question will be addressed below (a), their contents and purposes (b), followed by the economic and legal context in which they are embedded (c).</w:t>
      </w:r>
    </w:p>
    <w:p>
      <w:r>
        <w:t>a. Nature of the practices in question</w:t>
      </w:r>
    </w:p>
    <w:p>
      <w:r>
        <w:t>665. As outlined in paragraphs 214 to 325 above, it appears from the case file that, both during so-called "constraint" periods and outside of them, regardless of the product considered, Apple engaged in a fine allocation of its products to retailers through its wholesalers, regularly specifying to them the exact quantities to be allocated per retailer.</w:t>
      </w:r>
    </w:p>
    <w:p>
      <w:r>
        <w:t>666. Regarding, firstly, the sales of iPads, Apple representatives themselves acknowledged during hearings that they had engaged in a very precise allocation of product delivery from the gradual launch of the iPad, distributing the quantities of tablets by wholesaler and, in a more detailed manner, by retailer (paragraphs 259 and 260 above).</w:t>
      </w:r>
    </w:p>
    <w:p>
      <w:r>
        <w:rPr>
          <w:b/>
        </w:rPr>
        <w:t>[Pages 151–153]</w:t>
      </w:r>
    </w:p>
    <w:p>
      <w:r>
        <w:t xml:space="preserve">Several tables and email exchanges between Apple and its wholesalers illustrate these allocations decided by Apple and implemented by the wholesalers (see paragraphs 275 to 304 above).  </w:t>
        <w:br/>
        <w:t xml:space="preserve">667. As already outlined in paragraphs 274 to 303 of this decision, this product and customer allocation system was not limited to the first months following the launch of the first version of the iPad but concerned, over long periods, the launch of each successive version of this product, with Apple regularly intervening in the commercial policy of its wholesalers over several years and in an almost continuous manner.  </w:t>
        <w:br/>
        <w:t xml:space="preserve">668. Secondly, regarding Apple products other than the iPad and iPhone, the elements of the file show that Apple also implemented a fine allocation mechanism for its products by retailers, through its wholesalers, both during "constraint" and "non-constraint" periods, and that the allocations decided were applied by the wholesalers (paragraphs 305 to 323 above).  </w:t>
        <w:br/>
        <w:t xml:space="preserve">669. It follows from the investigation that these allocations could concern not only initial product assignments to resellers but also reallocations in the event of unsold stock, as revealed by an email exchange between Apple and Tech Data in October 2012: "The allocations given to you this week must be out of your stock by Thursday evening at the latest. Otherwise, I... can retrieve them and allocate them to retail so that there is no stock left by Friday evening"601.  </w:t>
        <w:br/>
        <w:t xml:space="preserve">670. Similarly, according to statements from Apple collected during the hearing, once a week, a manager from Apple "visits the Wholesalers to discuss various aspects of the commercial relationship with ADI. Depending on the agenda, this may involve: [...] reviewing stock levels and finding solutions to sell overstocked products"602.  </w:t>
        <w:br/>
        <w:t xml:space="preserve">671. The product distribution strategy decided by Apple also evolved over the days, as illustrated by an email dated July 9, 2010, sent by an Apple representative to Tech Data and Ingram Micro, now allowing wholesalers to deliver to new clients: "We authorize you from this day to deliver to direct APRs, as well as to indirect APRs that you have not addressed until now. You can include them in your list of iPad resellers."  </w:t>
        <w:br/>
        <w:t xml:space="preserve">672. The "open" distribution system implemented by Apple reserved for its two wholesalers the supply of indirect APRs and smaller retailers, allowing them to compete with Apple in supplying direct APRs and retailers. Apple reserved only the supply of its own distribution channel, that of the "Apple Resale Stores" and its online sales site, the "Apple Online Store." Nevertheless, as autonomous economic operators in the market, wholesalers should have had the ability to freely determine their commercial policy. Indeed, to the extent that they acquired ownership of the products in question and bore the economic and financial risks of their activity, wholesalers should have been able to freely deliver to their clients, whether direct or indirect APRs or "Retailers," without interference from Apple. However, it was found that it was Apple that chose the identity of the resellers that they had to supply and determined the products and quantities to deliver to them, without the deliveries being linked to the actual needs of the wholesalers to satisfy their clients (see paragraphs 275 and following above).  </w:t>
        <w:br/>
        <w:t xml:space="preserve">601 Reference 34629.  </w:t>
        <w:br/>
        <w:t xml:space="preserve">602 References 14192 (VC) / 14463 (VNC).  </w:t>
        <w:br/>
        <w:t xml:space="preserve">673. Consequently, the wholesalers acted as mere logistical intermediaries between Apple and the retailers, merely executing Apple's instructions. This is particularly revealed by an email exchange between Tech Data and a reseller in January 2013, in which the wholesaler explains: "it doesn't work like with other suppliers, the order numbers will be useless. With Apple, you have to ask the sales representative who follows you [with Apple] to make a product allocation"603 (paragraph 319 above).  </w:t>
        <w:br/>
        <w:t xml:space="preserve">674. The lack of commercial freedom of the wholesalers towards Apple was such that it could happen that an APR received quantities of goods from a wholesaler from whom it had not placed any order. This is indeed evident from an email from April 2011, sent by an indirect APR to Apple: "why did we get 11 iPads from Ingram and only 3 from Tech?" to which Apple replies: "and you will receive another 10 today from TD, I am the one who makes the allocations based on the products arriving either at IM or at TD." The indirect APR then replies: "ok but we had ordered everything from Tech," to which Apple responds: "yes, but you have to adapt if you want to have them, we are not good at dispatch"604.  </w:t>
        <w:br/>
        <w:t xml:space="preserve">675. By making these specific allocations to its wholesalers, Apple behaved with them as if they were integrated entities.  </w:t>
        <w:br/>
        <w:t xml:space="preserve">676. The product and customer allocations decided by Apple and implemented by the wholesalers aimed to restrict "the customers to whom the buyer may sell the contractual goods and services" and therefore constitute customer and product restrictions within the meaning of 4, b) of the regulation and the guidelines cited above. Furthermore, to the extent that they consisted of directly allocating the wholesalers' customers, the practices implemented by Apple and its wholesalers constituted a restriction of both active and passive sales of these distributors.  </w:t>
        <w:br/>
        <w:t xml:space="preserve">677. In defense, Tech Data contests the binding nature of these customer distributions. The company believes that when it applied them, it was solely the result of its own, unilateral, and rational choice, dictated by the objective of best supplying its own customers and avoiding situations of overstock and shortage.  </w:t>
        <w:br/>
        <w:t xml:space="preserve">678. However, these arguments are devoid of relevance given the previous developments, which attest to the imperative nature of Apple's allocations (see paragraphs 316 and 319 above). Moreover, representatives of Tech Data themselves acknowledged during the hearing that they were subject to Apple's strategy605 in these terms: "Apple is an indispensable, unavoidable supplier. We are subject to their strategy and the relationship with them" (emphasis added).  </w:t>
        <w:br/>
        <w:t xml:space="preserve">679. For their part, Ingram Micro and Apple argue that Apple only established a priority order in deliveries during "constraint" periods but did not in any way prevent resellers from sourcing from wholesalers of their choice.  </w:t>
        <w:br/>
        <w:t xml:space="preserve">680. But, as previously stated, what Apple presents as mere recommendations or non-binding suggestions, or as simple suggestions regarding the priority order of deliveries among the wholesalers' clients during "constraint" periods, actually turned out to be binding indications that were accepted and executed by the wholesalers, even during "non-constraint" periods. The email dated December 2, 2009, sent by a manager from Ingram Micro to Apple illustrates this situation: "Apple decides on the product allocations to be delivered and the clients to be delivered. We execute"606 (see also for other examples, paragraphs 275 to 327).  </w:t>
        <w:br/>
        <w:t xml:space="preserve">681. This allocation policy has been observed by the investigative services. It is established, based on the elements in the file, until March 2013 (the date of the implementation by Apple of the forecast mechanism, as specified in paragraphs 328 to 332 above, and concerned all products of the brand (except for the iPhone).  </w:t>
        <w:br/>
        <w:t xml:space="preserve">b. Content and scope of the practices implemented  </w:t>
        <w:br/>
        <w:t xml:space="preserve">682. The practice of customer restriction has been associated with the implementation, by Apple, of a monitoring system, intended to allow it to verify the actual destination of the delivered goods. According to Apple, however, the practice was justified by the need to supply each distributor during constraint periods and by the objective of "fair share."  </w:t>
        <w:br/>
        <w:t xml:space="preserve"> On the monitoring measures and reprisals implemented by Apple  </w:t>
        <w:br/>
        <w:t xml:space="preserve">683. The customer and product restriction in question appears all the more established as it has given rise to a very precise control and monitoring system set up not only by Apple with respect to the wholesalers, thanks to the information collection device it had on the economic activity of its business partners, but also by the wholesalers themselves.  </w:t>
        <w:br/>
        <w:t xml:space="preserve">684. Regarding the checks carried out by Apple to ensure that its allocation instructions to the wholesalers were indeed respected, they result from several emails.  </w:t>
        <w:br/>
        <w:t xml:space="preserve">685. Thus, as it appears from paragraphs 282 and following above, and notably from an email dated July 9, 2010, Apple has, on several occasions, imposed on its wholesalers to provide it with "clear visibility of what [they are doing] in allocation at the time when the iPads come into stock (imperative)"607.  </w:t>
        <w:br/>
        <w:t>686. Similarly, Apple has sometimes implemented a micro-management system with its wholesalers to ensure that they delivered to the APRs of its choice the quantities of products that it had decided. In an internal email exchange, Apple representatives stated: "We are shipping 5 units to Ingram so they can deliver the 2 units needed by iTake [APR]. We will 'micro-manage' to ensure Ingram allocates to iTake and will track through to physical delivery" (free translation)608. Also, wanting to ensure that the allocations...</w:t>
      </w:r>
    </w:p>
    <w:p>
      <w:r>
        <w:rPr>
          <w:b/>
        </w:rPr>
        <w:t>[Pages 154–156]</w:t>
      </w:r>
    </w:p>
    <w:p>
      <w:r>
        <w:t>d'iPods to certain APRs had indeed been respected by one of its wholesalers, a representative of Apple wrote to him in an email dated September 10, 2009: "I do not see IConcept in Pau nor iSwitch in Amiens, in the list below, I assume this is due to the fact that you managed it manually? I am sure they have received the new iPod"609. The wholesaler then confirmed to Apple that he had indeed complied with its injunctions: "They are in the scope, P… will provide details. Here is the official list - we did your requests under the radar, but it is done"610.</w:t>
      </w:r>
    </w:p>
    <w:p>
      <w:r>
        <w:t>687. In its observations, Tech Data argues that while there has been feedback to Apple regarding sales volumes, there is no indication that Apple wanted to verify whether the products sold actually reached their destination with specific resellers. Given the previous developments, this argument proves to be unfounded.</w:t>
      </w:r>
    </w:p>
    <w:p>
      <w:r>
        <w:t>688. Furthermore, it appears from the documents in the file that the product and customer allocations decided by Apple were sometimes accompanied by retaliatory measures when wholesalers or retailers did not comply.</w:t>
      </w:r>
    </w:p>
    <w:p>
      <w:r>
        <w:t>689. Thus, concerning wholesalers, following poor stock management, in November 2010, Ingram Micro was no longer allowed to place orders with Apple "without management's authorization"611.</w:t>
      </w:r>
    </w:p>
    <w:p>
      <w:r>
        <w:t>690. The argument from Ingram Micro, that the elements of the file do not demonstrate the existence of retaliatory measures, is therefore unfounded. Regarding Tech Data's argument, that it continued to benefit from the logistical discount granted by Apple even when it deviated from the recommended allocation guidelines, it does not carry conviction, as this discount aimed to reward wholesalers for implementing stock management tools to maximize the resale of Apple products, and not for compliance with allocations.</w:t>
      </w:r>
    </w:p>
    <w:p>
      <w:r>
        <w:t>691. This monitoring was also implemented with the retailers themselves. Thus, it appears from an email from December 2012, sent by an indirect APR to Apple France, that it was sanctioned because, having not received sufficient stock from Apple, it sourced directly from the "Apple Store" to fulfill its customers' orders. Apple therefore immediately canceled its order: "finally the final bouquet yesterday: I order several products on the Apple Store that I buy at full price and yesterday they [Apple] called me to cancel an order of 10 MC573F/A telling me that these products were reserved for end customers and that they had orders to monitor the orders of resellers like us so that we could not sell these products!"612.</w:t>
      </w:r>
    </w:p>
    <w:p>
      <w:r>
        <w:t>692. In her response to this email, a manager at Apple France, not denying the facts, asks an employee of Apple France to discreetly remedy the problem: "keep this email to yourself... but please see what you can find for him"613.</w:t>
      </w:r>
    </w:p>
    <w:p>
      <w:r>
        <w:t>693. Finally, an email dated January 27, 2013, establishes that wholesalers were also ensuring compliance with the allocations decided by Apple. Ingram Micro wrote to Apple: "Can you confirm that Tech Data must play the game because I am learning that parts have been given to non-APRs"614. The fact that wholesalers were concerned that the practice was respected by each of them demonstrates not only their interest in participating, but also the central role played by Apple as the guarantor of its proper execution.</w:t>
      </w:r>
    </w:p>
    <w:p>
      <w:r>
        <w:t>694. Contrary to what the parties involved assert, Apple indeed implemented a monitoring mechanism with its wholesalers and retailers to ensure that its allocation policy was respected.</w:t>
      </w:r>
    </w:p>
    <w:p>
      <w:r>
        <w:t> On the necessity of the system to allow the supply of each distributor during "constraint" periods</w:t>
      </w:r>
    </w:p>
    <w:p>
      <w:r>
        <w:t>695. Apple considers that the product and customer allocation policy it implemented through wholesalers, concerning their clients and the products to be delivered, aimed to ensure that each distributor was supplied with products that were difficult to obtain during "constraint" periods. In particular, this practice would have allowed, during such periods, for the volumes immediately available not to be monopolized by one or two large distributors (such as supermarkets or "Retailers"), and that the APRs, showcases of the Apple brand, could quickly have access to products throughout the national territory.</w:t>
      </w:r>
    </w:p>
    <w:p>
      <w:r>
        <w:t>696. Nevertheless, the relevance of this argument is challenged by certain documents in the file, which demonstrate that product and customer allocations also occurred outside of "constraint" periods, as developed in paragraphs 302 and following regarding the iPad and 305 and following regarding other products. The use of this mechanism was therefore not solely aimed at protecting small distributors during "constraint" periods, contrary to Apple's assertion.</w:t>
      </w:r>
    </w:p>
    <w:p>
      <w:r>
        <w:t>697. Furthermore, since Apple defines in its observations in response to the statement of objections the notion of "constraint" as a period where "demand exceeds supply," "whether due to industrial problems, transport, or when Apple has underestimated demand (any future forecast being inherently uncertain)," it appears that it was capable of generating such a situation itself by underestimating demand for certain of its products at the production stage.</w:t>
      </w:r>
    </w:p>
    <w:p>
      <w:r>
        <w:t>698. As a result, given the essentially subjective nature of this notion, Apple was able to control the outlets of its wholesalers by invoking a "constraint" situation that it could artificially create. In an internal document, Tech Data mentioned that "Apple is an atypical supplier whose strategy is based on scarcity"615.</w:t>
      </w:r>
    </w:p>
    <w:p>
      <w:r>
        <w:t>699. The lack of objectivity of the notion of "constraint," as used by Apple, is reinforced by the fact that no element in the file demonstrates that Apple attempted to mitigate the impact of these periods, on the one hand, by keeping a record of all "constraint" periods, both in terms of their duration and their causes, and on the other hand, by implementing a warning system, and finally, by attempting to remedy their main causes when possible. If episodes of constraint had primarily external causes, Apple would likely have implemented such a mechanism. However, as Apple representatives mentioned during the hearing, "there is not strictly speaking a warning system when we are in a constraint period"616. Apple also indicated during the investigation that it was unable to precisely and exhaustively provide the entirety of the "constraint" periods during the 2010-2014 period, as Apple did not have a tracking indicator for these episodes617.</w:t>
      </w:r>
    </w:p>
    <w:p>
      <w:r>
        <w:t>700. Finally, the situations of "constraint" and product scarcity put forward by Apple can only be strongly relativized in relation to the quantities actually available on the retail market, particularly within Apple's internal distribution channels such as the ARS. The elements of the file indeed show that in some cases, while independent specialized distributors (APR) received only limited quantities of constrained products from wholesalers, they were simultaneously strongly competed against by the "Apple Stores" or the "Apple Online Store," which benefited, for their part, from a wide availability of these same products618. The same availability was also observed among the "Retailers."</w:t>
      </w:r>
    </w:p>
    <w:p>
      <w:r>
        <w:t>701. Given these elements, and particularly the artificial nature of the notion of constraint, the fact that APRs may have been, at certain times, favored over "Retailers" does not undermine the overall assessment of the sufficiently harmful degree of the practice in question. Besides, no element in the file seriously supports this assertion, and other means less harmful to competition could have been found, such as the "forecast" policy implemented by Apple in 2013.</w:t>
      </w:r>
    </w:p>
    <w:p>
      <w:r>
        <w:t> On the objective of "fair share"</w:t>
      </w:r>
    </w:p>
    <w:p>
      <w:r>
        <w:t>702. According to Apple, the product and customer allocation policy aimed to respect the principle of "fair share," that is, an equitable distribution of available quantities among authorized wholesalers, as developed in paragraphs 225 to 232 above.</w:t>
      </w:r>
    </w:p>
    <w:p>
      <w:r>
        <w:t>703. However, the mechanism described above aimed to maintain, in terms of market shares, the respective positions of the two wholesalers, by directing retail distributors (APRs and "Retailers") towards one or the other, the calculation being based on the past performances of each.</w:t>
      </w:r>
    </w:p>
    <w:p>
      <w:r>
        <w:t>704. It appears in this regard that the underlying mechanism of this system, far from questioning the intrinsic harmfulness of the practice, was concretely capable of preventing, restricting, or distorting competition. Indeed, as Apple itself points out in its observations, the "fair share" mechanism aimed to freeze the state of the market by distributing the available quantities according to the sales made during the fiscal year.</w:t>
      </w:r>
    </w:p>
    <w:p>
      <w:r>
        <w:rPr>
          <w:b/>
        </w:rPr>
        <w:t>[Pages 157–159]</w:t>
      </w:r>
    </w:p>
    <w:p>
      <w:r>
        <w:t>previous within each channel ("Prosumer" and "Retail"). Thus, for its upcoming commercial policy, each wholesaler was constrained by its past performance, both in terms of distribution channel ("Prosumer" or "Retail") and Apple brand products619. Wholesalers could therefore not hope to freely conduct their commercial policy, by product within each sales channel, beyond their past results, which were themselves also constrained by the same mechanism.</w:t>
      </w:r>
    </w:p>
    <w:p>
      <w:r>
        <w:t>705. The allocation resulting from the "fair share" mechanism thus appears, in its very construction, capable of restricting or distorting the competitive process.</w:t>
      </w:r>
    </w:p>
    <w:p>
      <w:r>
        <w:t>c. The economic and legal context of the practices</w:t>
      </w:r>
    </w:p>
    <w:p>
      <w:r>
        <w:t> The economic context</w:t>
      </w:r>
    </w:p>
    <w:p>
      <w:r>
        <w:t>706. Apple argues in its observations that the economic context is marked, firstly, by cyclical demand (depending on seasons and product life cycles) and evolving demand (always requiring new products). Secondly, it would also be characterized by industrial and logistical uncertainties and a difficulty in predicting future demand, particularly for new product categories, such as the iPad. Finally, Apple emphasizes the existence of significant inter-brand competition, particularly concerning innovation, which has compelled Apple to adopt a "lean manufacturing" mechanism, that is to say, production in optimal quantities to meet demand while limiting costs.</w:t>
      </w:r>
    </w:p>
    <w:p>
      <w:r>
        <w:t>707. These elements invoked by Apple regarding the economic context actually pertain to the notion of "constraint," which has already been addressed in paragraphs 697 to 700 above.</w:t>
      </w:r>
    </w:p>
    <w:p>
      <w:r>
        <w:t>708. By relying on its dual role as both supplier and competitor of wholesalers in the wholesale market, Apple was able to steer their commercial outlets and thus distort the competitive context. Contrary to what Apple argues in its observations in response to the statement of objections, competition between a supplier and its distributors is a relevant element to consider in the economic context of a practice that restricts by object. The fact that this element is not expressly mentioned either in the Commission's guidelines on vertical restrictions or in its guidelines on horizontal restrictions does not undermine this analysis.</w:t>
      </w:r>
    </w:p>
    <w:p>
      <w:r>
        <w:t>709. Indeed, the horizontal guidelines do not apply to the case at hand620.</w:t>
      </w:r>
    </w:p>
    <w:p>
      <w:r>
        <w:t>710. Furthermore, the fact that the vertical guidelines do not expressly mention this element in the analysis of the economic context does not mean that it should not be taken into account when circumstances require it, as is the case here.</w:t>
      </w:r>
    </w:p>
    <w:p>
      <w:r>
        <w:t>619 Cotes 16813 (VNC) / 16112 (VC) cited in paragraph 349 of the statement of objections.</w:t>
      </w:r>
    </w:p>
    <w:p>
      <w:r>
        <w:t>620 Point 12 of the horizontal guidelines states: "Agreements between competitors are therefore covered by these guidelines," unless "competitors enter into a non-reciprocal vertical agreement and i) the supplier is a producer and distributor of goods while the buyer is a distributor and not a company that produces competing goods, or ii) the supplier is a service provider at multiple levels of commercial activity while the buyer provides its goods or services at the retail stage and is not a competing company at the level of the commercial activity where it purchases the contractual services. Such agreements are only assessed under the block exemption regulation and in the vertical restrictions guidelines (see Article 2, paragraph 4, of the block exemption regulation concerning vertical restrictions)."</w:t>
      </w:r>
    </w:p>
    <w:p>
      <w:r>
        <w:t>711. Indeed, if a supplier is free to organize its distribution network by distinguishing several channels and using wholesalers to approach certain retailers while ensuring the supply of other retailers itself, this is provided that this division of tasks does not lead to anti-competitive practices. Thus, Apple's organization of its distribution network, consisting of reserving active sales to the direct clientele of "Apple Stores" and its "Apple Online Store" website is not, in itself, contrary to competition rules. On the other hand, this organization of distribution could not allow Apple to restrict the commercial freedom of its wholesalers and to confine them to executing the product allocations decided by it, especially since they supplied the APRs and indirect "Retailers" exclusively and the direct APRs and "Retailers" in competition with Apple itself. This arrangement distorted competition in the wholesale market by completely controlling the sales made by wholesalers.</w:t>
      </w:r>
    </w:p>
    <w:p>
      <w:r>
        <w:t>712. Moreover, the anti-competitive nature of the practice appears even more established as it was accompanied by a very precise monitoring system implemented by Apple over all its partners, thanks to the information collection mechanism mentioned earlier. As paragraph 50 of the aforementioned guidelines specifies, "these practices are even more likely to be considered as a restriction on the sales made by the buyer when they are associated with the implementation, by the supplier, of a monitoring system to verify the actual destination of the delivered goods (for example, by using differentiated labels or serial numbers)." This system allowed Apple not only to have a very precise view of the commercial activity of each of its partners (by collecting and cross-referencing the collected information) but also to finely manage the supply of its wholesalers based on their sales and the activity of their resellers.</w:t>
      </w:r>
    </w:p>
    <w:p>
      <w:r>
        <w:t>713. Thus, through its allocations of products and clientele, which allowed it to steer the outlets of its wholesalers and to distribute the wholesale market stably between its wholesalers and itself, Apple limited the competition that its authorized wholesalers could deliver, not only among themselves but also towards it.</w:t>
      </w:r>
    </w:p>
    <w:p>
      <w:r>
        <w:t>714. Consequently, in this context, the practices related to product and clientele allocations implemented by Apple and its wholesalers have, by their very nature, affected the functioning of competition in the wholesale market.</w:t>
      </w:r>
    </w:p>
    <w:p>
      <w:r>
        <w:t> The legal context</w:t>
      </w:r>
    </w:p>
    <w:p>
      <w:r>
        <w:t>715. The analysis of the anti-competitive object of the practices requires taking into account the legal context in which they are embedded, and notably the developments in the legal framework.</w:t>
      </w:r>
    </w:p>
    <w:p>
      <w:r>
        <w:t>716. As Apple specifies, the contested practice occurred within an open distribution system, relying on independent and autonomous economic actors, and took place outside any selective or exclusive distribution framework. The commercial relationships between Apple and its authorized wholesalers did not result from an agency contract, nor from a subcontracting contract, nor from any other contract that could have transferred the commercial risk to Apple.</w:t>
      </w:r>
    </w:p>
    <w:p>
      <w:r>
        <w:t>717. In this context, wholesalers should have been able to freely conduct their commercial policy.</w:t>
      </w:r>
    </w:p>
    <w:p>
      <w:r>
        <w:t>718. Consequently, the practice of restricting products and clientele implemented by Apple and its wholesalers was concretely capable, given the economic and legal context, of restricting competition in the market.</w:t>
      </w:r>
    </w:p>
    <w:p>
      <w:r>
        <w:t>d. Conclusion</w:t>
      </w:r>
    </w:p>
    <w:p>
      <w:r>
        <w:t>719. It follows from the elements presented above that the practice of customer and product allocation between authorized wholesalers and Apple has restricted, by its content, its objectives, as well as the legal and economic context in which it is embedded, intra-brand competition concerning the sale of Apple brand products (excluding iPhone) between wholesalers and Apple and among the wholesalers themselves in the wholesale distribution market for computer and consumer electronics products.</w:t>
      </w:r>
    </w:p>
    <w:p>
      <w:r>
        <w:t>720. By its harmfulness, this practice thus constitutes a restriction of competition by object within the meaning of Articles 101, paragraph 1 of the TFEU and L. 420-1 of the Commercial Code.</w:t>
      </w:r>
    </w:p>
    <w:p>
      <w:r>
        <w:t>721. However, it is necessary to examine whether the practice in question can benefit from an exemption under Articles 101, paragraph 3, TFEU and L. 420-4 of the Commercial Code.</w:t>
      </w:r>
    </w:p>
    <w:p>
      <w:r>
        <w:t>c) On the granting of a block exemption</w:t>
      </w:r>
    </w:p>
    <w:p>
      <w:r>
        <w:t>1. On the characterized restriction of clientele</w:t>
      </w:r>
    </w:p>
    <w:p>
      <w:r>
        <w:t>722. In this case, as has been outlined in the previous developments, Apple's interventions aimed at restricting the clientele to which wholesalers could sell their products had the object of restricting "the clientele to which a buyer may sell the contractual goods or services," within the meaning of Article 4, under b), i) of the aforementioned block exemption regulation.</w:t>
      </w:r>
    </w:p>
    <w:p>
      <w:r>
        <w:t>723. As previously demonstrated, Apple regularly indicated to wholesalers, through binding recommendations, during the so-called "constraint" periods but also outside of them, the category of customers to be supplied, even their identity, the type of products concerned, and their quantities. By deciding in place of the wholesalers on their commercial outlets, Apple thus directly restricted their clientele.</w:t>
      </w:r>
    </w:p>
    <w:p>
      <w:r>
        <w:t>724. It follows from the above that the practice of restricting clientele and products in question constitutes a characterized restriction within the meaning of the aforementioned block exemption regulation and cannot benefit from the exemption regime provided for in Article 2 of the same regulation.</w:t>
      </w:r>
    </w:p>
    <w:p>
      <w:r>
        <w:t>725. According to Ingram Micro, Tech Data, and Apple, it would follow from point 23 of the European Commission's guidelines of April 27, 2004 concerning Article 101, paragraph 3 of the TFEU that the contested allocation practice could not be qualified as a restriction by object, and as a characterized restriction, because it is not "absolute."</w:t>
      </w:r>
    </w:p>
    <w:p>
      <w:r>
        <w:t>726. But it should be noted that Article 23 of the said guidelines merely recalls that "Block exemption regulations, guidelines, and community communications provide an idea of what constitutes restrictions by object" and that "As a general rule, the Commission considers as restrictions by object those that are prohibited in block exemption regulations or are defined as characterized restrictions in the guidelines and communications." It is specified that "In the case of vertical agreements, the category of restrictions by object includes in particular the imposition of fixed resale prices and minimum resale prices and restrictions ensuring absolute territorial protection, including those concerning passive sales," this enumeration not being exhaustive (emphasis added).</w:t>
      </w:r>
    </w:p>
    <w:p>
      <w:r>
        <w:rPr>
          <w:b/>
        </w:rPr>
        <w:t>[Pages 160–162]</w:t>
      </w:r>
    </w:p>
    <w:p>
      <w:r>
        <w:t>727. It does not follow from these provisions the consequences invoked by the defendants, as the guidelines only refer to restrictions providing territorial protection, and not to customer restrictions. Furthermore, the fact that reseller clients are allocated by Apple among wholesalers on a case-by-case basis, each of whom can be supplied by either one or the other, and not by customer, in a global manner, does not detract from the characterization of the practice, as wholesalers cannot compete with each other or with Apple.</w:t>
      </w:r>
    </w:p>
    <w:p>
      <w:r>
        <w:t>728. Finally, as previously indicated, the practices in question occurred within the framework of a very precise monitoring system implemented by Apple, thanks to the detailed information that is regularly reported to it by all its business partners, allowing it to verify not only the actual destination of the delivered goods but also that its delivery allocation decisions were indeed respected by the wholesalers.</w:t>
      </w:r>
    </w:p>
    <w:p>
      <w:r>
        <w:t>2. On the exceptions provided for by Article 4, under b) of the aforementioned regulation</w:t>
      </w:r>
    </w:p>
    <w:p>
      <w:r>
        <w:t>729. Apple argues in its submissions that the practice in question would be less serious than the practice provided for by Article 4, paragraph b), i) of the aforementioned exemption regulation, which does not constitute a characterized customer restriction. Consequently, the practice in question could even less be qualified as a characterized customer restriction.</w:t>
      </w:r>
    </w:p>
    <w:p>
      <w:r>
        <w:t>730. Article 4, under b), i) of the aforementioned exemption regulation excludes from the benefit of the block exemption vertical agreements which, directly or indirectly, individually or cumulatively with other factors that the parties can influence, have the object of restricting "the customers to whom a buyer party to the agreement may sell the contractual goods or services (...), unless it concerns: i) restricting its active sales (...) to a customer that the supplier has exclusively reserved or allocated to another buyer, provided that this restriction does not limit the sales made by the buyer's customers."</w:t>
      </w:r>
    </w:p>
    <w:p>
      <w:r>
        <w:t>731. In paragraph 51 of its aforementioned guidelines, the Commission specifies the two conditions that must be met for this exception to apply. First, the customer must be allocated on an exclusive basis. This assumption is fulfilled when "on the one hand, the supplier agrees to sell its products to a single distributor for distribution [...] to a given customer base and, on the other hand, the exclusive distributor is protected from active sales [...] to its customer base by all other buyers of the supplier within the Union, regardless of the supplier's sales." Secondly, this protection of exclusive customers must allow for passive sales to these customers.</w:t>
      </w:r>
    </w:p>
    <w:p>
      <w:r>
        <w:t>732. In the present case, as mentioned by Apple several times during the hearing, the distribution system it has implemented was open and non-selective, nor exclusive. No exclusive customer base was therefore allocated by Apple to each of the wholesalers in the contracts signed between the parties. Apple cannot therefore claim an exception that it has deliberately excluded. The distribution model designed by Apple should have resulted in wholesalers not being protected from active sales to their customers, allowing them to compete in the wholesale market and also compete with Apple in that market. Furthermore, by choosing in practice to allocate customers, on a case-by-case basis, to its wholesalers, these customers being able to switch from one wholesaler to another at Apple's discretion, the wholesalers could not compete with each other, either actively or passively.</w:t>
      </w:r>
    </w:p>
    <w:p>
      <w:r>
        <w:t>733. It follows from the above that the practice in question, constituting a characterized restriction within the meaning of the aforementioned regulation, cannot benefit from the exemption provided for by Article 4, under b), i) of the same regulation.</w:t>
      </w:r>
    </w:p>
    <w:p>
      <w:r>
        <w:t>734. Apple's argument that the practice in question, being less serious than that referred to by the exemption provided for by the aforementioned regulation, should all the more benefit from the categorical exemption, is not relevant. Indeed, the case referred to in Article 4, under b), i) of the regulation is, on the contrary, less harmful to competition than the allocation policy implemented by Apple. The allocation of an exclusive customer base indeed allows for passive competition, as each retailer can freely solicit each of the wholesalers (passive competition), whereas the system adopted by Apple eliminated both passive and active competition.</w:t>
      </w:r>
    </w:p>
    <w:p>
      <w:r>
        <w:t>735. Furthermore, the Authority notes that the other exceptions referred to in Article 4, point b) of the aforementioned exemption regulation – which are, moreover, not invoked by Apple in its observations – do not apply to the present case, as the situations described are not comparable to the facts of the case.</w:t>
      </w:r>
    </w:p>
    <w:p>
      <w:r>
        <w:t>3. On individual cases of characterized restrictions that may not fall under Article 101, paragraph 1 of the TFEU</w:t>
      </w:r>
    </w:p>
    <w:p>
      <w:r>
        <w:t>a. Applicable principles</w:t>
      </w:r>
    </w:p>
    <w:p>
      <w:r>
        <w:t>736. Apple argues that the practice in question would correspond to the exceptional cases of characterized restrictions that may not fall under Article 101, paragraph 1 of the TFEU, pursuant to Article 60 of the aforementioned guidelines.</w:t>
      </w:r>
    </w:p>
    <w:p>
      <w:r>
        <w:t>737. As the Commission recalls in its aforementioned guidelines on vertical restrictions (points 60 and following), there are individual cases for which characterized restrictions may not fall under Article 101, paragraph 1 of the TFEU.</w:t>
      </w:r>
    </w:p>
    <w:p>
      <w:r>
        <w:t>738. The Commission specifies that these cases occur only "in exceptional circumstances."</w:t>
      </w:r>
    </w:p>
    <w:p>
      <w:r>
        <w:t>739. These may include, first, characterized restrictions that are "objectively necessary for the existence of an agreement of a particular nature or type," such as, for example, "to ensure compliance with a general prohibition on selling dangerous substances to certain customers for safety or health reasons" (point 60 of the aforementioned guidelines).</w:t>
      </w:r>
    </w:p>
    <w:p>
      <w:r>
        <w:t>740. Secondly, these exceptional cases may also correspond, according to the guidelines, to an initial phase of marketing products that may cover more precisely two situations.</w:t>
      </w:r>
    </w:p>
    <w:p>
      <w:r>
        <w:t>741. First, the distributor may make "a genuine entry" into a market (either by selling a new brand or by selling an existing brand in a new market). In this case, this distributor may wish to enter into a distribution agreement with the manufacturer or supplier that includes protective clauses for its interests in view of its investments, which are often irrecoverable, made to launch and establish the brand or to create and develop the new market. The protections then requested from the manufacturer or supplier (exclusive distribution, restrictions imposed on the passive sales of other distributors) generally do not fall under Article 101, paragraph 1, during the first two years [...], even if this type of characterized restriction is normally presumed to fall under Article 101, paragraph 1 (point 61 of the aforementioned guidelines).</w:t>
      </w:r>
    </w:p>
    <w:p>
      <w:r>
        <w:t>To not fall under Article 101, paragraph 1 of the TFEU, these restrictions must also be "necessary for the distributor to recover its investments" (point 61 cited).</w:t>
      </w:r>
    </w:p>
    <w:p>
      <w:r>
        <w:t>742. Next, the initial phase of marketing may correspond to the situation in which a supplier genuinely intends "to test a new product in a limited territory or with a limited customer base or in the case of a staggered introduction of a new product" (point 62 of the aforementioned guidelines). This supplier may then restrict the "active sales [of the distributors it designates] outside the tested market or the market(s) where the product is first introduced without this requirement falling under Article 101, paragraph 1" (point 62 cited). Nevertheless, to not fall under Article 101, paragraph 1 of the TFEU, these restrictions must allow for "genuinely testing a new product" and are acceptable only "for the time necessary for the testing or introduction of the product" (point 62 cited).</w:t>
      </w:r>
    </w:p>
    <w:p>
      <w:r>
        <w:t>743. The Competition Authority has thus considered that the risk of harming competition can be ruled out when exclusivity is granted during a product launch, provided that it meets a genuine economic rationale allowing, in particular, the emergence of a new service and that it is acceptable regarding its scope, extent, and duration. This type of exclusivity is therefore examined in light of numerous factors such as the share of related demand, the duration of contracts, the conditions for their termination and renewal, the atomicity of demand, etc.</w:t>
      </w:r>
    </w:p>
    <w:p>
      <w:r>
        <w:t>b. Application in the present case</w:t>
      </w:r>
    </w:p>
    <w:p>
      <w:r>
        <w:t>744. In the present case, it is necessary, first, to rule out the possibility of considering Apple's allocation policy as not falling under Article 101, paragraph 1 of the TFEU in that the characterized customer restriction in question would be objectively necessary for the existence of an agreement of a particular nature or type.</w:t>
      </w:r>
    </w:p>
    <w:p>
      <w:r>
        <w:t>745. Indeed, the distribution of Apple brand products cannot be compared to situations requiring compliance with a general prohibition on selling dangerous substances to certain customers for safety or health reasons.</w:t>
      </w:r>
    </w:p>
    <w:p>
      <w:r>
        <w:t>746. Secondly, regarding the question of whether the customer restriction in question could be justified by the fact that the products concerned were in an initial phase of marketing, it must be noted that no element in the file allows for such a conclusion.</w:t>
      </w:r>
    </w:p>
    <w:p>
      <w:r>
        <w:t>747. On the one hand, wholesalers have never requested from Apple the benefit of a particular protection, such as exclusivity, which would have aimed to allow them to recover specific and significant investments related to the marketing of Apple brand products. The customer restriction in question cannot therefore be justified by the fact that wholesalers were participating in a "genuine entry into the market" of Apple brand products.</w:t>
      </w:r>
    </w:p>
    <w:p>
      <w:r>
        <w:t>748. On the other hand, in light of the notoriety of the brand's products and its commercial successes over the years, the documents in the file do not indicate specific commercial risks, nor a desire to test the brand's new products accordingly, in a limited time frame and in a restricted territory or with a specific end customer base.</w:t>
      </w:r>
    </w:p>
    <w:p>
      <w:r>
        <w:rPr>
          <w:b/>
        </w:rPr>
        <w:t>[Pages 163–165]</w:t>
      </w:r>
    </w:p>
    <w:p>
      <w:r>
        <w:t>749. The systematic allocations made by Apple to its wholesalers over several months, and during the successive launches of each iPad range, illustrate the fact that Apple's strategy was not at all based on an objective of testing a new product in a limited manner. The customer restriction in question cannot therefore be justified by the fact that Apple intended "genuinely to test a new product in a limited territory or with a limited clientele or in the case of a staggered introduction of a new product."</w:t>
      </w:r>
    </w:p>
    <w:p>
      <w:r>
        <w:t>750. Lastly, Apple's argument that the allocations in question would fall under exceptional circumstances due to "constraints" affecting the products is also unfounded.</w:t>
      </w:r>
    </w:p>
    <w:p>
      <w:r>
        <w:t>751. Indeed, as previously explained and contrary to what Apple argues in its submissions, the allocations of products and clientele in question also occurred outside any period of "constraint."</w:t>
      </w:r>
    </w:p>
    <w:p>
      <w:r>
        <w:t>752. Furthermore, as mentioned in the previous developments, it is necessary to put into perspective the "constraint" situations put forward by Apple in relation to the quantities actually available on the market, particularly within Apple's internal distribution channels such as the "Apple Stores," in direct competition with the APR623 (paragraphs 250 to 257 above), notwithstanding Apple's denials on this point.</w:t>
      </w:r>
    </w:p>
    <w:p>
      <w:r>
        <w:t>753. Moreover, while characterized restrictions may not fall within the scope of Article 101 paragraph 1 of the TFEU when they aim to limit commercial risks during the initial phases of marketing, this is not the case when it comes to responding to supply difficulties or when production is below demand, especially when the manufacturer deliberately chooses to produce just enough to optimize its supply chain, as is the case here.</w:t>
      </w:r>
    </w:p>
    <w:p>
      <w:r>
        <w:t>754. In any event, even considering the existence of real constraints affecting the production of the brand's products, as long as the distribution system established by Apple is open and non-selective, wholesalers must be able to fully assume their commercial responsibility towards their clients, without intervention from their supplier, even if the quantities of available products are limited.</w:t>
      </w:r>
    </w:p>
    <w:p>
      <w:r>
        <w:t>755. This is indeed the perspective that Apple has adopted since 2013, with the widespread implementation of the "forecast." Now, based on the information provided by wholesalers, Apple has the capacity to better understand the quantities to produce and to deliver quantities adjusted to the demand of its wholesalers, without intervening directly or indirectly in their commercial policy.</w:t>
      </w:r>
    </w:p>
    <w:p>
      <w:r>
        <w:t>756. The characterized restriction of clientele in question therefore does not correspond to the exceptional cases mentioned by the European Commission in paragraphs 60 and following of its guidelines.</w:t>
      </w:r>
    </w:p>
    <w:p>
      <w:r>
        <w:t>757. In light of all these elements, it appears that the practice of product and clientele allocations implemented by Apple with the consent of its wholesalers constitutes a restriction of clientele within the meaning of Article 4(b) of Commission Regulation No. 330/2010 of April 20, 2010.</w:t>
      </w:r>
    </w:p>
    <w:p>
      <w:r>
        <w:t>758. Apple cannot therefore claim the application of the categorical exemption provided for by the regulation.</w:t>
      </w:r>
    </w:p>
    <w:p>
      <w:r>
        <w:t>d) On the granting of an individual exemption</w:t>
      </w:r>
    </w:p>
    <w:p>
      <w:r>
        <w:t>759. In their observations, Apple and Ingram Micro argue that the restriction of competition induced by the product and clientele allocation mechanism described above, assuming – which they contest – that it exists, must, in any case, benefit from an individual exemption based on Articles 101, paragraph 3, TFEU and L. 420-4 of the Commercial Code. Indeed, according to them, the allocations would promote economic progress and improve the distribution of Apple products to the benefit of consumers. They would also be essential to achieve these objectives and would not eliminate a substantial part of the competition.</w:t>
      </w:r>
    </w:p>
    <w:p>
      <w:r>
        <w:t>760. Article 101, paragraph 3, TFEU states: "(...), the provisions of paragraph 1 may be declared inapplicable to any agreement or category of agreements between undertakings, to any decision or category of decisions of associations of undertakings and to any concerted practice or category of concerted practices that contribute to improving the production or distribution of products or to promoting technical or economic progress, while allowing users a fair share of the resulting profit, and without a) imposing on the undertakings concerned restrictions that are not indispensable to achieving these objectives b) giving undertakings the possibility, for a substantial part of the products in question, to eliminate competition."</w:t>
      </w:r>
    </w:p>
    <w:p>
      <w:r>
        <w:t>761. Similarly, Article L. 420-4 of the Commercial Code provides that: "the practices are not subject to the provisions of Articles L. 420-1 and L. 420-2: (...) 2° Whose authors can justify that they have the effect of ensuring economic progress, including through the creation or maintenance of jobs, and that they reserve for users a fair share of the resulting profit, without giving the undertakings concerned the possibility of eliminating competition for a substantial part of the products in question. These practices, which may consist of organizing, for agricultural or agricultural origin products, under a single brand or sign, the volumes and quality of production as well as the commercial policy, including agreeing on a common selling price, must impose restrictions on competition only to the extent that they are indispensable to achieving this objective of progress."</w:t>
      </w:r>
    </w:p>
    <w:p>
      <w:r>
        <w:t>762. Article 2 of Regulation No. 1/2003 further states that "it is incumbent upon the undertaking or association of undertakings invoking the benefit of the provisions of Article [101], paragraph 3, of the Treaty to provide evidence that the conditions of this paragraph are met." It follows from consistent case law, both from the Union and internal, that "(...) the person invoking this provision must demonstrate, by means of convincing arguments and evidence, that the conditions required to benefit from an exemption are met"624.</w:t>
      </w:r>
    </w:p>
    <w:p>
      <w:r>
        <w:t>763. In this regard, the Authority is only required, in order to determine whether an agreement contributes to improving the production or distribution of products or to promoting technical or economic progress, to examine the factual arguments and evidence provided by the undertaking in the context of its exemption request625.</w:t>
      </w:r>
    </w:p>
    <w:p>
      <w:r>
        <w:t>764. It is therefore necessary, in this case, to verify whether these cumulative conditions are met.</w:t>
      </w:r>
    </w:p>
    <w:p>
      <w:r>
        <w:t>765. Firstly, regarding the efficiency gains generated by the allocation mechanism and the indispensable nature of this restriction, Apple and Ingram Micro argue that the allocation mechanism in question allowed for the deterrence of Apple's clients, both wholesalers and retailers, from exaggerating their order volumes.</w:t>
      </w:r>
    </w:p>
    <w:p>
      <w:r>
        <w:t>766. The guidelines concerning the application of Article 81 [now Article 101], paragraph 3 specify that Article 101, paragraph 3, of the TFEU "requires that the efficiency gains be specific to the agreement in question, in other words, that there is no other economically feasible and less restrictive means of achieving them" (point 75).</w:t>
      </w:r>
    </w:p>
    <w:p>
      <w:r>
        <w:t>767. In this context, it is necessary to weigh the restriction of competition against the indispensable nature of the agreement. However, according to the guidelines, "the more restrictive the solution, the more rigorous the criterion of the third condition is. It is very unlikely that the restrictions prohibited in the category exemption regulations or characterized as prohibited restrictions in the guidelines and communication of the Commission will be deemed indispensable" (point 79).</w:t>
      </w:r>
    </w:p>
    <w:p>
      <w:r>
        <w:t>768. In this case, the gain represented by the allocation mechanism seems limited, while the restriction of competition proves to be particularly significant.</w:t>
      </w:r>
    </w:p>
    <w:p>
      <w:r>
        <w:t>769. Indeed, assuming that Apple only implemented its allocation mechanism during periods of "constraint," as it claims, this could encourage retailers, outside of "constraint" periods, to increase their orders to build up stock that they would sell during "constraint" periods.</w:t>
      </w:r>
    </w:p>
    <w:p>
      <w:r>
        <w:t>770. Furthermore, since the allocation mechanism is based on the principle of "fair share," that is to say, on an equitable distribution of the available product quantities based on the orders placed, wholesalers and retailers had every interest, outside of constraint periods, to order more products in order to obtain larger quantities of products allocated during "constraint" periods.</w:t>
      </w:r>
    </w:p>
    <w:p>
      <w:r>
        <w:t>771. The effect sought by Apple, consisting of preventing exaggerations of order volumes by wholesalers and retailers, could therefore be amplified by the allocation mechanism, rather than diminished, as Apple and Ingram Micro argue.</w:t>
      </w:r>
    </w:p>
    <w:p>
      <w:r>
        <w:t>772. This effect is all the more significant given that "constraint" situations are frequent and unpredictable for wholesalers and retailers, who would therefore be even more incentivized to increase their stocks outside of "constraint" periods.</w:t>
      </w:r>
    </w:p>
    <w:p>
      <w:r>
        <w:t>773. The parties also do not present any evidence to demonstrate that there were no other economically feasible and less restrictive means of competition than the allocations in question, which would have allowed for achieving the same objective.</w:t>
      </w:r>
    </w:p>
    <w:p>
      <w:r>
        <w:t>774. In any event, since Apple implemented its allocation mechanism both during "constraint" and "non-constraint" periods, this argument regarding efficiency gains is in fact lacking.</w:t>
      </w:r>
    </w:p>
    <w:p>
      <w:r>
        <w:t>775. Furthermore, regarding the efficiency gains concerning the commercial forecasts made by Apple, the sophisticated information feedback system, established particularly concerning retailers, allowed it to accurately estimate the level of demand, and thus avoid potential exaggerations of orders from wholesalers and retailers distorting its forecasts. Apple could therefore achieve these efficiency gains without resorting to such an allocation mechanism, using a means that is less intrusive to competition.</w:t>
      </w:r>
    </w:p>
    <w:p>
      <w:r>
        <w:rPr>
          <w:b/>
        </w:rPr>
        <w:t>[Pages 166–168]</w:t>
      </w:r>
    </w:p>
    <w:p>
      <w:r>
        <w:t>776. It is in this perspective that Apple stated to the investigating services that it has implemented the "forecast" mechanism on a widespread basis since 2013. This system would allow Apple, based on the information sent by wholesalers, to better understand the quantities to produce and to deliver adjusted quantities to its wholesalers so that they can meet their customers' orders, without intervention from Apple.</w:t>
      </w:r>
    </w:p>
    <w:p>
      <w:r>
        <w:t>777. It follows from the above that the allocations in question cannot be deemed necessary and proportionate to the realization of the claimed efficiency gains.</w:t>
      </w:r>
    </w:p>
    <w:p>
      <w:r>
        <w:t>778. Conversely, the restriction of competition is particularly significant, as it deprives wholesalers and retailers of their commercial freedom, as recalled above in paragraph 711.</w:t>
      </w:r>
    </w:p>
    <w:p>
      <w:r>
        <w:t>779. The condition relating to the efficiency gains generated by the restriction and its indispensable nature is therefore, for all these reasons, not met.</w:t>
      </w:r>
    </w:p>
    <w:p>
      <w:r>
        <w:t>780. Secondly, the benefits generated by this mechanism for consumers and small retailers, as alleged by Apple and Ingram Micro, are not substantiated.</w:t>
      </w:r>
    </w:p>
    <w:p>
      <w:r>
        <w:t>781. Firstly, contrary to what these companies argue, the allocation mechanism in question does not necessarily allow for a better distribution of products, whether geographically or among the distribution channels of the products. Indeed, assuming that the allocation system effectively leads to each sales channel, each catchment area, and each distributor within each sales channel having Apple products, this allocation only modifies the distribution of products but not their total number: due to the allocation, consumers who may not have needed products will receive them, while others who would have received them in the absence of the allocation will not.</w:t>
      </w:r>
    </w:p>
    <w:p>
      <w:r>
        <w:t>782. The risk of a poor geographical distribution of products, in the absence of the disputed allocation practice, is, moreover, unlikely as large retailers ensure good coverage of the national territory and are therefore in principle able to ensure a balanced geographical distribution of Apple products.</w:t>
      </w:r>
    </w:p>
    <w:p>
      <w:r>
        <w:t>783. Similarly, the risk that the strategic ordering behaviors of distributors lead to some retailers taking time to sell their products while others run out is not substantiated, given the attractiveness of Apple products and the mobility of consumers between distribution channels. Furthermore, no element in the file demonstrates that stores likely to be less supplied than their competitors would provide services that other retailers would not be able to provide.</w:t>
      </w:r>
    </w:p>
    <w:p>
      <w:r>
        <w:t>784. Next, the graphs presented by Apple in its observations in response to the report, comparing the first-level allocations made by Apple and those that would have resulted from a so-called "first in first out (FIFO)" mechanism, show that, for four out of five product categories studied, the beneficiaries of Apple's choices are direct retailers and not the wholesalers supposed to supply small retailers. Such a finding is likely to challenge Apple's assertion that the beneficiaries of the allocations would have systematically been the "small" retailers.</w:t>
      </w:r>
    </w:p>
    <w:p>
      <w:r>
        <w:t>785. Finally, as shown by the examination of the total sales affected communicated by Apple in the graph below, the abandonment of the practices criticized from 2013 did not lead to a deterioration in the situation of small retailers supplied by wholesalers ("AAR retailers," "APR retailers"). On the contrary, their share in Apple product sales tends to increase while that of direct APRs and AARs ("direct APRs," "direct AARs") decreases. Overall, the total share of APRs and AARs has slightly increased after 2013, after having suffered a significant decline in the preceding years. Similarly, the share of wholesalers in Apple product sales has increased, not only in relation to small clients but also in relation to large retailers ("Wholesalers," "Retailer Wholesalers"):</w:t>
      </w:r>
    </w:p>
    <w:p>
      <w:r>
        <w:t>50%</w:t>
        <w:br/>
        <w:t>45%</w:t>
        <w:br/>
        <w:t>40%</w:t>
        <w:br/>
        <w:t>35%</w:t>
        <w:br/>
        <w:t>30%</w:t>
        <w:br/>
        <w:t>25%</w:t>
        <w:br/>
        <w:t>20%</w:t>
        <w:br/>
        <w:t>15%</w:t>
        <w:br/>
        <w:t>10%</w:t>
        <w:br/>
        <w:t>5%</w:t>
        <w:br/>
        <w:t>0%</w:t>
        <w:br/>
        <w:t>2006 2008 2010 2012 2014 2016 2018</w:t>
        <w:br/>
        <w:t>-5%</w:t>
        <w:br/>
        <w:t>AOS - ARS Wholesalers</w:t>
        <w:br/>
        <w:t>including APR wholesalers including Retailer wholesalers</w:t>
        <w:br/>
        <w:t>Direct APRs Direct retailers</w:t>
        <w:br/>
        <w:t>Others including AAR wholesalers</w:t>
        <w:br/>
        <w:t>Direct AAR Total AAR and APR</w:t>
      </w:r>
    </w:p>
    <w:p>
      <w:r>
        <w:t>786. Thus, the alleged efficiency gains are not sufficiently substantiated to offset the reduction of competition among wholesalers, on the one hand, and between wholesalers and Apple, on the other hand, resulting from the disputed practice.</w:t>
      </w:r>
    </w:p>
    <w:p>
      <w:r>
        <w:t>787. It follows from the above that the conditions required for an individual exemption are not met. Ingram Micro and Apple are therefore not justified in seeking, in light of the arguments they present, the benefit of the provisions of Article L. 420-4 of the Commercial Code and Article 101, paragraph 3 of the TFEU.</w:t>
      </w:r>
    </w:p>
    <w:p>
      <w:r>
        <w:t>e) On the duration of the practice</w:t>
      </w:r>
    </w:p>
    <w:p>
      <w:r>
        <w:t>1. Applicable principles</w:t>
      </w:r>
    </w:p>
    <w:p>
      <w:r>
        <w:t>788. To determine the duration of an infringement of competition rules, it is necessary to look for the period that elapsed between the date of its conclusion and the date on which it was terminated.</w:t>
      </w:r>
    </w:p>
    <w:p>
      <w:r>
        <w:t>789. In the absence of evidence capable of directly establishing the duration of an infringement and its continuous nature, the Competition Authority must rely, at least, on evidence relating to facts sufficiently close in time, so that it can be reasonably accepted that this infringement continued uninterrupted between two specific dates.</w:t>
      </w:r>
    </w:p>
    <w:p>
      <w:r>
        <w:t>2. Application to the case at hand</w:t>
      </w:r>
    </w:p>
    <w:p>
      <w:r>
        <w:t>a. On the starting point of the practices</w:t>
      </w:r>
    </w:p>
    <w:p>
      <w:r>
        <w:t>790. According to the companies involved, even assuming that the disputed practice is established, which they contest, its starting point would be different from that retained by the investigation.</w:t>
      </w:r>
    </w:p>
    <w:p>
      <w:r>
        <w:t>791. The parties involved first consider that the practice for which they are criticized cannot have as its starting point the month of December 2005, the date of an internal email at Apple.</w:t>
      </w:r>
    </w:p>
    <w:p>
      <w:r>
        <w:t>792. Indeed, according to Apple, this document exclusively concerned product allocations between the two authorized wholesalers and would only show that the system it has put in place to distribute its products to its direct partners did not meet the full needs of its "Apple Centers" (former APRs), which had to source, in emergency, from wholesalers. For Ingram Micro, this email would not concern the criticized allocation mechanism, but would reflect the distribution carried out by Apple between its direct and indirect sales. For its part, Tech Data believes that this document does not indicate that Apple communicated allocation recommendations to Tech Data France, but simply illustrates the fact that it is legitimate for Apple to be concerned about the insufficient supply of Apple Centers and their frequent emergency requests to wholesalers.</w:t>
      </w:r>
    </w:p>
    <w:p>
      <w:r>
        <w:t>793. Thus, in light of the documents in the file, Ingram Micro considers that the alleged practice would begin in September 2009, while, according to Apple and Tech Data, the first</w:t>
      </w:r>
    </w:p>
    <w:p>
      <w:r>
        <w:rPr>
          <w:b/>
        </w:rPr>
        <w:t>[Pages 169–171]</w:t>
      </w:r>
    </w:p>
    <w:p>
      <w:r>
        <w:t xml:space="preserve">recommendations for allocations could not be established before the launch of the first iPad, that is to say in May 2010.  </w:t>
        <w:br/>
        <w:t xml:space="preserve">794. However, the internal email sent by Apple on December 2, 2005, shows that at that date, Apple was already deciding on the commercial outlets of its wholesalers628. Indeed, this email clearly mentions that Apple is implementing an allocation system ("Allocation issue: process too heavy and unreliable"629).  </w:t>
        <w:br/>
        <w:t xml:space="preserve">795. Furthermore, contrary to what Apple claims, the email does not merely mention an allocation of products between the two approved wholesalers that would supposedly concern a distribution of stocks by type of channel ("Retailer/Prosumer") based on sales forecasts and stock volumes. It goes further by mentioning the problems of product allocation at the customer account level and making recommendations aimed at increasing, decreasing, or reallocating the stock of resellers.  </w:t>
        <w:br/>
        <w:t xml:space="preserve">796. Finally, by mentioning that "Apple Centers" source from wholesalers in case of insufficient stock ("supporting our ACs with wholesalers"), this email clearly highlights that wholesalers must supply the "Apple Centers" in sufficient quantities, whereas the latter theoretically receive their goods from an internal channel specific to Apple.  </w:t>
        <w:br/>
        <w:t xml:space="preserve">797. Wholesalers cannot therefore freely dispose of the volumes of products they have acquired ownership of to sell to their own clients, which further restricts their commercial freedom. Thus, this email indeed concerns product and customer allocations decided by Apple and carried out by the wholesalers.  </w:t>
        <w:br/>
        <w:t xml:space="preserve">798. Moreover, in the report, the investigating services refer to an email dated September 2005, sent by the APR iConcept to Apple regarding the delivery of iBooks, titled "iBook in emergency allocation"630. It appears from this document that the client, iConcept, is awaiting a delivery from Tech Data concerning a number of products, while the products are not considered "constrained" and are available within three days on the "Apple Store" and within 24 hours on the FNAC website. The reseller iConcept is therefore requesting an urgent delivery from Apple.  </w:t>
        <w:br/>
        <w:t xml:space="preserve">799. This email clearly illustrates that the allocations of Apple-branded products to resellers were decided by Apple and implemented by the wholesalers. When they did not receive the products in sufficient quantities and within the required timeframes, resellers would thus directly contact Apple, as is the case here, and not their designated wholesaler.  </w:t>
        <w:br/>
        <w:t xml:space="preserve">800. This email did not establish the date of the start of the practice in question in the statement of objections, but in any case, it reinforces this date, set in the statement of objections to December 2005.  </w:t>
        <w:br/>
        <w:t xml:space="preserve">b. On the cessation of practices  </w:t>
        <w:br/>
        <w:t xml:space="preserve">801. The elements present in the file, mainly collected during the inspection and seizure operations that took place at the parties involved on June 26, 2013, establish that the practice related to complaint no. 2 continued, at a minimum, until March 2013.  </w:t>
        <w:br/>
        <w:t xml:space="preserve">802. Indeed, Apple states that it implemented the "forecast" mechanism631 at that date, as described above. This mechanism allows it not only to better assess the needs of its business partners but also to adapt the production of its products, including the iPad, even if "in case of constraint, the wholesaler [takes] charge of the problem and sees directly with its clients"632. From now on, according to Apple, the only consequences of "constraint" periods would be an increase in delivery times of products to wholesalers, without Apple intervening in their commercial policy by making recommendations on the quantities they should deliver to their clients.  </w:t>
        <w:br/>
        <w:t xml:space="preserve">803. No element in the file establishes that the practice would have persisted beyond March 2013.  </w:t>
        <w:br/>
        <w:t xml:space="preserve">804. It follows from the above that the practice of customer restriction is established between December 2005 and March 2013 inclusive.  </w:t>
        <w:br/>
        <w:t xml:space="preserve">f) On the entities responsible for the implemented practices  </w:t>
        <w:br/>
        <w:t xml:space="preserve">805. As established during the investigation, the behaviors attributed to the second complaint involve several parties.  </w:t>
        <w:br/>
        <w:t xml:space="preserve">1. Regarding the Apple group  </w:t>
        <w:br/>
        <w:t xml:space="preserve">806. The allocation mechanism implemented by Apple involves several entities of the Apple group, as developed below:  </w:t>
        <w:br/>
        <w:t xml:space="preserve"> Apple Sales International ("ASI") and Apple Distribution International ("ADI")  </w:t>
        <w:br/>
        <w:t xml:space="preserve">807. ASI (until March 2012) and then ADI (from April 2012) were involved in various capacities in the practice of product and customer allocations implemented.  </w:t>
        <w:br/>
        <w:t xml:space="preserve">808. First, it is with ASI that the wholesalers concluded the standard contracts mentioned in paragraphs 241 to 249 above.  </w:t>
        <w:br/>
        <w:t xml:space="preserve">809. Then, until March 31, 2012, ASI was responsible for the distribution and sale of Apple products in France, before being replaced in this role by ADI.  </w:t>
        <w:br/>
        <w:t xml:space="preserve">810. Furthermore, as Apple stated to the investigating services, it is also ASI and then ADI that manage product shipments633 and regularly carry out the distribution of volumes between wholesalers and various direct partners634: "Apple products are allocated by the Operations teams of ADI as follows. Firstly, ADI allocates the available supply to each of the countries in the EMEIA region, based on sales forecasts within that country. Secondly, the volume allocated to each country is then distributed among the different distribution channels. Regarding France, ADI distributes the volumes between its approved wholesalers (IM and TD) and its various direct partners (for example, direct APRs) (...) In practice, at the end of the week, each of the two wholesalers receives from ADI a table describing, for each product reference, the number of units that ADI plans to deliver to them, based on their target number of weeks of available stock and their forecasted sales"635.  </w:t>
        <w:br/>
        <w:t xml:space="preserve">811. Finally, ADI assisted Apple France in the allocation of products to indirect resellers636. Thus, in an email dated April 25, 2012, an employee of ADI writes to a manager at Apple France: "Tell me what would be best to help you get this kind of information that will help you in your allocation to indirects"637 (free translation).  </w:t>
        <w:br/>
        <w:t xml:space="preserve"> Apple France SARL  </w:t>
        <w:br/>
        <w:t xml:space="preserve">812. Apple France is the subsidiary that materially implemented the restrictive practice of customer and product allocations, with the recommendations for product and customer allocations primarily coming from employees of this company, who themselves received their instructions from ADI/ASI, as previously developed.  </w:t>
        <w:br/>
        <w:t xml:space="preserve"> Apple Operations Europe ("AOE")  </w:t>
        <w:br/>
        <w:t xml:space="preserve">813. According to Apple's statements, "AOE is responsible for the supply and provision of Apple products for the EMEA region. AOE analyzes the forecasts of expected demand for the future, monitors inventory levels, and places orders with various manufacturers to meet the expected demand estimates for the future. To a lesser extent, AOE manufactures and assembles certain specific products in its factories located in Cork, Ireland"638.  </w:t>
        <w:br/>
        <w:t xml:space="preserve">814. According to Apple's statements, "from an operational point of view, AOE has no relationship with Apple France"639. Indeed, the "back-end" role of AOE has, from an operational perspective, no relation to the "front-end" role of Apple France, which consists of assisting ADI in the actual distribution of Apple products in France"640.  </w:t>
        <w:br/>
        <w:t>815. It appears in practice that this company has intervened indirectly regarding the marketing of Apple products in France. Apple itself explains that "in practice, in order to fulfill its role, AOE may need information related to the demand or distribution of Apple products in the various markets of the EMEIA region, including France. In this context, AOE employees may take...</w:t>
      </w:r>
    </w:p>
    <w:p>
      <w:r>
        <w:rPr>
          <w:b/>
        </w:rPr>
        <w:t>[Pages 172–174]</w:t>
      </w:r>
    </w:p>
    <w:p>
      <w:r>
        <w:t>attach with employees of Apple France in order to access information related to the request or the expected demand for Apple products in France. Similarly, employees of Apple France can reach out to employees of AOE to ensure that they take into account certain specific aspects of demand in the French market, particularly to establish forecasts of expected demand for the future. Overall, AOE plays a role in coordinating the distribution of Apple products in the French market as it provides a number of services to ADI, which is the entity with a significant key role in the business, particularly by ensuring the tracking of orders and processing future urgent orders from clients"641.</w:t>
      </w:r>
    </w:p>
    <w:p>
      <w:r>
        <w:t>816. A number of elements in the file confirm AOE's role in the allocations decided by Apple to wholesalers. It is AOE that sends the NPI Pro/retail table allowing Apple France to make product allocations to direct and indirect resellers642. In an email dated April 12, 2012, a representative of AOE wrote to employees of Apple France: "Hello team, Please find attached the details of the allocation of the new iPad Wk3 according to the desired split respecting the fair share RTM. &lt;New iPad Alloc Model TOS Wk3.xlsx&gt; Unfortunately, I am unable to provide the allocation file for review at this stage, as SAT issues have arisen during the day. Currently being resolved. I have, however, attached the iPad allocation download from SAT to accompany your file. &lt;Allocation Quick Fix Download.xls&gt;. Donal will endeavor to get you details of the allocation as early as possible tomorrow (time depends on the availability of SAT)"643 (free translation).</w:t>
      </w:r>
    </w:p>
    <w:p>
      <w:r>
        <w:t>817. Furthermore, AOE requested to be regularly informed about allocations and the priorities given to deliveries644. Thus, in an email dated September 6, 2011, an employee of AOE wrote to an employee of Apple France: "Can you provide the references and the required quantities, please?"645, to which the employee of Apple France replied: "We are talking about 9 x MC914ZM/A and 5 x MC913ZM/A. The Partner, Corse Informatique Développement, is an APR LAR. Order through Ingram (Distie)"646.</w:t>
      </w:r>
    </w:p>
    <w:p>
      <w:r>
        <w:t>818. Similarly, in an email dated April 24, 2012, an employee of Apple France wrote to several employees of AOE: "As agreed, you will find the gross backlog of IM and TD on the positioning of the PRO with the details of the resellers," to which she attached two tables, one concerning Tech Data and the other concerning Ingram Micro647.</w:t>
      </w:r>
    </w:p>
    <w:p>
      <w:r>
        <w:t> Apple Europe Limited ("AEL")</w:t>
      </w:r>
    </w:p>
    <w:p>
      <w:r>
        <w:t>819. It appears from the elements of the file that AEL was involved in the allocations decided by Apple to wholesalers, either by intervening directly with ASI (then ADI) or by intervening indirectly with Apple France.</w:t>
      </w:r>
    </w:p>
    <w:p>
      <w:r>
        <w:t>820. Several documents in the file confirm AEL's role regarding the allocations made by Apple to wholesalers both through its direct intervention with ASI (then ADI) and through its indirect intervention with Apple France.</w:t>
      </w:r>
    </w:p>
    <w:p>
      <w:r>
        <w:t>821. Indeed, according to Apple's statements, "Apple Europe Limited provides marketing and management services to other entities of the Apple group, particularly ADI (this includes, for example, legal services, human resources management, or accounting)"648.</w:t>
      </w:r>
    </w:p>
    <w:p>
      <w:r>
        <w:t>822. Apple emphasizes that "in practice, and to the extent that ADI's allocations include the distribution of Apple products in France, employees of AEL may frequently be in contact with employees of Apple France regarding various issues related to the French market"649. Furthermore, it appears from several emails seized during the searches that AEL partially supervised the activities of Apple France650, as illustrated by the email dated September 7, 2010, sent by an employee of Apple Europe Limited to an employee of Apple France: "Attached is an updated report on iPad velocity for week 10. It is essential that we ensure that all allocations entering the countries are allocated correctly to ensure that those with stock do not create more and that those who are short on goods take their share to maximize sales" (free translation). Informed of this exchange, an employee of Apple France forwarded the email to other employees of Apple France on September 9, 2010, specifying: "Guys, cf the email from Mark and the content of the attached file. We have significant discrepancies between Prosumer partners on iPad stock rotation... We need to review the forecasts by reseller so that they align with their actual potential, to avoid creating overstock, and to place the iPads in the right places to optimize our ST. Thank you for your support."</w:t>
      </w:r>
    </w:p>
    <w:p>
      <w:r>
        <w:t>823. Finally, it is also Apple Europe Limited that provides the directives for "channel rationalization," particularly regarding the criteria for accessing the status of direct or indirect reseller, and how to allocate the allocations in these different cases651.</w:t>
      </w:r>
    </w:p>
    <w:p>
      <w:r>
        <w:t>824. Thus, in April 2012, following a problem with product allocations to an indirect APR, an internal email exchange between representatives of ADI and AEL highlighted the micro-management that ADI was required to practice with Ingram Micro to ensure that it delivered the quantities it had determined to their clients. A representative of ADI wrote: "This APR [iTake] is indirect and is primarily served by Ingram France. We are expediting 5 units to Ingram so they can deliver the 2 units that iTake needs. We will 'micro-manage' to ensure that Ingram allocates to iTake and will track through to physical delivery. We are shipping 23 more units next week to Ingram. We have already shipped 28 units to Ingram France, we will follow up with them to understand how they allocated those units we have already shipped" [free translation]652. In response to this email, the representative of Apple Europe, who received it, replied: "This is a very interesting case in that it demonstrates the difficulty of satisfying demand through disties. It is important that we find a way for this to never happen again, possibly by screening all pending orders and aging them for critical partners like APRs" [free translation]653.</w:t>
      </w:r>
    </w:p>
    <w:p>
      <w:r>
        <w:t> Conclusion</w:t>
      </w:r>
    </w:p>
    <w:p>
      <w:r>
        <w:t>825. It follows from all the previous developments that the companies Apple France, Apple Sales International ("ASI"), Apple Distribution International ("ADI"), Apple Operations Europe ("AOE"), and Apple Europe Limited ("AEL") must be considered as co-authors of the customer restriction practice sanctioned under grievance no. 2.</w:t>
      </w:r>
    </w:p>
    <w:p>
      <w:r>
        <w:t>2. Regarding the wholesalers</w:t>
      </w:r>
    </w:p>
    <w:p>
      <w:r>
        <w:t>826. The company Tech Data France SAS and the company Ingram Micro SAS, having agreed to allocate the available quantities of products to their clients according to Apple's recommendations, both during "constraint" and "non-constraint" periods, as developed in the previous paragraphs, must be considered as authors of the practice in question.</w:t>
      </w:r>
    </w:p>
    <w:p>
      <w:r>
        <w:t>g) Conclusion on grievance no. 2</w:t>
      </w:r>
    </w:p>
    <w:p>
      <w:r>
        <w:t>827. It follows from the above that the Apple group – through its subsidiaries Apple France, Apple Sales International ("ASI"), Apple Distribution International ("ADI"), Apple Operations Europe ("AOE"), and Apple Europe Limited ("AEL") – and the companies Tech Data France and Ingram Micro have agreed on customer restriction practices over a period from December 2005 to March 2013.</w:t>
      </w:r>
    </w:p>
    <w:p>
      <w:r>
        <w:rPr>
          <w:b/>
        </w:rPr>
        <w:t>[Pages 175–177]</w:t>
      </w:r>
    </w:p>
    <w:p>
      <w:r>
        <w:t xml:space="preserve">3. CONCERNING THE PRACTICE OF FIXED SELLING PRICES (GRIEVANCE NO. 3)  </w:t>
        <w:br/>
        <w:t xml:space="preserve">a) Applicable principles (on the standard of proof of a vertical price agreement)  </w:t>
        <w:br/>
        <w:t xml:space="preserve">1. On the demonstration of the agreement of wills  </w:t>
        <w:br/>
        <w:t xml:space="preserve">828. It follows from consistent decision-making practice and case law, both in Union law and domestic law, that the proof of a vertical agreement requires, first and foremost, the demonstration of the agreement of wills of the parties to the agreement expressing their common intention to behave in a determined manner in the market654.  </w:t>
        <w:br/>
        <w:t xml:space="preserve">829. According to the Court of the Union, the proof of such an agreement "must rely on the direct or indirect observation of the subjective element that characterizes the very notion of agreement, that is to say, a concordance of wills between economic operators on the implementation of a policy, the pursuit of an objective, or the adoption of a determined behavior in the market, irrespective of how the parties' intention to behave in the market in accordance with the terms of said agreement is expressed"655.  </w:t>
        <w:br/>
        <w:t xml:space="preserve">830. The demonstration of the agreement of wills can be made by any means, it being recalled that the Court of Justice of the Union considers that it is not necessary, in the presence of documentary or contractual evidence, to examine additional behavioral evidence656.  </w:t>
        <w:br/>
        <w:t xml:space="preserve">831. In its judgment of January 7, 2004, Aalborg Portland e.a v. Commission (case C-204/00), the Court of Justice of the Union qualifies as "direct documentary evidence" sufficiently explicit elements, such as internal notes, statements, meeting minutes, agenda drafts, or notes taken during meetings (point 237).  </w:t>
        <w:br/>
        <w:t xml:space="preserve">832. The Court of Appeal of Paris has aligned itself with this case law by recalling, in a judgment of January 16, 2020 (Société Canna France, no. 19/03410, p. 8), that the demonstration of the agreement of wills can be made by any means. The court also recalled, in the same judgment, that in the presence of direct or explicit evidence resulting from documents or contractual clauses, "it is not necessary to resort to indirect or behavioral evidence, constituting a bundle of serious, precise, and consistent indications, involving the characterization of a significant or effective application by the distributors of the prices recommended by the supplier" (p. 8).  </w:t>
        <w:br/>
        <w:t xml:space="preserve">833. As recalled by the Court of Appeal of Paris, in a judgment of January 28, 2009, Espé Joué Club, it is up to the Authority, to demonstrate the concurrence of wills, to establish "the invitation of one party to the agreement to implement a practice and the acquiescence of at least one other party to this invitation" (emphasis added).  </w:t>
        <w:br/>
        <w:t xml:space="preserve">834. Regarding a vertical price agreement, the invitation from the head of the network to its distributors to participate in a practice of imposed prices is generally demonstrated by the dissemination, to these distributors, of the recommended resale prices and by the implementation of price monitoring that establishes that the "recommended" prices, which it has communicated, are in reality imposed prices.  </w:t>
        <w:br/>
        <w:t xml:space="preserve">835. The acquiescence of the distributors is generally demonstrated by their effective practice of said prices. The gathering of these three indices, referred to as a "three-pronged bundle," thus constitutes only the most commonly used mode of proof of the concurrence of wills of both parties when it comes to demonstrating a vertical price agreement. However, insofar as the proof of this concurrence of wills can be made by any means, the Authority cannot, contrary to what Apple argues, be required, in every case, to gather this three-pronged bundle of indices when it has other documentary or behavioral indices that establish, on the one hand, the invitation of the manufacturer, and on the other hand, the acquiescence of the distributors to the disputed practice.  </w:t>
        <w:br/>
        <w:t xml:space="preserve">2. On the demonstration of the existence of a restriction of competition  </w:t>
        <w:br/>
        <w:t xml:space="preserve">836. Regarding imposed price practices, competition authorities must establish the existence of a restriction of competition, the agreement in question must have "as its object or effect to prevent, distort or restrict the setting of prices to consumers by the free play of competition"657.  </w:t>
        <w:br/>
        <w:t xml:space="preserve">837. Articles 101, paragraph 1, TFEU and L. 420-1 of the Commercial Code both establish a distinction between restrictions of competition by object or by effect.  </w:t>
        <w:br/>
        <w:t xml:space="preserve">838. In its judgment of May 16, 2013, Kontiki (no. 2012/01227, confirmed by the Court of Cassation in its judgment no. 13-19.476 of October 7, 2014), the Court of Appeal of Paris recalled that "Articles 101, paragraph 1, of the TFEU and L. 420-1 of the Commercial Code prohibit, in particular, agreements between suppliers and distributors having as their object or effect to prevent, distort or restrict the setting of prices to consumers by the free play of competition" (p. 5).  </w:t>
        <w:br/>
        <w:t xml:space="preserve">839. More specifically regarding imposed prices, the Court of Appeal of Paris emphasized in the same judgment that "imposed price practices are considered by Regulation (EU) No. 330/2010 of the Commission of April 20, 2010, as characterized restrictions and that, therefore, an agreement or a concerted practice having directly or indirectly as its object the establishment of a fixed or minimum selling price that the buyer is required to respect is presumed to restrict competition."  </w:t>
        <w:br/>
        <w:t xml:space="preserve">840. The European Commission's guidelines of May 19, 2010, on vertical restrictions658, which constitute a useful analytical guide for national competition authorities, define imposed selling price practices as "agreements or concerted practices having directly or indirectly as their object the establishment of a fixed or minimum selling price or a level of fixed or minimum selling price that the buyer is required to respect" (point 48).  </w:t>
        <w:br/>
        <w:t xml:space="preserve">841. As an illustration of the typology of practices aimed at imposing a selling price by indirect means, the Commission notably mentions: "an agreement that sets the distributor's margin or the maximum level of discounts that a distributor can grant from a certain predefined price level, an agreement that conditions the granting of rebates or reimbursement of promotional costs by the supplier on compliance with a certain price level, linking the imposed selling price to the selling prices practiced by competitors, as well as threats, intimidation, warnings, sanctions, delays or suspensions of delivery or termination of the agreement in case of non-compliance with a given price level" (point 48).  </w:t>
        <w:br/>
        <w:t xml:space="preserve">842. Point 48 of the guidelines further specifies, in particular, that: "The effectiveness of direct or indirect means of price fixing may be enhanced if these means are combined with measures aimed at detecting distributors who sell at low prices, such as the implementation of a price monitoring system or the obligation for the retailer to report other members of the distribution network who deviate from the standard price level. Similarly, direct or indirect price fixing may be made more effective if it is combined with measures likely to deter the buyer from lowering the selling price, when, for example, the supplier prints a recommended selling price on the product or requires the buyer to apply a 'most favored customer' clause" (emphasis added).  </w:t>
        <w:br/>
        <w:t xml:space="preserve">843. Imposed resale price practices thus take various forms, the most obvious being the signing, by the supplier and its distributors, of a distribution contract involving compliance with the supplier's prices or its communication policy or prohibiting certain sales techniques, such as crossed-out prices, sales, or also providing for the granting of discounts to distributors conditioned on compliance with prices. They can also take more complex forms and require the analysis of the behaviors of the parties, as emphasized by the Court of the Union European, in a judgment of April 2, 2009, Pedro IV Servicios, C-260/07: "It (...) is up to the (national judge) to verify, taking into account all contractual obligations taken in their economic and legal context, as well as the behavior of the parties in the main proceedings, whether the public selling price recommended by the supplier does not actually constitute a fixed or minimum selling price" (paragraph 79). "It is also the responsibility of the referring court to examine whether the reseller has a real possibility of lowering this recommended selling price. It must in particular verify whether such a public selling price is not, in reality, imposed by indirect or concealed means, such as in particular the setting of the reseller's distribution margin or the maximum level of discounts it can grant from the recommended selling price, threats, intimidation, warnings, sanctions or incentive measures" (paragraph 80).  </w:t>
        <w:br/>
        <w:t xml:space="preserve">844. In decision no. 97-D-31 of May 20, 1997, concerning practices identified in the sector of professional cleaning products distribution, the Competition Council specified, regarding "price advantages granted by a supplier to its distributors, explicitly or tacitly accepted by them," that they constitute advantages prohibited by antitrust law, "when the discounts or price advantages are not defined clearly and objectively or have as their object or may have as their effect to limit the commercial freedom of distributors."  </w:t>
        <w:br/>
        <w:t xml:space="preserve">845. Finally, it follows from the case law of the Court of Justice of the Union that certain types of coordination between companies, such as, in particular but not exclusively, price agreements, intrinsically reveal a sufficient degree of harmfulness to competition so that it can be considered that the examination of their effects is not necessary659.  </w:t>
        <w:br/>
        <w:t>659 See in this sense, in particular, the judgments of the Court of Justice of the Union of September 11, 2014, Groupement des cartes bancaires, C-67/13, points 49 and 50; of November 20, 2008, BIDS, C-209/07, point 15, as well as of March 14, 2013, Allianz Hungária Biztosító e.a., C-32/11, points 34 and 35.</w:t>
      </w:r>
    </w:p>
    <w:p>
      <w:r>
        <w:rPr>
          <w:b/>
        </w:rPr>
        <w:t>[Pages 178–180]</w:t>
      </w:r>
    </w:p>
    <w:p>
      <w:r>
        <w:t xml:space="preserve">b) Application to the case at hand  </w:t>
        <w:br/>
        <w:t xml:space="preserve">846. Apple contests the existence of a price-fixing agreement on the resale prices of its products between itself and its APR resellers ("Apple Premium Resellers"). It refutes each of the elements retained by the investigating services under the bundle of evidence and argues that if a retail price alignment among the APRs were to be observed, it could only be the result of parallel behavior and not of an anti-competitive practice.  </w:t>
        <w:br/>
        <w:t xml:space="preserve">847. However, it follows from the investigation that Apple has, without ambiguity, invited the APRs to adopt the same prices as those practiced by itself in its Apple Stores or on its website (1). This offer was accepted by the APRs, who indeed applied these prices (2).  </w:t>
        <w:br/>
        <w:t xml:space="preserve">1. Apple’s invitation to restrict the pricing freedom of the APRs  </w:t>
        <w:br/>
        <w:t xml:space="preserve">848. Apple’s invitation to the APRs to align their resale prices with the prices it practices in its Apple Stores arises from the conjunction of documentary and behavioral elements developed by Apple or attributable to it. Together, these elements establish that the prices communicated by Apple to the APRs have the character of minimum resale prices imposed within the meaning of point 48 of the aforementioned guidelines on vertical restrictions (a).  </w:t>
        <w:br/>
        <w:t xml:space="preserve">849. Apple also relied on its in-depth knowledge of the APRs and its control over their supplies and discounts to encourage them to consider these "recommended" prices as imposed prices (b).  </w:t>
        <w:br/>
        <w:t xml:space="preserve">a. Imposed prices under the guise of recommended prices  </w:t>
        <w:br/>
        <w:t xml:space="preserve">850. The communication of prices took several particularly incentivizing forms, so that they were conceived by Apple and perceived by the APRs as imposed prices. The control of APR promotions carried out by Apple and the monitoring of the prices further reinforce this perception.  </w:t>
        <w:br/>
        <w:t xml:space="preserve"> On the communication of prices  </w:t>
        <w:br/>
        <w:t xml:space="preserve">851. All retail prices of Apple products are publicly accessible on its website (Apple.com) and in its "Apple Store" stores. They are therefore generally known to the public (see in this regard the response of APR Olys to the questionnaire from the investigating services cited in paragraph 344 above660). Furthermore, it has been noted – and is not contested by Apple – that ASI (then ADI, as of April 1, 2012), through Apple France, regularly communicates its resale prices to the public and to APR resellers (see paragraphs 334 and following above). The fact that these prices are those practiced by Apple itself in its physical stores and on its website increases their incentivizing character for the APRs.  </w:t>
        <w:br/>
        <w:t xml:space="preserve">852. If, as Apple emphasizes in its submissions, the communication by a supplier of price lists to its distributors or resellers is not itself illegal, it is established that there is collusive agreement on prices when it results from the commitments of the distributor or the behaviors of the parties that these prices are actually considered as imposed prices661.  </w:t>
        <w:br/>
        <w:t xml:space="preserve">853. Moreover, the fact that the price lists communicated by Apple France on behalf of ASI (then ADI) do not expressly state an obligation to adhere to the prices does not preclude the qualification of imposed prices. It is indeed established, in Union law, that the form of the expression of the parties' will in the agreement is not important as long as it constitutes a faithful expression of it662. It follows from this case law that the analysis of the agreement of wills is not limited to the form that the parties have agreed to confer upon it but to its actual scope. The Tribunal has thus specified, in the aforementioned Bayer/Commission judgment, that "[t]he proof of an agreement between companies within the meaning of [101, paragraph 1] of the treaty must rely on the direct or indirect observation of the subjective element that characterizes the very notion of agreement, namely a concordance of wills between economic operators on the implementation of a policy, the pursuit of an objective, or the adoption of a specific behavior in the market, irrespective of how the parties' intention to behave in the market in accordance with the terms of that agreement is expressed"663 (point 173).  </w:t>
        <w:br/>
        <w:t xml:space="preserve">854. Similarly, the fact that the communicated prices are not directly and expressly qualified as imposed prices by Apple itself is of no consequence to their effective nature664.  </w:t>
        <w:br/>
        <w:t xml:space="preserve">855. In this case, several APRs explicitly expressed their perception of the prices communicated by Apple (regardless of the medium through which this communication was made) as effectively imposed prices.  </w:t>
        <w:br/>
        <w:t xml:space="preserve">856. In this regard, APR Acti Mac and PC stated: "The selling prices are published and disseminated by Apple, thus imposed"665.  </w:t>
        <w:br/>
        <w:t xml:space="preserve">857. Similarly, Corsidev specified: "The prices are set by Apple"666.  </w:t>
        <w:br/>
        <w:t xml:space="preserve">858. APR Mac Tribu indicated, "The prices of Apple products are determined by Apple. Following the release of a new product, we receive an email in the form of a 'network communication' indicating the recommended selling price. Thus, it is strongly advised to 'comply' with this price communicated by the manufacturer across all its distribution channels"667.  </w:t>
        <w:br/>
        <w:t xml:space="preserve">661 See the judgment of the Paris Court of Appeal of January 26, 2012, Beauté Prestige International, no. 2010/23 945, p. 44, not challenged on this point by the judgment of June 11, 2013, of the Court of Cassation, appeals no. Y 12-13.961, B 12-14.401, A 12-14.584, N 12-14.595, Q 12-14.597, R 12-14.598, U 12-14.624, V 12-14.625, C 12-14.632, V 12-14.648.  </w:t>
        <w:br/>
        <w:t xml:space="preserve">662 See in particular the Bayer/Commission judgment, T-41/96, Rec. p. II-3383, point 69.  </w:t>
        <w:br/>
        <w:t xml:space="preserve">663 Emphasis added.  </w:t>
        <w:br/>
        <w:t xml:space="preserve">664 See in this regard decision no. 11-D-19 of December 15, 2011, regarding practices implemented in the sector of the distribution of gadgets and novelty items, paragraph 119.  </w:t>
        <w:br/>
        <w:t xml:space="preserve">665 Cote 4569.  </w:t>
        <w:br/>
        <w:t xml:space="preserve">666 Cote 3721.  </w:t>
        <w:br/>
        <w:t xml:space="preserve">667 Cote 4207.  </w:t>
        <w:br/>
        <w:t xml:space="preserve">859. In the same vein, Easy Computer responded: "The selling prices of Apple brand products are set by Apple; we are on the prices recommended by the manufacturer"668.  </w:t>
        <w:br/>
        <w:t xml:space="preserve">860. Furthermore, the elements alleged by Apple to support that it did not wish to intervene in the pricing policy of its partner distributors do not call into question the existence of an invitation from Apple to its APR resellers to adhere to the communicated prices. Indeed, the documents cited by Apple in its submissions, concerning a hypothetical "price war" to which all Apple product resellers would be subjected, refer to the prices practiced by "Retailers" – which have not been identified by the investigating services as participating in the price-fixing agreement – and not those practiced by the APRs (see the statements of APR Easy Computer regarding the existence of a price war between "resellers such as FNAC/DARTY/Boulanger"669 to which Apple would not wish to put an end given the principle of price freedom).  </w:t>
        <w:br/>
        <w:t xml:space="preserve">861. In this regard, the statements of the representative of Darty, according to which "To our knowledge, there are no recommended prices from Apple, and if there were, we would not feel bound by this recommended price in any case. We always set our prices freely, considering the prices practiced in the market," while illustrating the fact that a "Retailer" such as Darty does not consider itself bound by the prices communicated by Apple, do not preclude the existence of a price-fixing agreement between Apple and the APRs. Indeed, the statements of the APRs attest, on the contrary, to the perception of Apple’s pricing guidelines as an imperative obligation, resulting directly from the communicated prices (see paragraphs 855 and following above) or from the indirect incentivizing measures implemented by Apple (see paragraphs 882 and following below).  </w:t>
        <w:br/>
        <w:t xml:space="preserve">862. It is also the prices practiced by the "Retailers" and Apple itself that the representative of the APR association in France refers to in the report cited by Apple, as evidenced by the elements – which Apple omits in its citation – that appear therein: "5°/ The competition between retail and Apple: Apple does not wish, in the name of price freedom in France, to deal with this problem. In Europe, there are retailers who practice excluding VAT in including VAT (how do they do it???). [JM] claims that Apple does not financially participate in these pricing operations, while our contacts at FNAC claim the opposite! He thinks that one day there will be a violent reaction from the corporation against retailers who abuse this system and distort the profitability of ARS that align. He does not deny that the ARS align but argues that it is not Apple’s intention to fight on prices (…)"670.  </w:t>
        <w:br/>
        <w:t xml:space="preserve">863. Likewise, the indication on the wholesale price list "PAS-DAC" (see paragraphs 335 and following above), stating that "Wholesalers remain free to determine their own resale prices for the products"671, while it cannot suffice to call into question the existence of measures, including indirect ones, by which Apple restricts the pricing freedom of the APRs, concerns wholesalers – who are not identified as parties to the agreement – and not the APRs themselves.  </w:t>
        <w:br/>
        <w:t xml:space="preserve">668 Cote 5919.  </w:t>
        <w:br/>
        <w:t xml:space="preserve">669 Cote 5920.  </w:t>
        <w:br/>
        <w:t xml:space="preserve">670 Cote 657, emphasis added.  </w:t>
        <w:br/>
        <w:t>671 Cote 23620.</w:t>
      </w:r>
    </w:p>
    <w:p>
      <w:r>
        <w:rPr>
          <w:b/>
        </w:rPr>
        <w:t>[Pages 181–183]</w:t>
      </w:r>
    </w:p>
    <w:p>
      <w:r>
        <w:t xml:space="preserve">864. Finally, Apple cannot invoke the confidentiality and product launch agreement addressed by one of its executives to the APR Youcast, which states that "For the avoidance of doubt, the reseller remains free to determine the price payable for the products and the terms of sales"672 (free translation), to demonstrate that the APRs are not invited, notably indirectly, to adhere to the communicated prices, as will be demonstrated below.  </w:t>
        <w:br/>
        <w:t xml:space="preserve"> The regulation of promotions  </w:t>
        <w:br/>
        <w:t xml:space="preserve">865. It has been established in paragraphs 469 and following above that Apple strictly regulates the ability of APRs to implement promotional actions, given the strong constraints imposed by the various contractual stipulations regarding the use of the brand in communication materials and promotional supports. Indeed, the stipulations in question compel the APRs to use materials and supports imposed by Apple – or whose specifications strictly comply with Apple's graphic and marketing charters – when they wish to implement promotions (see paragraphs 472 and following above). For example, regarding the iPad, the "marketing kit" from March 2013 expressly stated that promotional marketing actions around the iPad were prohibited673.  </w:t>
        <w:br/>
        <w:t xml:space="preserve">866. Failure to comply with the stipulations of the "Design Kit" and the "Merchandising Guidelines" constitutes grounds for immediate termination without notice of the APR contract (see Article 7.1 of the APR Addendum contract cited in paragraph 463 above)674.  </w:t>
        <w:br/>
        <w:t xml:space="preserve">867. Furthermore, any violations of the specifications imposed by Apple regarding point-of-sale advertising can also be noted by Apple during store inspections ("mystery shopper" and "merchandising audit") and taken into account for the evaluation of the said point of sale. However, as noted in paragraphs 428 and following above, these audits determine the granting and, where applicable, the amount of certain discounts essential to the profitability of the APRs (functional discount and performance discount).  </w:t>
        <w:br/>
        <w:t xml:space="preserve">868. Consequently, most APRs only implement promotional actions when they are initiated by Apple and when Apple covers part of the costs (see the statements in this regard from the APR resellers 1Formatik Partner, ActiMac &amp; PC, Alis Informatique, Andromac, Arcan IDF, Corsidev, Easy Computer, Ephesus, FX Système, GDA Mac Tribu, I Artificielle – regarding certain promotions –, MCS, MLife, and Olys cited in paragraph 470 above).  </w:t>
        <w:br/>
        <w:t xml:space="preserve">869. Moreover, some APRs expressed during the investigation their perception of a risk of retaliation – in the form of delivery failures – if they were to carry out promotions that had not been authorized by Apple. In this regard, the APR Youcast indicated, "If we applied discounts too systematically and if [the] sales representative for our sector knew, our competitors could be favored in their deliveries"675 (emphasis added).  </w:t>
        <w:br/>
        <w:t xml:space="preserve">672 Cote 817, "For the avoidance of doubt, the reseller remains free to determine the price payable for the products and the terms of sales."  </w:t>
        <w:br/>
        <w:t xml:space="preserve">673 Cote 10438.  </w:t>
        <w:br/>
        <w:t xml:space="preserve">674 Cote 14024.  </w:t>
        <w:br/>
        <w:t xml:space="preserve">675 Cote 3743.  </w:t>
        <w:br/>
        <w:t xml:space="preserve">870. An internal email exchange from Apple, dated September 6 and 7, 2012, seized during the searches, attests to the willingness of Apple executives to intervene to remind an APR that had proposed a -10% promotion not covered by Apple at the launch of the iPad. If, as Apple notes in its submissions, its executives emphasize that they do not have "coercive means" to prevent it from doing so, the senior APR manager of Apple France suggests, in any case: "I propose to write him a more formal email because being a signatory of an APR contract, he must be consistent in his communication676." The fact that, although aware of the illegitimate nature of such a reminder, Apple executives still considered resorting to a formal reminder to the APR of its obligations regarding communication highlights the role played by Apple's regulation of APR promotional campaigns in monitoring and controlling the pricing policy of these latter.  </w:t>
        <w:br/>
        <w:t xml:space="preserve">871. It follows from the above that the regulation of promotions implemented by Apple constrains the APRs – who cannot proceed, without hindrance, to promotions concerning Apple products – and contributes to leading them to consider the communicated prices as prices that must be respected.  </w:t>
        <w:br/>
        <w:t xml:space="preserve"> On price monitoring  </w:t>
        <w:br/>
        <w:t xml:space="preserve">872. It has been established that Apple has implemented several control processes that allow it, in practice, without having to require formal feedback from the APRs in this regard, to monitor the prices actually practiced by them.  </w:t>
        <w:br/>
        <w:t xml:space="preserve">873. The first element in the file that attests to Apple's price monitoring measures is an email from March 19, 2009, from Apple to the APR Inter-actif, which mentions the merchandising audit inviting to take photos of the store (including the price tags that must be displayed). As Apple emphasizes in its submissions, this element does not in itself constitute proof of imposed pricing practices. However, it constitutes an indication of the implementation of one of the measures that allow Apple to monitor the prices practiced by the APRs and contributes – along with other elements of a broader set of indications that notably includes the contractual stipulations regarding the obligations imposed on the APRs concerning the preservation of the brand image of Apple products (see paragraph 865 above) – to confer on the prices communicated by Apple the character of imposed prices.  </w:t>
        <w:br/>
        <w:t xml:space="preserve">874. While the measures implemented by Apple in this regard appear to be devices aimed at ensuring compliance with the brand image of its products, it has been established that they also effectively allow for the control of the prices actually practiced by the APRs and, where applicable, to deter them from carrying out promotions outside those that would have been decided by Apple itself. As noted in paragraphs 459 and following above, the controls carried out by Apple include price tags, as well as their proofs (see paragraphs 458, 460 and following above). Furthermore, the seizing party emphasized that in case of deviation, they could be contacted by Apple representatives: "we note that Apple conducts consumer price policing. In case of pricing practices lower than Apple's public prices, we are contacted by the Apple Sales Local Representatives to ask us to raise the prices"677.  </w:t>
        <w:br/>
        <w:t xml:space="preserve">676 Cote 34937.  </w:t>
        <w:br/>
        <w:t xml:space="preserve">677 Cote 428.  </w:t>
        <w:br/>
        <w:t xml:space="preserve">875. The fact that, in this case, the price monitoring measures implemented by Apple do not rely on systematic in-store checks or developed algorithms does not call into question either the existence or the effectiveness of the control. Indeed, such measures, given the extent of the information available to Apple regarding both the wholesale distribution of its products and their allocation (see paragraphs 118 and following above) as well as the financial elements concerning the APRs, would be superfluous.  </w:t>
        <w:br/>
        <w:t xml:space="preserve">876. Indeed, the component of Apple's distribution network that relies on APRs is organized by the manufacturer in such a way as to allow it to ensure the alignment of APR prices with those of the "Apple Stores." The manner in which it is organized makes it difficult for authorities responsible for enforcing competition to detect the practice. The APRs do not have, due to the system implemented by Apple, sufficient leeway to deviate downwards from the communicated prices, except in exceptional circumstances (see paragraphs 349 to 456 above). In this context, the existence of periodic controls – through "merchandising audits" or "mystery shopper" visits – is sufficiently deterrent to discourage APRs from deviating from the agreement, while allowing Apple to gather information on the promotional practices of the audited APRs, which Apple is also able to assess for their impact on the accounting and financial data of the concerned APRs.  </w:t>
        <w:br/>
        <w:t xml:space="preserve">877. In any case, and contrary to what Apple argues in its submissions, the Authority recalls that case law does not require competition authorities to provide proof of the active implementation of a price policing system. The Court of Justice has notably recalled that an agreement prohibited by Article [101, paragraph 1] of the TFEU does not necessarily imply that there is a system of ex post controls and sanctions678.  </w:t>
        <w:br/>
        <w:t xml:space="preserve">878. Furthermore, the European Commission's guidelines on vertical restrictions do not consider the implementation of threats, intimidation, warnings, sanctions, delays, delivery suspensions, or termination of the agreement in case of non-compliance with a given price level as anything other than a means of implementing a vertical price agreement, likely to reinforce its effects, and not an essential condition for its existence (European guidelines on vertical restrictions, point 48).  </w:t>
        <w:br/>
        <w:t xml:space="preserve">879. Under domestic law, it is established that the notion of price policing can rely on a system of price monitoring by the supplier, with reprisals constituting only an extreme category of the concerned acts679.  </w:t>
        <w:br/>
        <w:t xml:space="preserve">880. The fact that the infringement involves a policing mechanism or measures of retaliation is thus not necessary to establish the existence of a vertical price agreement. However, it is taken into account by the Authority in its assessment of the severity of the facts680.  </w:t>
        <w:br/>
        <w:t>881. Finally, while it has been established that the APRs I-Artificielle and Informatique et Prévention have reported practicing discounts despite the constraints affecting their profitability – without specifying in what context and how frequently these occurred681 – it follows that</w:t>
      </w:r>
    </w:p>
    <w:p>
      <w:r>
        <w:rPr>
          <w:b/>
        </w:rPr>
        <w:t>[Pages 184–186]</w:t>
      </w:r>
    </w:p>
    <w:p>
      <w:r>
        <w:t>responses to the questionnaires from the investigating services that most APRs do not feel able to do so (see paragraphs 344 and following above). First, given the lack of maneuverability resulting from wholesale prices and Apple's contractual stipulations (see paragraphs 884 and following below). Then because when APRs wished to carry out promotions without prior authorization from Apple, they were discouraged from doing so. In fact, certain promotional actions were expressly prohibited concerning the iPad (see paragraph 472 above) and promotions that were not expressly authorized by Apple were strictly regulated. Indeed, as stated in paragraph 865 above, promotional actions could, due to contractual stipulations aimed at preserving Apple's brand image, only be implemented with marketing tools imposed by Apple.</w:t>
      </w:r>
    </w:p>
    <w:p>
      <w:r>
        <w:t>b. The strong incentives put in place by Apple to compel APRs to adhere to the communicated prices</w:t>
      </w:r>
    </w:p>
    <w:p>
      <w:r>
        <w:t>882. In this case, Apple's invitation to adhere to the communicated prices arises, in addition to the communication of prices, from the control of promotions and price monitoring, from a set of indirect measures implemented by its subsidiaries ADI, AEL, and Apple France. On this point, it has been noted, in paragraphs 367 to 477 above, that the aforementioned Apple subsidiaries have developed a complex web of contractual clauses and implemented a set of behaviors that organize the absence of maneuverability for APRs regarding the resale prices of Apple products, so that APRs are, de facto, required to adhere to the communicated prices.</w:t>
      </w:r>
    </w:p>
    <w:p>
      <w:r>
        <w:t>883. Apple's deliberate intention to act through these indirect incentives results from its perfect knowledge of the situation of each APR, thanks to feedback (see paragraphs 201 and following above).</w:t>
      </w:r>
    </w:p>
    <w:p>
      <w:r>
        <w:t>884. The small gap (between 0 and 3%), or even the absence of any differential for certain products like the iPad, between Apple's public retail prices ("ALP") and wholesale prices excluding discounts – whether these are practiced by Apple towards its direct APRs ("DAC") or by its two wholesalers concerning indirect resellers682 – makes the commercial margin of APRs dependent on the discounts that may be granted to them. The discount system developed and managed by Apple through ASI (then ADI), AEL, and Apple France does not allow APRs – whose activity is, given the mandatory stipulations related to this status, almost exclusively confined to the resale of Apple products (see paragraphs 484 and following above) – to anticipate the benefit of certain discounts essential to their profitability.</w:t>
      </w:r>
    </w:p>
    <w:p>
      <w:r>
        <w:t>885. Consequently, APRs find their pricing freedom constrained, not as Apple claims, due to the play of competition or as a result of considerations related to their own economic efficiency, but by a set of measures unilaterally defined by Apple and accepted by the APRs.</w:t>
      </w:r>
    </w:p>
    <w:p>
      <w:r>
        <w:t>886. The APR resellers, questioned on this point by the investigating services, mostly emphasized that they are not able to set prices lower than the retail prices communicated by Apple. While two of them noted that prices are generally free (see the responses to the investigating services' questionnaire from APR Corsidev683 and Ephesus684), 20 out of the 21 who responded expressly stated that they did not have the necessary maneuverability to do so.</w:t>
      </w:r>
    </w:p>
    <w:p>
      <w:r>
        <w:t>887. On this point, APR Alis Informatique specified: "We actually base ourselves on the Apple Store public price (referred to as the 'ALP'). We cannot be more expensive in fact and even less, cheaper, given the erosion of our margins in recent years"685.</w:t>
      </w:r>
    </w:p>
    <w:p>
      <w:r>
        <w:t>888. In the same vein, APR Andromac emphasized: "Yes [there are recommended prices] but we have no maneuverability"686.</w:t>
      </w:r>
    </w:p>
    <w:p>
      <w:r>
        <w:t>889. Arcan IDF noted: "(...) in a very competitive market it is impossible to differentiate by selling at a higher price; if there is maneuverability, it is only at the expense of the margin, which is already very low and fixed by a very heavy and subjective system"687.</w:t>
      </w:r>
    </w:p>
    <w:p>
      <w:r>
        <w:t>890. Corsidev clarified, on the same point: "No real maneuverability is possible. They would not prevent us from lowering prices, but the margins are so low that it would be suicidal to do so"688.</w:t>
      </w:r>
    </w:p>
    <w:p>
      <w:r>
        <w:t>891. Easy Computer indicated: "We have no latitude on this pricing policy; we can hardly sell at a higher price because the competition is fierce"689.</w:t>
      </w:r>
    </w:p>
    <w:p>
      <w:r>
        <w:t>892. Informatique et Prévention stated, in the same sense: "For Apple products, our price reference is the matrix of Apple products with the associated price list: we are free to apply a discount depending on the competitive context, but it is still complicated and risky to discount our sales given the weakness of our margin (RET)"690.</w:t>
      </w:r>
    </w:p>
    <w:p>
      <w:r>
        <w:t>893. I Switch stated: "No, there is no recommended price, but the 'AppleStore' price serves as a reference for customers. We can determine the selling price freely, but the margin rate we have leaves us very little maneuverability. We therefore have to establish very tight budget forecasts for expenses and ensure compliance with them."</w:t>
      </w:r>
    </w:p>
    <w:p>
      <w:r>
        <w:t>894. Similarly, LDK2 stated: "The recommended price is the AppleStore price. We have no maneuverability"691.</w:t>
      </w:r>
    </w:p>
    <w:p>
      <w:r>
        <w:t>895. On the same point, APR M Life specified: "As for (...) lowering [the official prices], our low margin does not allow us to do so. (We are sometimes forced to do so, as currently with the release of the iPad 4, which has rendered the prices of the iPad 3 we have in large quantities in our stock obsolete)"692.</w:t>
      </w:r>
    </w:p>
    <w:p>
      <w:r>
        <w:t>896. Olys indicated: "The recommended prices are the prices displayed on the AppleStore. We have no maneuverability"693.</w:t>
      </w:r>
    </w:p>
    <w:p>
      <w:r>
        <w:t>897. I-Artificielle specified: "We set the prices as we wish," while tempering the maneuverability he believes he has "but as mentioned earlier, we cannot sell at a higher price than Apple and we also avoid selling at a lower price (given that our margins are minimal). However, we do apply discounts from time to time in-store and all the time for the resellers we work with"694.</w:t>
      </w:r>
    </w:p>
    <w:p>
      <w:r>
        <w:t>898. Regarding discounts, it has been found that these are, notwithstanding Apple's allegations, uncertain both in their existence and in their attribution criteria. Furthermore, these discounts have a decisive weight in the profitability structure of APRs, and thus for their continuity of operation. Consequently, the uncertainty regarding the existence and attribution criteria of discounts deprives APRs of sufficient latitude in pricing to practice prices lower than those of the "Apple Store."</w:t>
      </w:r>
    </w:p>
    <w:p>
      <w:r>
        <w:t>899. Indeed, while APRs may be granted a discount called "functional discount," the amount of which appears at the bottom of the invoice and whose ceiling may potentially reach 13% of the purchase price of the products (see paragraphs 404 and following above), it is insufficient on its own to allow APRs to achieve a positive net result due to its unpredictability (first point) and the circumstance that, in any case, the amounts actually granted to them are generally below the potential ceiling (second point). Consequently, APRs are also heavily dependent on other discounts that may be granted to them by Apple.</w:t>
      </w:r>
    </w:p>
    <w:p>
      <w:r>
        <w:t>900. On the first point, contrary to what Apple claims in its submissions, the fact that the functional discount appears at the bottom of the invoice and is directly deducted from the purchase price does not mitigate its variability and short-term unpredictability, as the criteria taken into account for its evaluation may be unilaterally modified at any time by the manufacturer. The amount of the functional discount is calculated – as noted in paragraph 406 above – taking into account the result of an evaluation that takes place at least every six months during the so-called "merchandising" audit. APRs must achieve a minimum score of 80%, failing which the discount may be downgraded or removed (see paragraph 428 above). However, as noted in paragraph 406 above, the evaluation criteria also include "any other criteria that Apple reserves the right to set at any given time." Consequently, APRs are never assured that the introduction of new criteria – which may occur at any time at Apple's discretion – will not compromise the benefit of the functional discount concerning them. Thus, it is incorrect for Apple to contest its unpredictable nature.</w:t>
      </w:r>
    </w:p>
    <w:p>
      <w:r>
        <w:t>901. On the second point, the investigating services noted in their report that the functional discount obtained by APRs is generally below its potential ceiling. It has thus been established, by the investigating services, based on the (quarterly) data provided by Apple in support of the economic study accompanying its observations to the notification of grievances695, that less than 1% of cases of granting the functional discount to APRs resulted in amounts at or near the potential ceiling.</w:t>
      </w:r>
    </w:p>
    <w:p>
      <w:r>
        <w:rPr>
          <w:b/>
        </w:rPr>
        <w:t>[Pages 187–189]</w:t>
      </w:r>
    </w:p>
    <w:p>
      <w:r>
        <w:t>the APRs observed since the implementation of the contractual framework "New Deal 4" (which began in the third quarter of 2008) reached the maximum potential discount rate696. Between the third quarter of 2008 and the second quarter of 2011, more than half of the APR resellers benefited from less than 80% of the maximum potential functional discount rate. While the gap between the functional discount rate resulting from Apple's data and the maximum potential rate improved with the introduction of the subsequent contractual framework ("New Deal 5"), the investigating services noted that more than a third of APR resellers received less than 80% of the maximum discount rate in the first quarter of 2012697.</w:t>
      </w:r>
    </w:p>
    <w:p>
      <w:r>
        <w:t>902. Furthermore, and in any case, the investigating services found that the net results of the APRs – all discounts and rebates included – are sufficiently low that a loss of one percentage point in discount during a fiscal year could lead to an unprofitable operation. Thus, as noted by the investigating services, it appears from the case files that on average, the annual net result rate of brands with APRs whose accounts are filed has been between -10% and 5.4% over the period 2012-2017 (see paragraphs 350 and following above).</w:t>
      </w:r>
    </w:p>
    <w:p>
      <w:r>
        <w:t>903. This assessment is confirmed by the data provided by Apple in the economic study it produced in response to the statement of objections. According to this, the operating result of brands with APRs ranges from 0 to 4%, while their net result ranges from 0 to 2%698. Consequently, the APRs are heavily dependent on all discounts for their profitability, and not solely on the functional discount. The investigating services thus found that between "New Deal 3" and "New Deal 4," the weight of discounts in the theoretical net commercial margin of the APRs increased from 67.5% to 78.5%699.</w:t>
      </w:r>
    </w:p>
    <w:p>
      <w:r>
        <w:t>904. Given the strong dependence of the APRs on discounts and their limited net margin rates, the variability of any of the discounts can jeopardize the profitability of the APRs. However, the conditions for granting other discounts than the functional discount – which mainly contribute to the "back" margins of the APRs – are determined at Apple's discretion or depend on criteria over which it exerts a decisive influence.</w:t>
      </w:r>
    </w:p>
    <w:p>
      <w:r>
        <w:t>905. The marketing development discount, with a maximum amount of 0.80% of purchases, is granted at Apple's discretion based on the marketing and sales development actions undertaken by the APR each quarter (see Article 4.3 (b) of the "Channel Terms APR" cited in paragraph 409 above).</w:t>
      </w:r>
    </w:p>
    <w:p>
      <w:r>
        <w:t>906. The performance discount, which can reach 2% of the total net amount of purchases, is also granted at Apple's discretion (see Article 4.4 of the "Channel Terms APR" cited in paragraph 412 above) based on the results of the evaluation that occurs during the mystery shopper visit (see paragraph 413 above). This discount – whose maximum amount is high compared to other discounts contributing to the APR's back margin – is essential for their profitability.</w:t>
      </w:r>
    </w:p>
    <w:p>
      <w:r>
        <w:t>907. The geographic coverage rebates, such as those related to outstanding balances, largely depend on criteria over which Apple exercises decisive control. Indeed, the geographic coverage rebate, which amounts to 2% of the total net amount of purchases, is granted to APRs that have more than three points of sale. An additional rebate of 1.5% may be granted to those with more than six points of sale (see paragraph 415 above). This rebate is, by its nature, conditioned on the APRs' ability to open additional points of sale. However, as noted in paragraphs 385 and following above, the opening of new points of sale relies on obtaining prior approval from Apple, which is difficult to obtain, and is subject to a series of specific controls.</w:t>
      </w:r>
    </w:p>
    <w:p>
      <w:r>
        <w:t>908. Regarding the rebate related to outstanding balances, the ability for APRs to settle orders within 15 days depends on their financial health. However, as noted in paragraphs 502 and following above, the APRs face difficulties related in particular to supply issues and the lack of transparency in the commercial conditions granted by Apple. They are thus confronted with various financial difficulties. Furthermore, the APRs are subject to differences in treatment between the various distribution channels. It has also been noted that – despite Apple's contribution – investments related to the layout of points of sale and staff training burden the margins of the APRs (see paragraphs 367 and following above).</w:t>
      </w:r>
    </w:p>
    <w:p>
      <w:r>
        <w:t>909. Thus, the uncertainties related to the granting of discounts, which play a decisive role in the profitability of the APRs, discourage the APRs from deviating from the prices recommended by Apple, even though the net margin levels would allow them to secure an income at the end of the year, given the high unit price of the products in question.</w:t>
      </w:r>
    </w:p>
    <w:p>
      <w:r>
        <w:t>910. The fact that Apple has occasionally adopted certain measures that have had the effect of stabilizing the margins of the APRs, that the margins of some APRs may have increased during certain fiscal years since the beginning of the practices, or that some APRs have opted for this status to gain margin does not call into question the existence of a constraint on their pricing freedom and imposed resale prices. Indeed, the adherence of resellers to a practice of imposed prices may be guided by the hope of a greater gain if they abstract from the free play of competition, even if they must forgo their pricing freedom, and thus, the possibility of satisfying a larger part of the demand.</w:t>
      </w:r>
    </w:p>
    <w:p>
      <w:r>
        <w:t>911. In other words, while the activity of the APRs may prove profitable and allow them to have a sufficient commercial margin to generate a profit, the uncertainties affecting the main components of their net margin discourage them from deviating downwards from the recommended prices, thereby perpetuating the mechanism of the agreement. Thus, and contrary to what Apple suggests in its writings, Apple's invitation to the APRs to restrict their pricing freedom as characterized by the investigating services does not strictly depend on the circumstance that the APRs would have limited commercial margins in absolute terms. Indeed, the existence of limited margins may, in certain cases and when resulting from the choices of the economic operators themselves, stem from the free play of competition. The complaint against Apple targets all behaviors conducted by its subsidiaries that deprive the APRs of the full freedom to set their prices. In this regard, Apple's design and maintenance of unpredictability regarding certain essential elements for the profitability of the APRs at the time they set the resale prices of the products they have acquired leads the APRs to have only a deliberately constrained margin of maneuver in terms of pricing.</w:t>
      </w:r>
    </w:p>
    <w:p>
      <w:r>
        <w:t>912. It follows from all of the above that Apple – which has an in-depth knowledge of the financial situation of its APRs – controls both the supplies and the granting of discounts and is thus directly able to control the profitability of the APRs. Indeed, it is ASI (then ADI) that sends the contractual documents "Channel Terms," "New Deals," and "Sales Policies" – which notably determine the conditions for granting and the ceilings of discounts – and concludes them with the APRs. ASI (then ADI) is also responsible for reminding the APRs of their obligations in the application of the contracts and their annexes when these are amended700.</w:t>
      </w:r>
    </w:p>
    <w:p>
      <w:r>
        <w:t>913. Apple relies on the prerogatives it holds from the contracts concluded with the APRs to indirectly confer the character of imposed minimum prices to the prices it communicates to them, while preserving the apparent legality of the system. Indeed, while the APRs cannot, for competitiveness reasons, set resale prices higher than those of the "Apple Store," the prices communicated, given what has been stated above, take on the character of both maximum and minimum prices. It must therefore be considered that Apple invites its APRs to apply the prices it communicates to them.</w:t>
      </w:r>
    </w:p>
    <w:p>
      <w:r>
        <w:t>2. The acceptance of Apple's pricing policy by the APRs</w:t>
      </w:r>
    </w:p>
    <w:p>
      <w:r>
        <w:t>914. It has been noted in paragraphs 343 and following that the APRs applied the retail prices communicated by Apple, as evidenced by both their numerous unequivocal statements on this point (see paragraph 344 above) and the price surveys conducted by the investigating services (see paragraphs 347 and following above).</w:t>
      </w:r>
    </w:p>
    <w:p>
      <w:r>
        <w:t>915. The APRs questioned by the investigating services all confirmed applying the retail resale prices communicated by Apple and practiced by it in its own stores701.</w:t>
      </w:r>
    </w:p>
    <w:p>
      <w:r>
        <w:t>916. If, as Apple points out in its writings, some APRs sometimes run promotions, it cannot invoke this circumstance to deny the existence of an agreement on resale prices.</w:t>
      </w:r>
    </w:p>
    <w:p>
      <w:r>
        <w:t>917. Indeed, and first of all, it is established that the existence of an agreement cannot be called into question by the existence of occasional deviations. Indeed, resellers who are parties to a vertical price agreement may have an opportunistic interest in temporarily freeing themselves from the obligations of the agreement to attract part of the demand, with prices remaining identical among their competitors. This is notably why the case law, regarding the generalized nature of an agreement, traditionally admits that it is established even if the agreement is not implemented by all distributors, as the elements of the bundle of evidence may concern only a "significant" number of resellers implementing it702.</w:t>
      </w:r>
    </w:p>
    <w:p>
      <w:r>
        <w:rPr>
          <w:b/>
        </w:rPr>
        <w:t>[Pages 190–192]</w:t>
      </w:r>
    </w:p>
    <w:p>
      <w:r>
        <w:t>918. Furthermore, and secondly, the elements alleged by Apple in its submissions regarding the existence of regular promotional campaigns and actions by the APRs do not withstand analysis.</w:t>
      </w:r>
    </w:p>
    <w:p>
      <w:r>
        <w:t>919. Indeed, concerning first the statements of the APRs IConcept, Inter-Actif, IArtificielle, and Informatique et Prévention cited by Apple, while they allow for the deduction that certain APRs practice promotional discounts in certain circumstances, they do not allow for the determination (except in the case of IArtificielle, which specifies that it fully bears the promotions703) of whether the mentioned promotions are organized at the initiative of the concerned APR, at its own expense, or at the initiative of Apple, which would share the costs. Furthermore, two of the four concerned APRs specify that the promotions aim either at the trade-in of old models for the purchase of a new one or at the clearance of end-of-life or obsolete equipment704.</w:t>
      </w:r>
    </w:p>
    <w:p>
      <w:r>
        <w:t>920. Finally, and in any case, two of the four concerned APRs have, in their response to the questionnaire from the investigation services, emphasized that they are not able to offer as many discounts as they would like, lacking sufficient economic leeway. On this point, the APR IArtificielle specified: "we cannot sell more expensively than Apple and we also avoid selling less expensively (given that our margins are minimal)"705. Similarly, Informatique et Prévention emphasized, "it is still complicated and risky to discount our sales given the weakness of our margin (RET)"706.</w:t>
      </w:r>
    </w:p>
    <w:p>
      <w:r>
        <w:t>921. Next, the examples of promotions practiced by APRs highlighted by Apple in its submissions demonstrate, contrary to what Apple concludes, that said promotions are rare and generally limited to certain specific events. On the first point, Apple notes that, over a period extending from April 2012 to July 2019, there were only 22 promotional actions implemented by 12 APRs (only 15 promotional actions during the years in which the practices were implemented, namely 2012 to 2017). Only 5 APRs (4 during the period in which the practices were implemented) practiced promotions more than once, which invalidates the hypothesis of the generalized nature of the promotions.</w:t>
      </w:r>
    </w:p>
    <w:p>
      <w:r>
        <w:t>922. Finally, Apple does not specify, for the promotions concerned, whether they are initiated by the APR itself or by Apple and whether they are co-financed by the latter. In this regard, the Authority notes that 3 of the 22 promotional actions cited by Apple were implemented on the occasion of "Black Friday" (DMX concept offers from November 22, 2016, InterActif from November 26, 2016, and IConcept from November 2018) and 3 others concern store openings or reopenings (IConcept in November 2012, Iswitch in November 2012, and Ephesus in March 2013). However, these promotions can only be implemented after being authorized by Apple, as they can only be carried out with the marketing tools imposed by Apple.</w:t>
      </w:r>
    </w:p>
    <w:p>
      <w:r>
        <w:t>923. Regarding the price surveys, contrary to what Apple argues, the fact that they only occurred in 2016 and 2017 and do not take into account sales to professionals does not undermine their probative value as an element of a body of evidence that includes both qualitative and quantitative, documentary and behavioral elements. Indeed, the demonstration of the existence of an effective application of the prices communicated by the supplier constitutes only one of the elements among others of the body of evidence allowing for the establishment of the existence of the practice in question, the demonstration being able to be made by any means707.</w:t>
      </w:r>
    </w:p>
    <w:p>
      <w:r>
        <w:t>924. The requirement for a demonstration of the effective application of prices would lead to distorting the standard of proof that rests with competition authorities under both domestic law and Union law, effectively imposing the need to establish the effects of the practice in order to qualify it, whereas it is, by constant jurisprudence, anti-competitive by its very object. The constant jurisprudence of the Union recalls in this regard that such an approach would deprive of its meaning the alternative and non-cumulative nature of the concepts of restriction of competition by object and restriction of competition by effects referred to in Article 101, paragraph 1 of the TFEU. Consequently, in addition to their contribution to the body of evidence allowing, with other elements, to assess the acquiescence of the APR resellers to the practice, the surveys contribute to assessing the effects of the said practice (see paragraph 928 below).</w:t>
      </w:r>
    </w:p>
    <w:p>
      <w:r>
        <w:t>925. Furthermore, the APRs have acquiesced to the indirect measures implemented by Apple to confer the communicated prices the character of imposed prices by signing the contracts drafted by the manufacturer, which include all the stipulations noted in paragraphs 898 and following above, particularly those relating to the conditions for granting discounts.</w:t>
      </w:r>
    </w:p>
    <w:p>
      <w:r>
        <w:t>926. By applying the communicated prices and signing the contracts, the APRs accepted the invitation made by Apple in this regard. The existence of a meeting of minds is thus established.</w:t>
      </w:r>
    </w:p>
    <w:p>
      <w:r>
        <w:t>927. It follows from all of the above that Apple invited its APRs to adhere to the resale prices it communicated to them and that they acquiesced to said invitation. It has been established by the investigation services that Apple has sent its public prices to the APRs since the creation of the APR channel in October 2006 via the "Apple Sales Web" website intended for its resellers.</w:t>
      </w:r>
    </w:p>
    <w:p>
      <w:r>
        <w:t>3. On the object and anti-competitive effects of the agreement</w:t>
      </w:r>
    </w:p>
    <w:p>
      <w:r>
        <w:t>928. It follows from the preceding developments that Apple has conspired with its APR resellers on the resale prices of its products. Such practices are consistently regarded as anti-competitive by their very object (see paragraphs 836 and following above).</w:t>
      </w:r>
    </w:p>
    <w:p>
      <w:r>
        <w:t>929. Under constant jurisprudence, once the anti-competitive object of an agreement is demonstrated, it is not necessary to establish the existence of the effects it may generate708. It should, however, be emphasized, in this case, that the investigation services have noted the effective alignment of the resale prices of the APRs with the prices communicated by Apple – which it practices itself in its "Apple Stores" and online on the "Apple Online Store." The practice thus implemented has had the effect of restricting intra-brand competition within and between these two retail distribution channels, whose sales represent between 38% and 48% of Apple's sales (excluding iPhone) during the period considered709.</w:t>
      </w:r>
    </w:p>
    <w:p>
      <w:r>
        <w:t>930. Contrary to what Apple argues, the fact that Apple only conspired on prices with the APRs and not with all of its product resellers does not invalidate the rationality of its behavior. Indeed, the APRs are, like the "Apple Stores" themselves, specialized stores in the distribution of Apple products that adhere to an optional sales program aimed at promoting a sales environment and providing a high-quality experience for consumers (see paragraphs 77 and 78 above).</w:t>
      </w:r>
    </w:p>
    <w:p>
      <w:r>
        <w:t>931. By restricting the pricing freedom of the APRs, Apple is thus able to limit not only competition among the APRs themselves but also competition between them and its own stores (physical when they are present in the same geographical area or online). Indeed, there is a strong competitive proximity between these two channels. This proximity is noted by some APRs themselves (see the responses to the questionnaire from the investigation services of the companies I-Artificielle710 and Alis Informatique711).</w:t>
      </w:r>
    </w:p>
    <w:p>
      <w:r>
        <w:t>932. Apple emphasizes in this regard, in its submissions, that the APRs are intended, complementarily to the "Apple Stores," to meet the expectations of customers particularly attached to the Apple universe by offering them a high level of service quality and expertise, focused on Apple products, high-value-added services, and the values of the Apple brand712. Therefore, if the APRs were able, due to free competitive play, to practice prices lower than those practiced in the "Apple Stores," this would occur to the detriment of Apple, more than to that of other resellers who are not concerned by the infringement, as these latter offer a broader range than that of Apple products.</w:t>
      </w:r>
    </w:p>
    <w:p>
      <w:r>
        <w:t>933. Similarly, the fact that the restriction of the pricing freedom of the APRs is such, in certain circumstances, as to lead them to practice resale prices higher than those they would have wished to practice in order to effectively compete with the "Retailers," at the risk of a shift in demand towards the latter, is not, contrary to what Apple argues, antinomic to the existence of a price-fixing agreement, or even a price police.</w:t>
      </w:r>
    </w:p>
    <w:p>
      <w:r>
        <w:t>934. Indeed, in this case, the risk of demand shifting from the APRs to the "Retailers" is, first of all, tempered by the fact that the clientele of the APRs is at least partly composed of consumers particularly attached to the Apple universe for whom the search for the high degree of expertise offered by the "Apple Stores" or the APRs is predominant (see paragraphs 51 and following above). Secondly, insofar as Apple is present at every level of the production and distribution chain of its products, it is able to regulate, directly or indirectly, the competition in prices.</w:t>
      </w:r>
    </w:p>
    <w:p>
      <w:r>
        <w:rPr>
          <w:b/>
        </w:rPr>
        <w:t>[Pages 193–195]</w:t>
      </w:r>
    </w:p>
    <w:p>
      <w:r>
        <w:t xml:space="preserve">exercised by retailers. Apple is indeed able both to determine the level of wholesale prices (see paragraphs 351 and following above) and to allocate quantities of products between its wholesalers, on the one hand (see paragraphs 240 and following above), and the clients of its wholesalers (see paragraphs 250 and following above), on the other hand.  </w:t>
        <w:br/>
        <w:t xml:space="preserve">935. Furthermore, and in any event, imposed pricing practices are considered as "hardcore restrictions" within the meaning of the aforementioned Regulation on vertical restrictions. As such, they fall outside the de minimis rule provided for in the Communication regarding agreements of minor importance that do not significantly restrict competition within the meaning of Article 101, paragraph 1, of the Treaty on the Functioning of the European Union (point 13) and the market share thresholds set out in the vertical restrictions regulation itself (Article 3, 1 of the aforementioned vertical restrictions regulation). Consequently, the fact that the agreements in question only concern a portion of the resellers of Apple products is of no consequence to the nature of the practice. However, this will be taken into account when assessing the effect of the practices in question during the evaluation of the extent of the harm to the economy.  </w:t>
        <w:br/>
        <w:t xml:space="preserve">936. It should be added that imposed pricing practices are not eligible for the block exemption provided for in Regulation (EU) No. 330/2010 as clarified by the aforementioned guidelines of May 19, 2010, which consider these practices as "hardcore restrictions."  </w:t>
        <w:br/>
        <w:t xml:space="preserve">937. Furthermore, as no request has been made in this regard by Apple, there is no need to examine whether the practice could indeed be justified on the basis of Articles 101, paragraph 3 of the TFEU and L. 420-4 of the Commercial Code.  </w:t>
        <w:br/>
        <w:t xml:space="preserve">4. On the duration of the imposed pricing practice  </w:t>
        <w:br/>
        <w:t xml:space="preserve">938. The statement of objections indicates that the imposed pricing practice began in March 2009 and is said to still be ongoing.  </w:t>
        <w:br/>
        <w:t xml:space="preserve">939. Apple contests the duration of the infringement. It alleges that the elements put forward by the investigating services to determine the starting point of the infringement do not demonstrate the existence of the practice at that date. Apple also argues that by stating that, since no change in strategy regarding the APRs has occurred on Apple's part, the practices in question would still be ongoing as of the date the objections were notified, the investigating services are reversing the burden of proof. Finally, Apple notes that the statement of objections and the report refer to different durations concerning the practices referred to in objections No. 2 and 3. According to Apple, insofar as the investigation links the allocation of products to pricing restrictions, the durations of these two practices should be identical.  </w:t>
        <w:br/>
        <w:t xml:space="preserve">940. On this point, it follows from the preceding developments that, while some APRs report difficulties related to the amount and calculation of discounts from 2009, it has been established that Apple has been communicating its public prices to the APRs since this status was created in 2006 and that the contractual framework applicable to them provides for a set of discounts whose predictability is uncertain, the acquiescence of the APRs to Apple's offer to apply the communicated prices is, however, sufficiently established, based on the elements in the file, only from the statements of the APRs in this sense, which were collected in October 2012 (see paragraphs 344 and following above).  </w:t>
        <w:br/>
        <w:t xml:space="preserve">941. Regarding the end of the practices, while the elements relating to Apple's invitation to comply with the imposed prices recalled in the previous paragraph are established at least until the day of the notification of objections, the most recent elements relating to the acceptance of the APR resellers – the latest price surveys conducted by the investigating services – date from April 2017 (see paragraph 348 above).  </w:t>
        <w:br/>
        <w:t xml:space="preserve">942. It follows from the above that the imposed pricing practice implemented by Apple and its APRs was in effect from October 2012 to April 2017.  </w:t>
        <w:br/>
        <w:t xml:space="preserve">5. On the entities responsible for the implemented practices  </w:t>
        <w:br/>
        <w:t xml:space="preserve">943. The imposed pricing practice implemented by Apple involves several entities of the group, as developed below:  </w:t>
        <w:br/>
        <w:t xml:space="preserve">a. Apple Distribution International ("ADI")  </w:t>
        <w:br/>
        <w:t xml:space="preserve">944. It follows from the file that ADI has been entering into distribution contracts with wholesalers and resellers since April 1, 2012.  </w:t>
        <w:br/>
        <w:t xml:space="preserve">945. It is also ADI that communicates the "Apple List Price" to resellers and the amendments including the "Channel Terms" and "Sales Policies," sends them the discounts through the "News Deals" system to Apple France, and reminds the APRs of their obligations in the application of the contracts and their annexes during periodic changes to the contractual framework for the APRs713.  </w:t>
        <w:br/>
        <w:t xml:space="preserve">946. ADI also asks Apple France to ensure that authorized resellers comply with their contractual obligations, notably through external service providers implementing quality controls such as so-called "mystery client" visits or audits.  </w:t>
        <w:br/>
        <w:t xml:space="preserve">b. Apple Europe Limited ("AEL")  </w:t>
        <w:br/>
        <w:t xml:space="preserve">947. AEL is responsible for marketing and supports the evaluation of resellers and their point of sale714. In this capacity, it is the one that centralizes the results of audits and mystery client evaluations and transmits the scores for the calculation of discounts715.  </w:t>
        <w:br/>
        <w:t xml:space="preserve">948. AEL implements marketing campaigns for France in particular and provides advertising and sales marketing materials.  </w:t>
        <w:br/>
        <w:t xml:space="preserve">949. AEL is informed of the direct and indirect sales of the APRs and the transfers to wholesalers716.  </w:t>
        <w:br/>
        <w:t xml:space="preserve">950. Finally, AEL transmits to Apple France the modifications of the News Deals including those for France717.  </w:t>
        <w:br/>
        <w:t xml:space="preserve">c. Apple France  </w:t>
        <w:br/>
        <w:t xml:space="preserve">951. Apple France implements the directives that emanate from the entities mentioned above.  </w:t>
        <w:br/>
        <w:t xml:space="preserve">952. Thus, it is Apple France that collects information on the activity of points of sale to calculate discounts718 and transmits this to ADI. It sends price lists to wholesalers and the amount of discounts (quotations) for the "pass through"719.  </w:t>
        <w:br/>
        <w:t xml:space="preserve">953. Apple France monitors communications from the APRs720 and the layout of their stores. It verifies the proper application of the "design kit" during the creation or modification of points of sale during changes to "New Deals"721; it also requests the APRs to send it photos of the point of sale including price tags722. It reminds the APRs who do not comply with group directives723 and the prohibitions on discounts724 (see paragraphs 462 and following above).  </w:t>
        <w:br/>
        <w:t xml:space="preserve">d. Conclusion  </w:t>
        <w:br/>
        <w:t xml:space="preserve">954. It follows from all the preceding developments that the companies Apple Distribution International ("ADI"), Apple Europe Limited ("AEL"), and Apple France must be considered as co-authors of the imposed pricing practice sanctioned under objection No. 3.  </w:t>
        <w:br/>
        <w:t xml:space="preserve">6. Conclusion on objection No. 3  </w:t>
        <w:br/>
        <w:t xml:space="preserve">955. It follows from all the considerations above that Apple – through its subsidiaries Apple Distribution International ("ADI"), Apple Europe Limited ("AEL"), and Apple France – has colluded on selling prices with its APR resellers, over a period from October 2012 to April 2017.  </w:t>
        <w:br/>
        <w:t xml:space="preserve">4. REGARDING THE ABUSE OF ECONOMIC DEPENDENCE (OBJECTION NO. 4)  </w:t>
        <w:br/>
        <w:t xml:space="preserve">a) The principles  </w:t>
        <w:br/>
        <w:t>956. Under Article L. 420-2, paragraph 2 of the Commercial Code, "is also prohibited, as soon as it is likely to affect the functioning or structure of competition,</w:t>
      </w:r>
    </w:p>
    <w:p>
      <w:r>
        <w:rPr>
          <w:b/>
        </w:rPr>
        <w:t>[Pages 196–198]</w:t>
      </w:r>
    </w:p>
    <w:p>
      <w:r>
        <w:t>the abusive exploitation by a company or a group of companies of the state of economic dependence in which a client or supplier company finds itself in relation to it. These abuses may consist, in particular, of refusals to sell, tied sales, or discriminatory practices referred to in Article L. 442-6 or in "range agreements."</w:t>
      </w:r>
    </w:p>
    <w:p>
      <w:r>
        <w:t>957. The abuse of economic dependence therefore requires the fulfillment of three cumulative conditions: the existence of a situation of economic dependence of one company in relation to another, an abusive exploitation of this situation, and a real or potential impact on the functioning or structure of competition. In the absence of any one of these three conditions, the alleged abuse of economic dependence is not established.</w:t>
      </w:r>
    </w:p>
    <w:p>
      <w:r>
        <w:t>958. Originating from the ordinance of December 1, 1986, this offense has no equivalent in Union law, but is compatible with it, as Regulation (EC) No. 1/2003 of the Council of December 16, 2002, concerning the implementation of the competition rules provided for in Articles 81 and 82 of the Treaty (now Articles 101 and 102 TFEU) "does not prevent Member States from adopting and implementing stricter national laws on their territory that prohibit or sanction unilateral behavior by a company."</w:t>
      </w:r>
    </w:p>
    <w:p>
      <w:r>
        <w:t>1. On the existence of a situation of economic dependence</w:t>
      </w:r>
    </w:p>
    <w:p>
      <w:r>
        <w:t>959. In a judgment of October 12, 1993, Competition, No. 91-16988 and 91-17090, the Court of Cassation defined four cumulative criteria for characterizing a situation of economic dependence as follows: "while the existence of a state of economic dependence is assessed taking into account the notoriety of the supplier's brand, it is also necessary to consider the importance of its market share and in the reseller's turnover, as well as the impossibility for the latter to obtain other suppliers of equivalent products."</w:t>
      </w:r>
    </w:p>
    <w:p>
      <w:r>
        <w:t>960. In a judgment of January 25, 2005, French Blood Establishment v. SARL Reims Bio, RG No. 2004/13142, the Paris Court of Appeal held that it was not sufficient to refute the existence of a situation of dependence by demonstrating that it results from a deliberate strategy on the part of the dependent company. Indeed, economic dependence is an "objective situation whose origin is indifferent."</w:t>
      </w:r>
    </w:p>
    <w:p>
      <w:r>
        <w:t>961. Regarding the impossibility of obtaining equivalent products, the Court of Cassation specified, in a judgment of March 3, 2004, Competition, appeal No. 02-14529, that "the state of economic dependence, for a distributor, is defined as the situation of a company that does not have the possibility of substituting its supplier or suppliers with one or more other suppliers meeting its supply request under comparable technical and economic conditions; it follows that the mere circumstance that a distributor realizes a very significant or even exclusive share of its supply from a single supplier is not sufficient to characterize its state of economic dependence within the meaning of Article L. 420-2 of the Commercial Code."</w:t>
      </w:r>
    </w:p>
    <w:p>
      <w:r>
        <w:t>962. It has thus been accepted that supply changes "that can occur without delay, costs, or special arrangements" do "not have the potential to cause irreparable disruptions in the functioning of the applicant companies" and therefore cannot fulfill the conditions of the absence of alternatives.</w:t>
      </w:r>
    </w:p>
    <w:p>
      <w:r>
        <w:t>963. It should be noted that, despite the removal by the NRE law of the mention of the absence of alternative solutions criterion in the Commercial Code, the Court of Cassation has maintained the requirement for the dependent party to provide proof of the absence of such a solution.</w:t>
      </w:r>
    </w:p>
    <w:p>
      <w:r>
        <w:t>964. The Authority has specified that the effectiveness of a potential alternative must also be assessed in light of its implementation timeframe: "The possibility of a shift to other outlets should only impact the analysis to the extent that these outlets constitute effective alternative solutions that can be implemented within a reasonable timeframe. It is therefore necessary to take into account the technical, commercial, or legal constraints related to the shift to other outlets..."</w:t>
      </w:r>
    </w:p>
    <w:p>
      <w:r>
        <w:t>965. Regarding, for example, dependence within a distribution network, the Competition Council has considered that a car dealer (single product, single brand) is not in a situation of dependence with respect to its grantor as long as dealers can easily switch from one manufacturer's network to another and that there are other conversion solutions for the excluded dealer, in the presence of numerous manufacturers distributing their cars in France through comparable single-brand networks.</w:t>
      </w:r>
    </w:p>
    <w:p>
      <w:r>
        <w:t>966. Furthermore, the distributor's ability to find alternative solutions may be limited by the cumulative effect of contractual clauses imposed by the head manufacturer, preventing the distributor from leaving the network, as the Authority pointed out in its decision No. 10-D-08 of March 3, 2010, concerning practices implemented by Carrefour in the sector of proximity general food trade, regarding a franchise network.</w:t>
      </w:r>
    </w:p>
    <w:p>
      <w:r>
        <w:t>967. Finally, it is established case law that the demonstration of a situation of dependence must be carried out in concreto. The Authority has thus specified that "the state of economic dependence is assessed in concreto, either in the bilateral relationship between two economic operators or more broadly, in the relationships between a supplier and its distribution network, provided that this network constitutes a group of companies with sufficiently homogeneous characteristics, whose members are placed in the same economic and legal position with respect to this supplier."</w:t>
      </w:r>
    </w:p>
    <w:p>
      <w:r>
        <w:t>2. On the abusive exploitation of the situation of economic dependence</w:t>
      </w:r>
    </w:p>
    <w:p>
      <w:r>
        <w:t>968. Once economic dependence is demonstrated, it is necessary to establish in a second phase the abusive nature of the exploitation of this situation.</w:t>
      </w:r>
    </w:p>
    <w:p>
      <w:r>
        <w:t>969. As the Authority recalled in its opinion No. 15-A-06 of March 31, 2015, concerning the merger of purchasing and referencing centers in the retail sector, "Article L. 420-2 paragraph 2 of the Commercial Code contains a non-exhaustive list of practices that may be classified as abusive. Thus, according to this text, abuses of economic dependence 'may consist, in particular, of refusals to sell, tied sales, discriminatory practices referred to in I of Article L. 442-6, or range agreements.'"</w:t>
      </w:r>
    </w:p>
    <w:p>
      <w:r>
        <w:t>970. The abusive practices of which the Authority or, before it, the Competition Council has been seized essentially consist of abrupt breaks in commercial relations (in the form of delistings) or the renegotiation without compensation of commercial conditions, particularly following concentration operations between distributors.</w:t>
      </w:r>
    </w:p>
    <w:p>
      <w:r>
        <w:t>971. Beyond these hypotheses, Article L. 420-2 paragraph 2 of the Commercial Code refers generally to the notion of abuse. In this regard, it should be recalled that this notion is not limited to predefined behaviors, as "the legal qualification of an abusive practice does not depend on its designation, but on the substantive criteria retained in this regard." Thus, "new forms of abuse that may affect competition" cannot be excluded under this provision.</w:t>
      </w:r>
    </w:p>
    <w:p>
      <w:r>
        <w:t>972. It follows that the abusive nature of the exploitation of economic dependence may result from a contractual clause, behavior, or the imposition of several rules or commercial constraints, presenting a manifestly abnormal, unbalanced, or excessive character in light of the circumstances of the case, or imposing, directly or indirectly, unfair transaction conditions.</w:t>
      </w:r>
    </w:p>
    <w:p>
      <w:r>
        <w:t>973. Thus, the Authority may refer to the definition of exploitative abuses committed by a company in a dominant position. A company that keeps its distributors in economic dependence can impose transaction conditions that it would not have obtained in the absence of this dependence. If these conditions are unfair or abnormal in light of the circumstances of the case, the Authority must examine whether they are both necessary and proportionate to the legitimate objective possibly alleged by the company.</w:t>
      </w:r>
    </w:p>
    <w:p>
      <w:r>
        <w:t>974. Thus, if the company that keeps its distributors in a state of dependence engages in refusals to sell or unjustified delivery delays, or engages in unfair discount practices, the Authority may qualify these practices as abusive.</w:t>
      </w:r>
    </w:p>
    <w:p>
      <w:r>
        <w:t>975. The case law of the Union Court provides clarifications regarding the conditions under which a discount system may be considered an abuse of a dominant position, the same reasoning being applicable in cases of abuse of dependence.</w:t>
      </w:r>
    </w:p>
    <w:p>
      <w:r>
        <w:t>976. The Union Court, in a judgment of September 30, 2003, Michelin, indeed ruled that "a discount system applied by a company in a dominant position, which leaves this company a significant and discretionary margin of appreciation regarding the possibility for the reseller to benefit from the discount, must be considered unfair and constitutes an abusive exploitation by a company of its dominant position in the market within the meaning of Article 82 EC [now Article 102 TFEU] (see, in this sense, the judgment Hoffmann-La Roche/Commission, cited in point 54 above, paragraph 105). Indeed, due to the subjective assessment of the criteria granting entitlement to the service premium, resellers found themselves in a situation of insecurity and could generally not predict with certainty the discount rate they would benefit from under the service premium (see, in this sense, judgment Michelin/Commission, cited in point 54 above, paragraph 83)."</w:t>
      </w:r>
    </w:p>
    <w:p>
      <w:r>
        <w:rPr>
          <w:b/>
        </w:rPr>
        <w:t>[Pages 199–201]</w:t>
      </w:r>
    </w:p>
    <w:p>
      <w:r>
        <w:t xml:space="preserve">977. Finally, as the Court of the Union pointed out in a judgment of January 30, 2020, "the abusive nature of a behavior implies that it had the capacity to restrict competition (...) this assessment must be made in light of all the relevant factual circumstances surrounding said behavior"733.  </w:t>
        <w:br/>
        <w:t xml:space="preserve">3. On the actual or potential impact on the functioning or structure of competition  </w:t>
        <w:br/>
        <w:t xml:space="preserve">978. Under Article L. 420-2, paragraph 2 of the Commercial Code, the abusive exploitation of a situation of dependence is prohibited only "to the extent that it is likely to affect the functioning or structure of competition."  </w:t>
        <w:br/>
        <w:t xml:space="preserve">979. The Authority notes that this condition of "likely to affect the functioning or structure of competition" results from the reform stemming from the law of May 15, 2001, which aimed to relax the proof of harm to competition, by substituting this formula for the one providing that the abuse was prohibited when it had "the effect of preventing, restricting, or distorting the competition on a market"734.  </w:t>
        <w:br/>
        <w:t xml:space="preserve">980. This criterion of potential impact on competition is not identical to that provided for in Articles L. 420-1 and L. 420-2, paragraph 1 of the Commercial Code, which penalizes collusion or abuse of dominant position, not only "when they have as their object," but also "may have the effect of preventing, restricting, or distorting the competition on a market." Indeed, the abuse of dependence allows for the repression of a practice even if it does not affect the functioning of the market, but only its structure.  </w:t>
        <w:br/>
        <w:t xml:space="preserve">981. It can thus be considered that a practice is abusive, within the meaning of Article L. 420-2, paragraph 2 of the Commercial Code, if it is of a nature to or is likely to have such an effect; it is not necessary to demonstrate the actual anticompetitive effect of the practice on the relevant market(s)735.  </w:t>
        <w:br/>
        <w:t xml:space="preserve">982. Finally, no sensitivity threshold in terms of market shares is set to evaluate the potential or actual effects of an abuse of economic dependence.  </w:t>
        <w:br/>
        <w:t xml:space="preserve">b) Application to the case at hand  </w:t>
        <w:br/>
        <w:t xml:space="preserve">983. Complaint No. 4 is based on the economic dependence of the APRs in relation to Apple. According to Apple, none of the characteristic elements of the abuse of economic dependence – the situation of economic dependence, the abuse of that dependence, and the impact on competition – would be established in this case.  </w:t>
        <w:br/>
        <w:t xml:space="preserve">1. On the situation of economic dependence  </w:t>
        <w:br/>
        <w:t xml:space="preserve">984. As a primary point, Apple believes that the economic dependence of the APRs is not characterized, in light of the following elements:  </w:t>
        <w:br/>
        <w:t xml:space="preserve">- it would be inaccurate to assert that throughout the duration of the practices, Apple's notoriety was such that it was an essential player in the market, this brand being, in 2009, ranked 20th in the Interbrand ranking;  </w:t>
        <w:br/>
        <w:t xml:space="preserve">- Apple's market share is limited and close to that of other market players, such as Samsung or HP, and differentiated according to product types; it does not allow it to abstract from competition; moreover, the Authority has only sanctioned under Article L. 420-2, paragraph 2 of the Commercial Code companies in a dominant position;  </w:t>
        <w:br/>
        <w:t xml:space="preserve">- regarding its share in the APRs' turnover, Apple recalls that this share should not result from a deliberate choice of the complainant; however, in this case, the choice of certain resellers to operate APRs stems from a deliberate strategy, as they were attracted by the growth opportunity that Apple products represented and by the numerous advantages of the APR program;  </w:t>
        <w:br/>
        <w:t xml:space="preserve">- finally, regarding the existence of equivalent or alternative products, Apple claims that "retailers have (...) almost immediately the possibility of substituting Apple products with products from other brands" or finding alternative solutions in the market, without these changes causing irreparable disruptions in their operations.  </w:t>
        <w:br/>
        <w:t xml:space="preserve">a. The notoriety of the Apple brand  </w:t>
        <w:br/>
        <w:t xml:space="preserve">985. The notoriety of the Apple brand is undeniable, and this was the case well before the start of the disputed practices in 2009. The Competition Authority highlighted this notoriety as early as 2008 in its decision No. 08-MC-01 of December 17, 2008, concerning the distribution of iPhones. According to statements collected during the investigation of this precautionary measure, in 2008: "the brand and marketing strategy are Apple's greatest assets. Apple is one of the most sophisticated brands of modern times, on par with Nike. It excels at attracting media attention, both traditional and online, in a promotion that far exceeds its market shares. It manages to create a special relationship with its customers, who frequently become brand advocates." Furthermore, according to the very terms of the partnership contract signed at the end of 2007 between Orange and Apple for the distribution of iPhones, "Apple occupies an undisputed leadership position in the fields of computers and consumer electronics, at the forefront of the sector in terms of innovation thanks to its award-winning computers and the Mac OS X operating system, and at the forefront of the multimedia digital revolution thanks to its iPod music and video players, as well as its online store iTunes. This year, Apple will enter the mobile phone market with its revolutionary iPhone."  </w:t>
        <w:br/>
        <w:t xml:space="preserve">986. This notoriety has been maintained throughout the infringement period, and there are no brands of equivalent notoriety in the market. Ranked 3rd in the Best Global Brands ranking by Interbrand, Apple rose to 1st place as of 2012. In 2014, it was the world's leading company in value with a valuation of nearly $118.9 billion, a position confirmed in 2015, as Apple again topped the Interbrand ranking for the third consecutive year.  </w:t>
        <w:br/>
        <w:t xml:space="preserve">Brand Ranking  </w:t>
        <w:br/>
        <w:t xml:space="preserve">1  </w:t>
        <w:br/>
        <w:t xml:space="preserve">11  </w:t>
        <w:br/>
        <w:t xml:space="preserve">21  </w:t>
        <w:br/>
        <w:t xml:space="preserve">31  </w:t>
        <w:br/>
        <w:t xml:space="preserve">41  </w:t>
        <w:br/>
        <w:t xml:space="preserve">51  </w:t>
        <w:br/>
        <w:t xml:space="preserve">61  </w:t>
        <w:br/>
        <w:t xml:space="preserve">71  </w:t>
        <w:br/>
        <w:t xml:space="preserve">2008 2010 2012 2014 2016 2018 2020  </w:t>
        <w:br/>
        <w:t xml:space="preserve">IBM Microsoft HP Samsung Apple Sony Dell  </w:t>
        <w:br/>
        <w:t xml:space="preserve">Brand Valuation (M$)  </w:t>
        <w:br/>
        <w:t xml:space="preserve">250,000  </w:t>
        <w:br/>
        <w:t xml:space="preserve">200,000  </w:t>
        <w:br/>
        <w:t xml:space="preserve">150,000  </w:t>
        <w:br/>
        <w:t xml:space="preserve">100,000  </w:t>
        <w:br/>
        <w:t xml:space="preserve">50,000  </w:t>
        <w:br/>
        <w:t xml:space="preserve">0  </w:t>
        <w:br/>
        <w:t xml:space="preserve">2008 2010 2012 2014 2016 2018 2020  </w:t>
        <w:br/>
        <w:t xml:space="preserve">IBM Microsoft HP Samsung Apple Sony Dell  </w:t>
        <w:br/>
        <w:t xml:space="preserve">Source: https://www.interbrand.com/best-brands/best-global-brands  </w:t>
        <w:br/>
        <w:t xml:space="preserve">987. Furthermore, in addition to this ranking, the high-end positioning of the brand, its technological reputation, as well as the adherence and loyalty of a portion of consumers make its products difficult to bypass for distributors of electronic products.  </w:t>
        <w:br/>
        <w:t xml:space="preserve">988. The brand's very specific marketing strategy, its communication around an "Apple universe," and the existence of a true Apple ecosystem, characterized by strong connectivity between different products, associated with particular operating systems, reinforce this characteristic.  </w:t>
        <w:br/>
        <w:t>989. Apple is also distinguished by the organization and presentation of its points of sale. It is interesting to note in this regard that the Court of Justice of the European Union has ruled, in the context of a dispute concerning intellectual property law, that the representation of the layout of sales spaces, such as that of an Apple flagship store, can, under certain conditions, be registered as a trademark, to the extent that a</w:t>
      </w:r>
    </w:p>
    <w:p>
      <w:r>
        <w:rPr>
          <w:b/>
        </w:rPr>
        <w:t>[Pages 202–204]</w:t>
      </w:r>
    </w:p>
    <w:p>
      <w:r>
        <w:t xml:space="preserve">such representation is specific to distinguishing Apple’s products or services from those of other companies736.  </w:t>
        <w:br/>
        <w:t xml:space="preserve">b. Apple’s market share in the relevant market  </w:t>
        <w:br/>
        <w:t xml:space="preserve">990. Apple’s market share regarding retail sales of consumer electronic equipment across all products was 28% in 2012 and 24.7% in 2013, according to data from International Data Corporation and GfK (see paragraph 15 of this decision), making it the market leader, alongside Samsung737.  </w:t>
        <w:br/>
        <w:t xml:space="preserve">991. When distinguishing by product type, except for computers (for which Apple had the second highest market share by value) and smartphones in 2012 and 2013, Apple consistently held the highest market share by value738.  </w:t>
        <w:br/>
        <w:t xml:space="preserve">992. It is not required, to demonstrate the existence of an economic dependency situation, contrary to what Apple argues, to establish the dominant position of the concerned company in a relevant market.  </w:t>
        <w:br/>
        <w:t xml:space="preserve">993. The dominant position is defined in Union law as a "situation of economic power held by a company that gives it the ability to hinder the maintenance of effective competition in the relevant market by providing it with the possibility of independent behavior to a significant extent with respect to its competitors, its customers, and ultimately, consumers"739. It is often measured, notably, by a high market share in a relevant market. In contrast, economic dominance is not necessarily linked to the importance of market shares, but to the relative power of a company over its partners that makes them vulnerable; it reflects a strong negotiating power of one company over another, which does not require a dominant position in the entire market.  </w:t>
        <w:br/>
        <w:t xml:space="preserve">994. Moreover, the practice of abusing economic dependency, prohibited by paragraph 2 of Article L. 420-2 of the Commercial Code, designed, since Ordinance No. 86-1243 of December 1, 1986, to suppress abuses of purchasing power by large retailers, did not, by construction, target operators in a dominant position, as no large retailer was in this situation.  </w:t>
        <w:br/>
        <w:t xml:space="preserve">995. While the Competition Council has only sanctioned, in its past decision-making practice, operators in a dominant position740, it has never excluded the possibility of applying the aforementioned article to a retail affiliate network, whose head is not in a dominant position, as evidenced by Decision No. 10-D-08 of March 3, 2010, concerning practices implemented by Carrefour in the proximity general food trade sector.  </w:t>
        <w:br/>
        <w:t xml:space="preserve">c. Apple’s share in the revenue of APRs  </w:t>
        <w:br/>
        <w:t xml:space="preserve">996. Apple’s share in the revenue of APRs arises from the very stipulations of the contracts signed between them and the ASI and ADI companies. Indeed, while these contracts did not contain exclusive supply clauses for Apple products, they included provisions that had the same effect, as they limited the in-store exposure, sale, and promotion of competing products.  </w:t>
        <w:br/>
        <w:t xml:space="preserve">997. Thus, paragraph 3 of Article 4.3 of the "Apple Premium Reseller Program Addendum" provided that "The reseller may not install any third-party fixtures or other fixtures not depicted in the Design Kit within the customer-facing showroom, without prior approval from Apple"741 (free translation).  </w:t>
        <w:br/>
        <w:t xml:space="preserve">998. Article 14 of the eligibility criteria for the APR program ("Eligibility Criteria") also stipulated: "Focus on Apple Products. The Authorized Location must not sell or display any computers (desktop, laptop or otherwise) except Mac; any digital music players except iPod; any tablet computing device except iPad; or any other mobile phone except iPhone"742 (free translation).  </w:t>
        <w:br/>
        <w:t xml:space="preserve">999. Article 15 of the same contract specified: "Third party products and accessories - Third party products sold or displayed must be complementary to, and compatible with, Apple product lines. Third party gaming consoles, eBook readers, portable navigation devices, personal digital assistants, digital photo frames, customer-facing showroom photo printing services or kiosks, mobile Internet devices, TVs or TV connected devices, pre-recorded DVDs and CDs (not including pre-recorded DVDs or CDs that contain Mac compatible third party software), shall not be sold or displayed"743 (free translation).  </w:t>
        <w:br/>
        <w:t xml:space="preserve">1000. Furthermore, it follows from Article 11 of Appendix 1 of the APR contract, which detailed the eligibility criteria for points of sale in the APR program, that "Apple microprocessors must account for at least 75% of all processors sold through the authorized point of sale. Furthermore, the Reseller must not display processors from manufacturers other than Apple [...]"744 (free translation).  </w:t>
        <w:br/>
        <w:t xml:space="preserve">1001. In addition, Article 3.4 of the "European Premium Reseller Agreement" provided that APR resellers could not promote the brand or products of another supplier without prior approval from Apple: "[...] The reseller acknowledges and agrees not to install any third-party logos within the store or on the fascia without prior approval from Apple. The reseller may not install any third-party fixtures within the store without prior approval from Apple"745 (free translation).  </w:t>
        <w:br/>
        <w:t xml:space="preserve">1002. Apple cannot therefore argue that resellers with APR status could freely market competing products from third-party brands in their point of sale.  </w:t>
        <w:br/>
        <w:t xml:space="preserve">1003. It follows (see paragraphs 484 and following above) that Apple-branded products or software or products from the Apple ecosystem represented the vast majority of the revenue of authorized resellers benefiting from APR status.  </w:t>
        <w:br/>
        <w:t xml:space="preserve">1004. Furthermore, a graph produced in 2011 by the Association of APRs indicates that 80% of APR activity at that time concerned the sale of Apple products (hardware or software)746.  </w:t>
        <w:br/>
        <w:t xml:space="preserve">1005. These elements are corroborated by the responses of the 22 APR resellers interviewed by the investigation services on October 4, 2012. It appears that the share represented by sales of Apple-branded products in their revenue during the period 2007-2012 represented, on average747, 78% in 2012.  </w:t>
        <w:br/>
        <w:t xml:space="preserve">1006. The tracking table produced by Apple regarding its share in the activity of APRs that same year indicates significantly higher proportions748 (see paragraphs 485 and following above).  </w:t>
        <w:br/>
        <w:t xml:space="preserve">1007. The two resellers cited by Apple (point 895 of its observations) are the only ones whose revenue is not almost exclusively constituted by the sale of branded products, according to its own tracking table: DXM and Micro Alphasoft reportedly generated 46.24% and 47.26% of their revenue from Apple products, respectively. However, it follows from the responses of DXM itself to the reporters' questionnaire that it actually generated 81% of its sales in Apple products in 2011, so Apple’s assertion appears inaccurate regarding this company749.  </w:t>
        <w:br/>
        <w:t xml:space="preserve">1008. The fact that the APRs deliberately placed themselves in this situation of dependency by signing the disputed contracts cannot allow for the dismissal of the state of dependency of the APRs with respect to Apple, this situation being an objective situation whose origin is indifferent.  </w:t>
        <w:br/>
        <w:t>1009. Furthermore, it follows from the documents in the file that the company eBizcuss, like other APRs, such as Actimac750, joined the APR program at the time of its establishment out of fear of losing advantages. This distributor thus stated: "a refusal to join the program would have been a total renunciation of selling Apple products."</w:t>
      </w:r>
    </w:p>
    <w:p>
      <w:r>
        <w:rPr>
          <w:b/>
        </w:rPr>
        <w:t>[Pages 205–207]</w:t>
      </w:r>
    </w:p>
    <w:p>
      <w:r>
        <w:t>1010. The company eBizcuss also indicated that it had been subjected to pressure from Apple. This company, which had always been considered by Apple as a difficult partner, "too rigid," "too independent"751, reported strong incentives exerted by the manufacturer, who emphasized, when questioned by its distributor about the sustainability of its commercial conditions, that the "business policies of 'Authorized Reseller' and 'Premium Reseller' evolve separately," thus implying a negative response752 and that it would likely lose its advantages if it did not adhere to the APR program. Most APRs acknowledged that they joined the APR program due to its attractiveness at that time and highlighted the absence of negotiation that preceded this adherence. Thus, the company Symbiose Informatique explained the reasons that motivated its choice to opt for APR status in these terms: "one and only reason: Apple's margin policy, if you don't do it, you are dead," and the terms of the negotiation: "negotiate what? nothing is negotiable, it is to be signed as is and in English. Period"753.</w:t>
      </w:r>
    </w:p>
    <w:p>
      <w:r>
        <w:t xml:space="preserve">2. The absence of alternative solutions for APRs  </w:t>
        <w:br/>
        <w:t xml:space="preserve">1011. The absence of alternative solutions refers, in the sense of Article L. 420-2, paragraph 2 of the Commercial Code, to the impossibility for a distributor to substitute one or more suppliers for its supplier that meet its supply request under comparable technical and economic conditions, and within reasonable timeframes.  </w:t>
        <w:br/>
        <w:t xml:space="preserve">1012. The search for comparable technical and economic conditions generally implies that an operator cannot be required to completely change its business activity, which would entail excessive conversion times and costs. Therefore, conversion solutions must be found within the same sector, with another supplier of equivalent weight.  </w:t>
        <w:br/>
        <w:t xml:space="preserve">1013. However, the elements of the file highlight the existence of contractual limitations on the conversion of APRs (a), the absence of comparable economic and technical alternatives (b), and the limited financial flexibility of APRs, which made the adoption of any alternative solution even more difficult (c). Finally, the status of AAR could not constitute this alternative (d).  </w:t>
        <w:br/>
        <w:t xml:space="preserve">a. Contractual limitations  </w:t>
        <w:br/>
        <w:t xml:space="preserve">1014. It has been emphasized above that the APR contract made these operators the quasi-exclusive distributors of the Apple brand, with an impossibility of selling products from other brands in their stores. Their only ability to sell competing products during the term of the contract would therefore have been to sell them in separate generalist stores.  </w:t>
        <w:br/>
        <w:t xml:space="preserve">1015. Furthermore, it follows from Article 6.1 of this contract that they could not, during the execution of the contract, open stores in their sales area (namely Europe), in which they would sell exclusively competing products to Apple products (see above, paragraph 497).  </w:t>
        <w:br/>
        <w:t xml:space="preserve">1016. Finally, upon expiration of the contract, regardless of the cause, they were also prohibited for six months from opening a point of sale in Europe, exclusively distributing competing products. It follows that during this period, they could not affiliate with a competing exclusive distribution network, assuming one existed in this sector (see above, paragraph 498).  </w:t>
        <w:br/>
        <w:t xml:space="preserve">1017. Only engaging in a generalist reseller activity would have allowed them to sell competing products to Apple during this six-month post-contractual period.  </w:t>
        <w:br/>
        <w:t xml:space="preserve">1018. However, a generalist reseller activity in computer products could not constitute an alternative to the specialized distribution of Apple products. Indeed, most APRs are SMEs located in city centers, where generalist demand is served by large retailers, such as FNAC. When questioned about a potential generalist conversion, the representative of Corsidev emphasized that "it would be inconceivable to turn the store into a multi-brand computer sales point. There is no market for that in the city center"754.  </w:t>
        <w:br/>
        <w:t xml:space="preserve">1019. The Authority observes that these contractual provisions made it difficult not only to prepare for a potential conversion of APRs during the term of the contract but also to exit the APR network, with an unavoidable six-month period limiting this conversion ability across the entire contractual territory, namely all of Europe. They thus constituted legal constraints for shifting to other outlets.  </w:t>
        <w:br/>
        <w:t xml:space="preserve">b. The absence of comparable economic and technical alternatives  </w:t>
        <w:br/>
        <w:t xml:space="preserve">1020. Independently of the contractual conditions, no effective alternative solution, capable of being implemented within a reasonable timeframe, allowed APRs to substitute Apple with one or more suppliers under comparable technical or economic conditions. Indeed, only Apple operated a network of specialized retailers in physical stores dedicated to its own brand throughout the national territory. No supplier of comparable size in the national electronics market held a brand with an equivalent portfolio, comparable notoriety, and clientele, nor operated a network of specialized retailers of national dimension.  </w:t>
        <w:br/>
        <w:t xml:space="preserve">1021. Moreover, the level of commitment required from APRs in terms of training, presentation, and marketing of products in stores specially adapted to Apple standards made it impossible to find a technically and economically equivalent conversion solution to the contractual relationship within reasonable timeframes.  </w:t>
        <w:br/>
        <w:t xml:space="preserve">1022. Indeed, the adaptation of stores to Apple standards, necessarily entrusted to suppliers recommended by Apple, had such specificity that the furniture was unusable for distributing products from other brands.  </w:t>
        <w:br/>
        <w:t xml:space="preserve">1023. While Apple claims to have financed 50% of this furniture, it follows from Article 7 of the "APR Funding Guidelines" that even in the purely discretionary case of this support, the distributor had to repay the aid755 if it decided to cease its activity within 12 months of receiving it, so that Apple's support was limited and, in any case, according to the distributors, represented no more than 30% of the cost of this furniture.  </w:t>
        <w:br/>
        <w:t xml:space="preserve">1024. Similarly, the specificity of training personnel on Apple products made it difficult to convert to selling a competing brand within reasonable timeframes. The APR ActiMac stated that the cost of this training was on the order of several tens of thousands of euros and that a change of brand of the distributed products could, due to the advanced specialization of the personnel for Apple products, "be considered a significant change in the employment contract of the employees, and the company ActiMac could be held liable and have to bear dismissal costs"756.  </w:t>
        <w:br/>
        <w:t xml:space="preserve">1025. Above all, exiting Apple's APR network would have meant losing a clientele attached to the business goodwill, loyal to the brand (see above, paragraph 495), and consequently, an irreparable disruption in their operations, so that, given their financial situation and limited flexibility, a conversion could not, in any event, occur within a reasonable timeframe without jeopardizing their viability. This situation is confirmed by most APRs interviewed during the investigation. Thus, Acti MAC stated (page 18): "A conversion to other products would require us to recruit a new clientele, to communicate massively about new services and new products, to recruit new teams, and to rearrange our sales spaces. In other words, starting all over again from scratch. Such a launch could take months with uncertain success."  </w:t>
        <w:br/>
        <w:t xml:space="preserve">1026. Of the 24 APRs interviewed by the investigation services on October 4, 2012, the vast majority confirmed that it was impossible for them, at the end of the contract, to diversify their activity by turning to the sale of products from other brands than Apple, notably due to Apple's requirements regarding the presentation of its products in points of sale, the training of their resellers, or the attachment of their customer base to the Apple brand757.  </w:t>
        <w:br/>
        <w:t xml:space="preserve">c. Limited financial flexibility  </w:t>
        <w:br/>
        <w:t xml:space="preserve">1027. Given this absence of effective alternatives capable of being implemented within a reasonable timeframe, the limited financial flexibility of APRs made any conversion illusory. Indeed, APRs, even the largest among them, remained modest-sized economic actors, which made new investments and a reorientation of their activity more difficult. Moreover, their margin levels were limited: between 2009 and 2013, about half of the brands including APRs had a net profit rate of less than 1%, and only about 15% had a net profit rate exceeding 3%, never exceeding the rate of 7.1% (see paragraph 350 above). Finally, it was noted (see paragraphs 367 and following above) that the investments that APRs were required to make, as well as the strict regulation of the opening of new points of sale that restricted their activity, also limited their resources.  </w:t>
        <w:br/>
        <w:t>1028. In this regard, during the investigation, representatives of the APR association stated that "The current contract weakens our businesses and no longer allows us to invest"758. In fact, a high number of resellers have experienced failures since the</w:t>
      </w:r>
    </w:p>
    <w:p>
      <w:r>
        <w:rPr>
          <w:b/>
        </w:rPr>
        <w:t>[Pages 208–210]</w:t>
      </w:r>
    </w:p>
    <w:p>
      <w:r>
        <w:t>implementation of the APR program in 2009. Five have been subject to collective proceedings759. Six were removed from the commercial register in 2012 and 2013760. To assess the weight of these failures within the APR network, it is recalled that in 2014, Apple had 22 resellers benefiting from this status. By 2017, the channel had only 17 left.</w:t>
      </w:r>
    </w:p>
    <w:p>
      <w:r>
        <w:t>1029. It follows from the above that there was no effective alternative solution under comparable technical and economic conditions that could be implemented within a reasonable timeframe for the APRs.</w:t>
      </w:r>
    </w:p>
    <w:p>
      <w:r>
        <w:t>1030. All these elements confirm the state of economic dependence in which the APRs found themselves in relation to Apple.</w:t>
      </w:r>
    </w:p>
    <w:p>
      <w:r>
        <w:t>d. The status of "Apple Authorized Reseller" or "AAR"</w:t>
      </w:r>
    </w:p>
    <w:p>
      <w:r>
        <w:t>1031. Apple argues that APR distributors could have opted for AAR status, allowing them to diversify their brand portfolio while distributing Apple products on a non-exclusive basis.</w:t>
      </w:r>
    </w:p>
    <w:p>
      <w:r>
        <w:t>1032. However, it should be emphasized that the only possible alternative under comparable technical and economic conditions can only consist of the specialized and almost exclusive distribution of a competing brand. It cannot therefore be considered, within the meaning of Article L. 420-2, paragraph 2 of the Commercial Code, that this alternative could be found in the exercise of another mode of distribution, non-specialized, which constitutes de facto a system under non-comparable technical conditions.</w:t>
      </w:r>
    </w:p>
    <w:p>
      <w:r>
        <w:t>1033. Furthermore, it has been noted in paragraph 1018 above that the opening of a generalist point of sale to replace an APR did not constitute a comparable economic and technical alternative.</w:t>
      </w:r>
    </w:p>
    <w:p>
      <w:r>
        <w:t>1034. Moreover, assuming that non-specialized distribution could meet the conditions of the aforementioned article, the AAR status could not be considered a comparable technical and economic alternative to the APR program.</w:t>
      </w:r>
    </w:p>
    <w:p>
      <w:r>
        <w:t>1035. Firstly, the APR program offered advantages related to the use of the brand and the granting of various discounts that the AAR status did not provide.</w:t>
      </w:r>
    </w:p>
    <w:p>
      <w:r>
        <w:t>1036. Indeed, APRs are companies that, having adopted the "Apple Authorized Reseller Agreement," are already AARs, and who have, moreover, joined the APR program by adopting a specific addendum ("Apple Premium Reseller Program Addendum to Apple Authorized Reseller Agreement"). This APR program made these companies authorized distributors by Apple according to selective criteria and allowed them to benefit from the Apple brand, in exchange for which Apple approved their premises and imposed a specific layout of their store. It also allowed them to benefit from a discount program listed in the "Channel Terms - Apple Premium Reseller." These advantages were highlighted by Apple during the establishment of the APR network and distinguish APRs from pure and simple AARs. Apple acknowledges in its observations in response to the report761 that the pricing conditions enjoyed by APRs are "particularly advantageous" compared to AARs (paragraph 979). It also emphasizes that "APRs enjoyed better payment terms with Apple and their clients than AARs..." (paragraph 1004 of its observations).</w:t>
      </w:r>
    </w:p>
    <w:p>
      <w:r>
        <w:t>1037. The AAR status could therefore, by construction, not constitute a comparable alternative to the APR status.</w:t>
      </w:r>
    </w:p>
    <w:p>
      <w:r>
        <w:t>1038. Secondly, it is not established that the AAR activity would be as profitable as that of the APR.</w:t>
      </w:r>
    </w:p>
    <w:p>
      <w:r>
        <w:t>1039. On the contrary, it emerges from the comparison of the margin rates between APRs and AARs presented in the economic study submitted by Apple that according to "several indicators of return on invested capital, APRs are generally more profitable than AAR companies," whether it concerns the net sales/asset size ratio762, EBITDA/equity763, or net operating income/equity764.</w:t>
      </w:r>
    </w:p>
    <w:p>
      <w:r>
        <w:t>1040. Furthermore, exiting an APR contract to enter into an AAR contract would also incur costs, as seen above, related to the irrecoverable investments mentioned earlier (store layout to Apple standards, furniture, training), which would be difficult for operators with low margins to bear.</w:t>
      </w:r>
    </w:p>
    <w:p>
      <w:r>
        <w:t>1041. Therefore, the fact that an APR could opt for the AAR regime did not constitute a comparable technical and economic alternative that could challenge the dependence of APRs on Apple.</w:t>
      </w:r>
    </w:p>
    <w:p>
      <w:r>
        <w:t>1042. These findings are corroborated by the statements of eBizcuss, which described the consequences of switching to AAR status as follows: "We would have immediately entered into negative operation by leaving the APR status. Indeed, the differences in discounts between the APR status and the AAR are very significant (ranging from simple to double)"765.</w:t>
      </w:r>
    </w:p>
    <w:p>
      <w:r>
        <w:t>3. On the abusive exploitation of the economic dependence situation</w:t>
      </w:r>
    </w:p>
    <w:p>
      <w:r>
        <w:t>1043. In order to establish the abusive exploitation by Apple of the economic dependence situation in which its APR resellers found themselves, the notification of grievances identified a set of rules and behaviors implemented by Apple which, taken together, constitute an abuse by excessively and abnormally restricting the commercial freedom of the APRs.</w:t>
      </w:r>
    </w:p>
    <w:p>
      <w:r>
        <w:t>1044. This includes difficulties in supply, discriminatory treatment, instability of the remuneration conditions of their activity (discounts and outstanding amounts), and discretionary implementation of certain rules. These elements directly impact the activity of the APRs beyond what an economic actor can reasonably expect from a business partner and create an imbalance in their relations with Apple.</w:t>
      </w:r>
    </w:p>
    <w:p>
      <w:r>
        <w:t>1045. According to Apple, the behaviors in question are neither abnormal nor excessive and, thus, do not constitute an abuse of economic dependence.</w:t>
      </w:r>
    </w:p>
    <w:p>
      <w:r>
        <w:t>761 "(...) APRs benefit from particularly advantageous pricing conditions (...) compared to other resellers of Apple products, notably AARs who are their closest competitors."</w:t>
      </w:r>
    </w:p>
    <w:p>
      <w:r>
        <w:t>762 Cote 46558, paragraph 370.</w:t>
      </w:r>
    </w:p>
    <w:p>
      <w:r>
        <w:t>763 Cote 46559, paragraph 372.</w:t>
      </w:r>
    </w:p>
    <w:p>
      <w:r>
        <w:t>764 Cote 46561, paragraphs 374 and 46563, paragraph 376.</w:t>
      </w:r>
    </w:p>
    <w:p>
      <w:r>
        <w:t>765 Pv d’audition d’EBizscuss, page 19, paragraph 141, cote 424.</w:t>
      </w:r>
    </w:p>
    <w:p>
      <w:r>
        <w:t>1046. Regarding the supply conditions of the APRs, Apple indicates that while supply difficulties exist, they are linked to objective constraints and can affect different distribution channels differently: Apple specifies that its internal channels (and "Retailers") have strong storage capacities and forecasting tools that APRs do not have. The allocations were specifically aimed at distributing volumes in case of constraints, particularly for the benefit of APRs. Apple adds that if the "First In First Out" (or "FIFO") rule had been applied, the largest players ("Retailers") would have benefited at the expense of smaller players (APRs).</w:t>
      </w:r>
    </w:p>
    <w:p>
      <w:r>
        <w:t>1047. Regarding discounts, Apple emphasizes that the ability to modify the general conditions and, consequently, the discounts is stipulated in Article 8 of the "sales policies," applicable to all authorized Apple sellers. Prohibiting the possibility of evolving contractual conditions would amount to regulating Apple's commercial policy and would violate its freedom to operate.</w:t>
      </w:r>
    </w:p>
    <w:p>
      <w:r>
        <w:t>1048. Apple further states that APRs benefit from more favorable conditions than other Apple distributors, through permanent discounts (functional discount, marketing development discount, performance rebate, geographic coverage rebate, and discount for early payment) or other types of advantages (marketing campaign budgets, recycling operations, and "price protection" mechanisms).</w:t>
      </w:r>
    </w:p>
    <w:p>
      <w:r>
        <w:t>1049. APRs would also have significant visibility regarding the obtaining of discounts: functional and marketing development discounts are paid on invoice, thus predictable. Citing its economic report, Apple finally estimates that there would be no link between contractual modifications and the decrease in APR margins, which would have tended to increase, particularly since the arrival of ARS.</w:t>
      </w:r>
    </w:p>
    <w:p>
      <w:r>
        <w:t>1050. Apple adds that the aforementioned discounts are neither discretionary nor subjective. Firstly, "there is no obligation for Apple to construct a discount system based solely on objective criteria applied in a non-discriminatory or discretionary manner." Moreover, economically, when certain aspects of a retailer's performance cannot be subject to an objective quantitative assessment, granting discounts that include a degree of subjectivity would be effective. Finally, the discounts applied at Apple's discretion would be marginal (only the marketing development and performance discounts, at a maximum rate of 2.8%, would be concerned), with others being conditioned on meeting specific criteria, verified during merchandising audits.</w:t>
      </w:r>
    </w:p>
    <w:p>
      <w:r>
        <w:t>1051. Finally, regarding the level of outstanding amounts and payment terms, Apple believes that APRs can source from wholesalers if they are not satisfied with the conditions proposed by Apple. Apple's payment terms would also be perfectly compliant with legal obligations. Finally, according to Apple, "the investigative services do not demonstrate how a modification by Apple of the level of outstanding amounts and payment terms would constitute an abuse. Indeed, nothing obliged Apple to maintain its outstanding conditions and payment terms."</w:t>
      </w:r>
    </w:p>
    <w:p>
      <w:r>
        <w:t>1052. However, in economic and legal circumstances marked by a strong interference from Apple in the commercial policy of its distributors and the dependence of APRs on Apple, the supply difficulties experienced by the APRs constituted a practice of abusing economic dependence, reinforced by uncertainties regarding the discounts to which they could claim.</w:t>
      </w:r>
    </w:p>
    <w:p>
      <w:r>
        <w:rPr>
          <w:b/>
        </w:rPr>
        <w:t>[Pages 211–213]</w:t>
      </w:r>
    </w:p>
    <w:p>
      <w:r>
        <w:t xml:space="preserve">a. The economic and legal circumstances surrounding the alleged abuse  </w:t>
        <w:br/>
        <w:t xml:space="preserve">1053. Apple has established a distribution system that it describes as open. It has therefore not opted for a selective or exclusive distribution system, nor for a franchise system.  </w:t>
        <w:br/>
        <w:t xml:space="preserve">1054. However, its distribution system partially borrows characteristics from each of these systems, in terms of obligations for distributors, without always providing them with a corresponding benefit.  </w:t>
        <w:br/>
        <w:t xml:space="preserve">1055. Distributors are selected according to selection criteria, which align them with authorized distributors of a selective distribution network. However, distributors are not protected from off-network sales, as in theory, any distributor can sell Apple products.  </w:t>
        <w:br/>
        <w:t xml:space="preserve">1056. Furthermore, distributors are subject to very strong obligations regarding brand presentation, being required to purchase high-priced furniture from Apple itself (paragraph 372 above), in exchange for its provision (paragraphs 367 and following above), but do not benefit from any exclusivity in their trading area, where an Apple Store can be established at any time.  </w:t>
        <w:br/>
        <w:t xml:space="preserve">1057. They are also required to sell Apple products to the extent of 75% of their assortment, considering the contractual stipulations recalled in paragraphs 996 to 1000 above.  </w:t>
        <w:br/>
        <w:t xml:space="preserve">1058. Their establishment is also controlled by Apple, being subject to prior authorization from Apple to invest in new sales areas intended to have APR status (paragraphs 392 and following above).  </w:t>
        <w:br/>
        <w:t xml:space="preserve">1059. While the operational constraints imposed by Apple on its resellers have existed since the launch of the APR program (on October 30, 2006), they have been further increased since the opening of the "Apple Online Store" and "Apple Retail Stores," that is, from 2008-2009, and have become increasingly frequent and consequential for the activities of the APRs, as they have highlighted before the investigative services.  </w:t>
        <w:br/>
        <w:t xml:space="preserve">1060. In this restrictive general context, the APRs have faced additional constraints, constituting abusive practices, both in terms of the volume of their supplies and the commercial conditions granted by Apple.  </w:t>
        <w:br/>
        <w:t xml:space="preserve">b. Supply difficulties  </w:t>
        <w:br/>
        <w:t xml:space="preserve">1061. These difficulties have been facilitated by contractual clauses. However, the abuse results from practices evidenced by the statements of the APRs, submitted to the file.  </w:t>
        <w:br/>
        <w:t xml:space="preserve"> Contractual clauses  </w:t>
        <w:br/>
        <w:t xml:space="preserve">1062. It should be noted that the "APR addendum," signed by APRs holding an AAR contract, contains restrictive clauses related to the supply of distributors.  </w:t>
        <w:br/>
        <w:t xml:space="preserve">1063. Firstly, the list of Apple products that distributors are authorized to distribute can be modified at any time by Apple, without notice.  </w:t>
        <w:br/>
        <w:t xml:space="preserve">1064. According to Article 4.2 of the "Apple Authorized Reseller Agreement," "The reseller will only receive benefits from Apple for the category of Apple products for which it has received authorization from Apple. Apple may, at its sole discretion, authorize the Reseller with respect to an additional category of Apple products by issuing an additional Apple product authorization. By selling this category of Apple products, the reseller agrees to all obligations relating to that category of products"766 (free translation, emphasis added).  </w:t>
        <w:br/>
        <w:t xml:space="preserve">1065. Article 5.3 of the same contract states: "Apple reserves the right to remove or add products to the Apple reseller price lists, restrict or limit products to order, and change the ancillary terms and scope of the reseller's authorization at any time and without prior notice. Apple will have the right to restrict the reseller's access to Apple products until it determines that the reseller complies with any and all changes to the ancillary terms"767 (free translation).  </w:t>
        <w:br/>
        <w:t xml:space="preserve">1066. Secondly, it has been emphasized above that Apple may, at its sole discretion, modify product allocations and favor its own stores over APR resellers.  </w:t>
        <w:br/>
        <w:t xml:space="preserve">1067. Indeed, according to the provisions of Article 5.4 of the "Apple Authorized Reseller Agreement," "Apple may allocate products at its sole discretion and without liability to the reseller. The reseller acknowledges that Apple may choose to allocate products to or among its own retail and web-based stores, direct customers, education customers, sales territories, other resellers, or other sales channels, before the reseller, and that Apple's fulfillment of reseller orders may be delayed"768 (free translation, emphasis added).  </w:t>
        <w:br/>
        <w:t xml:space="preserve">1068. Finally, it is provided that Apple may cancel any order it has previously accepted769, reject or modify an order, with the distributor having a period of 7 days to confirm the modification770, and make supplies on a drip-feed basis771.  </w:t>
        <w:br/>
        <w:t xml:space="preserve">1069. Lastly, the mechanism of the "fast ship program," implemented by Apple for the launch of new products, leaves APRs adhering to the "fast ship program addendum" unaware of the products concerned until the day before their launch, as well as the quantities that will be delivered to them. Product launches being frequent, resellers submit an open purchase order to Apple each quarter. The APRs must then wait for Apple's green light to sell the concerned products and cannot accept pre-orders.  </w:t>
        <w:br/>
        <w:t xml:space="preserve"> Documented practices  </w:t>
        <w:br/>
        <w:t xml:space="preserve">1070. Most APR resellers have reported regularly encountering delivery problems, particularly during the launch of new products or at year-end (see paragraphs 503 to 507 above). They have faced supply restrictions due to the customer allocation policy implemented by Apple, either directly or through its wholesalers.  </w:t>
        <w:br/>
        <w:t xml:space="preserve">1071. Some references have proven to be completely unavailable (see paragraphs 507, 515, and 524 above).  </w:t>
        <w:br/>
        <w:t xml:space="preserve">1072. During the launch of new products, APRs have often found themselves without stock (see paragraph 515 above) so that they could not fulfill the orders placed with them (see paragraph 523 above), while the network of Apple Stores and the  </w:t>
        <w:br/>
        <w:t xml:space="preserve">769 See Article 8.3 of the Apple Authorized Reseller Agreement; reference 14013: "Any order placed with Apple is subject to acceptance by Apple, and Apple may decline any order, in whole or in part, for any reason. The taking and acknowledgment of orders does not, in any way, constitute automatic acceptance of such orders by Apple. Apple may cancel any accepted order prior to shipment"; free translation: "Any order placed with Apple is subject to acceptance by Apple. Apple may refuse any order, in whole or in part, for any reason. The taking and acknowledgment of orders does not in any way constitute automatic acceptance of such orders by Apple. Apple may cancel any accepted order prior to shipment."  </w:t>
        <w:br/>
        <w:t xml:space="preserve">770 See Article 8.4 of the same contract: "Apple may at any time reject orders and change or modify product models, offerings, specifications, construction or design. Any products so changed or modified and offered to reseller in fulfillment of original orders from reseller are subject to acceptance by reseller. If reseller does not cancel the original orders within seven (7) days the change or modification will be deemed as accepted. Reseller acknowledges and agrees that Apple shall have no liability to reseller as a result of any action it takes in furtherance of any of the foregoing"; free translation: "Apple may at any time refuse orders and change or modify product models, offerings, specifications, construction or designs. All products so modified or offered to the reseller in fulfillment of the reseller's original orders are subject to the reseller's acceptance. If the reseller does not cancel the original orders within seven (7) days, the change or modification will be deemed accepted. The reseller acknowledges and agrees that Apple assumes no liability to the reseller as a result of actions taken in furtherance of the foregoing."  </w:t>
        <w:br/>
        <w:t>771 See Article 8.5 of the same contract: "Apple may make partial shipments of reseller's orders without liability for any failure to ship complete orders or for any shipment delay. Reseller will be invoiced separately for each partial shipment and will pay each invoice when due, without regard to subsequent deliveries"; free translation: "Apple may make partial shipments of the reseller's orders without incurring liability for any failure to ship complete orders or for any shipment delay. The reseller will be invoiced separately for each partial shipment and will pay each invoice when due, regardless of subsequent deliveries."</w:t>
      </w:r>
    </w:p>
    <w:p>
      <w:r>
        <w:rPr>
          <w:b/>
        </w:rPr>
        <w:t>[Pages 214–216]</w:t>
      </w:r>
    </w:p>
    <w:p>
      <w:r>
        <w:t xml:space="preserve">« Retailers » were regularly supplied (see paragraphs 512 to 526 above).  </w:t>
        <w:br/>
        <w:t xml:space="preserve">1073. As a result, they lost customers, including regular customers (see paragraph 523 above).  </w:t>
        <w:br/>
        <w:t xml:space="preserve">1074. They were even sometimes forced, to fulfill an order, to source products themselves from other distribution channels, such as ARS (see paragraph 525 above).  </w:t>
        <w:br/>
        <w:t xml:space="preserve">1075. These difficulties stemmed from Apple's desire to prioritize its own network, either online or in "Apple Store" locations (see paragraph 518 above), as demonstrated by the prohibition on APRs from taking pre-orders, while APR customers received emails directly from Apple to pre-order online directly from the "Apple Store" (see paragraph 521 above).  </w:t>
        <w:br/>
        <w:t xml:space="preserve">1076. The evidence collected in the case shows that Apple primarily favored its internal channels to the detriment of supplying its APR resellers, but many Apple products unavailable at APRs were also sold through other channels (retailers), and not only in the "Apple Stores" network (see paragraphs 250 to 257 and 512 to 525 above).  </w:t>
        <w:br/>
        <w:t xml:space="preserve">1077. This differential treatment was also observed in the implementation of the "fast ship program"772, dedicated to the launch of new products, with "Apple Stores" receiving more information than APRs, while the latter had no visibility on these programs, being unaware of the models concerned, the quantities, and the prices of the products that would be imposed on them. This lack of visibility on new products to be distributed was all the more detrimental for APRs as their specific clientele is "fans of new products"773. Furthermore, this sometimes resulted in overstocking of products (paragraph 326).  </w:t>
        <w:br/>
        <w:t xml:space="preserve">1078. An APR stated: "We never know when a new product will be launched, generally there are rumors (...) Aside from iPads and iPhones, product launches are not announced. For other products, there is no announcement; we are generally informed by the press, or we can deduce that there will be a product announcement when certain APPLE STORES announce a new product launch (...). For iPads, we are not allowed to communicate about the launch"774.  </w:t>
        <w:br/>
        <w:t xml:space="preserve">1079. Apple has not justified this differential treatment in the implementation of the "fast ship program." In any case, assuming it wanted to maintain secrecy in the launch of its new products, it had less intrusive means to protect the commercial freedom of its APR partners, such as the use of confidentiality clauses.  </w:t>
        <w:br/>
        <w:t xml:space="preserve">1080. It follows from the above that while "Apple Stores" and APRs were presented as directly competing specialized distributors offering largely identical services, these recurring delays and failures in delivery, the prohibition on taking pre-orders, and the asymmetry of information in the implementation of the "fast ship programs" constituted a competitive disadvantage for APRs, depriving them of credibility with their customers. Thus, the CEO of eBizcuss stated to the investigative services that half of its customers "would have been lost by eBizcuss due to the lack of stock for the products they were looking for"775. Similarly, the representative of Acti Mac, another APR, emphasized: "Being regularly supplied in a minimal manner, we cannot commit to delivering to our customers who, weary, end up not even soliciting us by ordering either from the Store or by going to the nearest ARS"776.  </w:t>
        <w:br/>
        <w:t xml:space="preserve">1081. A ruling from the Court of Justice, dated September 16, 2008777, concerning supply restrictions imposed by a dominant operator on distributors, provides that a company in a dominant position may, without being accused of abuse, take reasonable and proportionate measures necessary to preserve its own legitimate commercial interests. It may therefore impose a delay or refusal of delivery to a distributor, as long as this delay or refusal is justified by objective reasons, such as a stock shortage, the distributor's lack of funds, or the "abnormal" nature of the order. A fortiori, a manufacturer that ensures the near-exclusivity of supply to a distributor in a position of economic dependence on it must justify its delays and refusals of delivery with objective reasons, as the distributor has no choice but to source from it.  </w:t>
        <w:br/>
        <w:t xml:space="preserve">1082. However, in this case, Apple did not even take the care to indicate the reason to its APR distributors (see paragraphs 507 and 514 above).  </w:t>
        <w:br/>
        <w:t xml:space="preserve">1083. The only justification put forward by Apple today is to mention its "fair share" policy, which has been shown above to actually cover an anti-competitive practice of customer sharing. It has indeed been considered that the allocation mechanism established by Apple regarding its wholesalers was restrictive of competition, as it prevented, in particular, distributors from choosing their sources of supply, which were chosen by Apple itself. The practices whereby Apple fixed the number of products delivered to its resellers and allocated supplies, often without taking into account the actual expression of their needs, led to irregular supply or the absence of delivery for several years.  </w:t>
        <w:br/>
        <w:t xml:space="preserve">1084. It is not established that these delays or refusals of supply were the result of stock shortages, as various testimonies from APRs demonstrate that products were available in "Apple Stores," on the "Apple Online Store," and with "Retailers." No other reason, drawn from the distributor's lack of funds or the abnormal nature of the orders, is further advanced. This discriminatory treatment of APRs was all the more serious for them as their particular situation with respect to the manufacturer required more regular supply, unless duly demonstrated material impossibility. Indeed, APRs, on the one hand, are commercially independent operators, unlike "Apple Stores," and must purchase merchandise to be able to carry out their distribution activity. On the other hand, they are forced to source Apple products and are placed in economic dependence on it, unlike "Retailers," who engage in general distribution activities and are not in a position of dependence on Apple.  </w:t>
        <w:br/>
        <w:t xml:space="preserve">775 Hearing report of eBizcuss page 21, paragraph 153, reference 426.  </w:t>
        <w:br/>
        <w:t xml:space="preserve">776 Response from Acti Mac to the questionnaire of the investigative services, reference 427.  </w:t>
        <w:br/>
        <w:t xml:space="preserve">777 CJEU, September 16, 2008, GlaxoSmithKline, C-468/06 to C-478/06.  </w:t>
        <w:br/>
        <w:t xml:space="preserve">1085. The level of activity and the economic viability of APR resellers, forced to sell 70% of their products under the Apple brand, depended on the sales volumes achieved downstream, based on their upstream supply of Apple products. However, the investigation shows that their activity was constrained by the supply difficulties they encountered with Apple or its authorized wholesalers.  </w:t>
        <w:br/>
        <w:t xml:space="preserve">1086. Apple cannot justify this differential treatment by the existence of periods of constraint that it itself generated through a deliberately restrictive policy of launching and supplying products. This strategy is illustrated by Acti Mac, which stated that "Apple organizes a certain shortage without penalizing its own distribution networks"778.  </w:t>
        <w:br/>
        <w:t xml:space="preserve">1087. Furthermore, the refusals and delays in supply, completely discriminatory and arbitrary, and subject to Apple's sole discretion, could only create a climate of uncertainty likely to deteriorate the results of APRs and limit their ability to invest, which Apple itself acknowledges779.  </w:t>
        <w:br/>
        <w:t xml:space="preserve">1088. Finally, it is also not established that APRs would have been better supplied, thanks to the "fair share" policy implemented by Apple than in its absence, contrary to Apple's allegations. Indeed, it follows from the evidence in the file that most of Apple's interventions consisted of requiring wholesalers to prioritize deliveries to indirect APRs over direct APRs, whose clientele Apple reserved for itself; conversely, the cases where it asked wholesalers to prioritize supplying APRs over retailers are much rarer. Finally, it has been seen above and it emerges from the statements of most APRs that they felt the so-called "constraint" periods very acutely.  </w:t>
        <w:br/>
        <w:t xml:space="preserve">1089. In light of these elements alone, it appears that Apple's behaviors, which consisted, recurrently and continuously, of delaying deliveries or refusing to supply its APR distributors, as well as disadvantaging them compared to its integrated network, prevented them from developing their distribution activities under normal conditions.  </w:t>
        <w:br/>
        <w:t xml:space="preserve">1090. This irregular and disadvantageous supply policy, not justified by objective elements, has an abnormal character and constitutes an abusive practice.  </w:t>
        <w:br/>
        <w:t xml:space="preserve">c. Uncertainties regarding the price of purchased products  </w:t>
        <w:br/>
        <w:t xml:space="preserve">1091. Kept in uncertainty regarding the volume of their supply, APRs were also uncertain about the conditions of the discounts applied by Apple.  </w:t>
        <w:br/>
        <w:t xml:space="preserve">1092. It indeed follows from the findings made above (see paragraph 450 above) that the discount system granted to APRs was unpredictable and lent itself to discretionary application, such that it was a source of uncertainties regarding the amount of discounts, which added to the uncertainty regarding their deliveries.  </w:t>
        <w:br/>
        <w:t xml:space="preserve">1093. Given the significant and growing weight of discounts in the profitability of APRs and in their ability to generate a positive margin, this unpredictability of the discount system, arising from contractual clauses and their implementation conditions, constitutes an abuse.  </w:t>
        <w:br/>
        <w:t xml:space="preserve">778 Response from Acti Mac to the questionnaire of the investigative services, reference 427.  </w:t>
        <w:br/>
        <w:t>779 References 29042 to 29045 (VC)/39906 (VNC).</w:t>
      </w:r>
    </w:p>
    <w:p>
      <w:r>
        <w:rPr>
          <w:b/>
        </w:rPr>
        <w:t>[Pages 217–219]</w:t>
      </w:r>
    </w:p>
    <w:p>
      <w:r>
        <w:t xml:space="preserve"> An unpredictability resulting from the instability of contractual conditions  </w:t>
        <w:br/>
        <w:t xml:space="preserve">1094. It has been seen above in paragraphs 442 to 444 that under Article 5 of the APR Contract, the terms of the contract and its amendments may be modified by Apple at any time, subject to a one-month notice780. The APRs interviewed during the investigation largely emphasized that they had virtually no room for negotiation with Apple781, receiving, without notice, from the manufacturer, the various amendments in English and having to sign them without being able to discuss them782.  </w:t>
        <w:br/>
        <w:t xml:space="preserve">1095. Apple can also, at its discretion, exclude any product from the basis of discounts, according to the provisions of Article 4.1, d) of the "Chanel Terms"783.  </w:t>
        <w:br/>
        <w:t xml:space="preserve">1096. Thus, Apple unilaterally and regularly modifies the terms for obtaining discounts and rebates through the so-called "New Deals"784.  </w:t>
        <w:br/>
        <w:t xml:space="preserve">1097. Since 2005, four different versions of the "New Deals" have succeeded each other for "Resellers": the "New Deal 3" (ND 3) from April 2005 to June 2008, the "New Deal 4" (ND 4) from July 2008 to March 2011, the "New Deal 5" (ND 5) from April 2011 to March 2013, and the "New Deal 6" (which came into effect from April 2013785). According to these different versions, the criteria change, and the modulation of each in granting discounts varies.  </w:t>
        <w:br/>
        <w:t xml:space="preserve">1098. This evolution over time results in a complexity of the applicable rules and a lack of visibility on the sustainability of the resellers' margins, which the vast majority of APRs confirmed in their statements to the investigating services (see paragraphs 450 to 456).  </w:t>
        <w:br/>
        <w:t xml:space="preserve">1099. Contrary to what Apple claims, the fact that the revision clauses of the contracts were signed by the APRs is of no consequence, as the unpredictability resulting from the frequent modifications of the contracts is at stake here.  </w:t>
        <w:br/>
        <w:t xml:space="preserve"> The criteria for granting discounts and their control, lending themselves to discretionary application  </w:t>
        <w:br/>
        <w:t xml:space="preserve">1100. It has been seen above that certain discounts are explicitly granted "at Apple's discretion," such as the marketing development discount ("Marketing Development Fund" or "MDF") (see paragraphs 407 to 409 above), for marketing actions and sales development of Mac, iPod, and Apple TV (at 0.8%) or the APR quality rebate or performance rebate ("Perf rebate"), based on performance in selling Mac computers and iPods (see paragraphs 411 to 414 above).  </w:t>
        <w:br/>
        <w:t xml:space="preserve">1101. Apple thus reserves the possibility to grant or refuse certain discounts even if the criteria are met or not. Even if these discounts are not the most significant, their impact can still be non-negligible on the APRs' margins, considering the average level of the latter.  </w:t>
        <w:br/>
        <w:t xml:space="preserve">1102. Furthermore, the granting of discounts and rebates by Apple depends on evaluations carried out by Apple, based on criteria that lend themselves to subjective and non-transparent assessment, evaluated during audits or mystery visits (see paragraphs 428 to 434 above).  </w:t>
        <w:br/>
        <w:t xml:space="preserve">1103. The granting of the most significant discount, the functional discount, is subject to the completion of an evaluation audit, conducted at least every six months, which determines the discount rate. The criteria defined in the "Channel terms," namely "the quality of the store location, the competence and expertise of the staff, the availability of Apple software and solutions, and the offer to end customers," are broken down into a questionnaire of 109 questions, which results in a score, the "Reseller Evaluation Tool" ("RET") conducted by an auditor. The criteria and their modulation can be modified at any time by Apple, subject to a short notice of 30 days, and based on semi-annual inspections that may, at Apple's discretion, be more frequent786.  </w:t>
        <w:br/>
        <w:t xml:space="preserve">1104. Information on the "RET" is provided only at Apple's sole discretion, and on the condition that requests are "reasonable"787. Apple does not submit any documents to the debates that would establish transparency of the audits. The fact that the execution of these audits is delegated to third-party companies is irrelevant in this regard.  </w:t>
        <w:br/>
        <w:t xml:space="preserve">1105. As a result of these provisions, there is significant uncertainty regarding the rates of the functional discount, illustrated by Apple itself in its observations in paragraph 963: "under the New Deal 5 (2011-2013), if the point of sale is rated BEST, the APR receives a discount of 4% while it is 2% if rated BETTER," without these qualifiers being further explained.  </w:t>
        <w:br/>
        <w:t xml:space="preserve">1106. Similarly, the granting of the performance rebate, whose weight in the theoretical commercial margin (i.e., based on Apple's public price) has increased, relies on the evaluation conducted by a "mystery client," some criteria of which lend themselves to discretionary assessment, such as the quality of the "in-store consumer experience." The APRs have indeed complained about this situation on numerous occasions.  </w:t>
        <w:br/>
        <w:t xml:space="preserve">1107. It follows from the above that due to the subjectivity of the criteria granting discounts, the APRs found themselves in a situation of insecurity and could generally not predict the discount rate they would benefit from.  </w:t>
        <w:br/>
        <w:t xml:space="preserve"> The increasing importance of discounts in the APRs' margin  </w:t>
        <w:br/>
        <w:t xml:space="preserve">1108. These largely unpredictable discounts, given the frequent contractual modifications and their conditions for granting, have taken an increasing share in the APRs' margin, due to the erosion of the differential between wholesale and retail prices mentioned in paragraph 362 above. The investigating services have thus found that between "New Deal 3" and "New Deal 4," the weight of discounts in the APRs' theoretical net commercial margin increased from 67.5% to 78.5%788.  </w:t>
        <w:br/>
        <w:t xml:space="preserve">1109. However, it has been established above (see paragraph 902 above) that any reduction in discounts would impact the distribution margin of resellers, especially since this margin excluding discounts was low.  </w:t>
        <w:br/>
        <w:t xml:space="preserve">1110. This uncertainty regarding the amount of discounts further reinforced, for the APRs, the negative impact of the uncertainty resulting from irregular deliveries mentioned above.  </w:t>
        <w:br/>
        <w:t xml:space="preserve">1111. Held in uncertainty regarding their supply conditions and their pricing and commercial conditions, the APRs could not predict their level of activity and profitability.  </w:t>
        <w:br/>
        <w:t xml:space="preserve">1112. The abuse of economic dependence related to supply conditions is thus reinforced by that resulting from the conditions for granting discounts.  </w:t>
        <w:br/>
        <w:t xml:space="preserve">1113. Contrary to what Apple argues (paragraphs 981 to 988), it is not reproached for the stability, or even slight decline, of the APRs' margin during the examined period, nor its pricing structure, but the unpredictability of discounts, which, given their increasing share in this margin, further obscured the APRs' visibility on their economic sustainability.  </w:t>
        <w:br/>
        <w:t xml:space="preserve">1114. Finally, contrary to what Apple claims, the criteria for an abuse of dominant position regarding discounts defined by the Michelin judgment can be transposed to abuses of dependence, even if competition is not affected in the same way in both cases. If, in some cases, a discount policy may allow a dominant operator to exert strong pressure on a reseller not to source from its competitor, in others, it may also allow an operator who holds a reseller under its economic dependence to keep it in a situation of uncertainty that further reduces its commercial autonomy compared to it, already restricted by the situation of dependence itself.  </w:t>
        <w:br/>
        <w:t xml:space="preserve">4. On the actual or potential impact on the functioning or structure of competition  </w:t>
        <w:br/>
        <w:t xml:space="preserve">1115. According to Apple, it is not demonstrated that the practices would have had an impact on the market as a whole. It states, in this regard, that "the APR channel, while being a central element of Apple's strategy as it allows Apple to present its products in a premium setting to consumers seeking advice from brand specialists, remains relatively marginal in terms of sales compared to other distribution channels for Apple products," as it represents only 11% of Apple product sales. Therefore, there would be no effect on intra-brand competition: "(...) it is manifestly impossible that the business difficulties, or even the disappearance of certain APRs (which are in no way attributable to Apple as will be demonstrated below) could have had any effect on intra-brand competition as consumers can still benefit from alternative offers from numerous operators present throughout the territory."  </w:t>
        <w:br/>
        <w:t>1116. Furthermore, Apple believes that the APR channel has continued to strengthen, thanks to its investments since 2010 and that "the dynamism of the APRs is also reflected in the high788 Calculations made based on Apple's keylearnings file (cote 44004).</w:t>
      </w:r>
    </w:p>
    <w:p>
      <w:r>
        <w:rPr>
          <w:b/>
        </w:rPr>
        <w:t>[Pages 220–222]</w:t>
      </w:r>
    </w:p>
    <w:p>
      <w:r>
        <w:t>1116. Furthermore, Apple believes that the APR channel has continued to strengthen, thanks to its investments since 2010, and that "the dynamism of the APRs is also reflected in the high level of remuneration generated by the APRs. (...) the APRs are overall significantly more efficient than the AARs, but even more so, more efficient than a large number of companies in the CAC 40."</w:t>
      </w:r>
    </w:p>
    <w:p>
      <w:r>
        <w:t>1117. Finally, Apple states that the situation of the APRs is mixed and heterogeneous, and that their margin is positive, which would exclude any abuse (see point 1072 of Apple's submissions). It relies on an economic study to demonstrate that the alleged abuse would have had no effect. It claims that the difficulties faced by the APRs are not related to its practices, but to the general market situation and a growth crisis among the APRs, or even to management failures of some, particularly concerning the company eBiszcuss.</w:t>
      </w:r>
    </w:p>
    <w:p>
      <w:r>
        <w:t>1118. However, firstly, it is not necessary to demonstrate an actual effect on competition to establish a violation of the second paragraph of Article L. 420-2 of the Commercial Code, but only a potential effect on the functioning or structure of competition. Moreover, it is not required that the practices of economic dependency abuse had an impact on the market as a whole.</w:t>
      </w:r>
    </w:p>
    <w:p>
      <w:r>
        <w:t>1119. It appears that the aforementioned abusive practices have excessively limited the autonomy and commercial freedom of the APRs. Held in uncertainty regarding the quantities delivered and the discounts from Apple, the APRs could not have a comprehensive understanding of their commercial situation. This uncertainty necessarily weakened their ability to exert competitive pressure on other Apple distributors, such as "Retailers," "Apple Stores," or the "Apple Online Store," and thus, effective competition in the distribution of Apple brand products.</w:t>
      </w:r>
    </w:p>
    <w:p>
      <w:r>
        <w:t>1120. Furthermore, the discriminatory treatment that Apple subjected them to compared to its internal distribution channels, regarding the supply of its brand products, reduced their ability to stimulate intra-brand competition with the distributors most similar to them, namely the "Apple Stores," particularly by diminishing their competitiveness against the "Apple Stores" and direct online sales by Apple. Indeed, the distribution model represented by the APRs, which was closest to that of the "Apple Stores," was likely to exert particular appeal to a segment of Apple customers, due to the level of service offered to them.</w:t>
      </w:r>
    </w:p>
    <w:p>
      <w:r>
        <w:t>1121. Therefore, by limiting this competitiveness, the practices have limited competitive emulation, which is essential for the emergence of new proximity services for consumers (purchase advice, product demonstrations, home delivery, pre-installation of software), outside of price competition (already mitigated on 50% of the retail distribution of Apple products, due to the lack of price competition between Apple's direct channel and the APRs organized by the collusion practice described above). This limitation of choice is all the more detrimental to competition as some consumers consider Apple products to be weakly, if not non-substitutable for competing products (see paragraphs 494 and following).</w:t>
      </w:r>
    </w:p>
    <w:p>
      <w:r>
        <w:t>1122. Consequently, the fact that the APRs represented only 11% of the retail sales of Apple products at the time of the events, which themselves represented only 26% of the national market for computer and electronic products, does not deprive these practices of a significant effect on the functioning of competition. Through the alleged abuse of dependency, Apple has undermined the independence and commercial freedom of operators distributing 11% of its brand products and has taken control of these independent distributors. Furthermore, no threshold in terms of market shares is set to assess the potential effects of an abuse of economic dependency.</w:t>
      </w:r>
    </w:p>
    <w:p>
      <w:r>
        <w:t>1123. Thus, the disadvantages suffered by the APRs due to the economic dependency abuse of which they have been victims have particularly mitigated competition between the APRs and the "Apple Stores," which constitute a differentiated sales channel from other distributors. The weakening of this distribution niche has affected the functioning of intra-brand competition for Apple brand products, as some APRs have indeed stated (see paragraph 1080).</w:t>
      </w:r>
    </w:p>
    <w:p>
      <w:r>
        <w:t>1124. Secondly, the APR network is not continuing to grow, contrary to what Apple indicates.</w:t>
      </w:r>
    </w:p>
    <w:p>
      <w:r>
        <w:t>1125. The number of APRs has decreased during the period studied, as evidenced by Figure 23 of Apple's economic study in response to the notification of grievances. From 58 at the beginning of 2011, they fell to 50 by the end of 2016, with a significant decrease observed in 2012 and 2013. The openings of APRs have also decreased and are, particularly in the second period of the studied interval, the result of brands already present in the APR segment – and encouraged to remain there by the obstacles to changing the distribution model – and not due to the arrival of new entrants. Finally, the closures of APR points of sale are mostly due to shutdowns, characterizing the economic difficulties of these resellers.</w:t>
      </w:r>
    </w:p>
    <w:p>
      <w:r>
        <w:t>1126. As indicated in paragraph 90 of this decision, the APRs constitute the least developed distribution channel within the distribution system established by Apple. Over time, their market share has declined, both in value and in volume, while, at the same time, only the distribution channels owned by Apple have experienced significant growth.</w:t>
      </w:r>
    </w:p>
    <w:p>
      <w:r>
        <w:t>1127. In terms of sales, the following graph, based on the sales value data provided by Apple, illustrates a significant decline of nearly 40% in the APR channel in Apple's sales.</w:t>
      </w:r>
    </w:p>
    <w:p>
      <w:r>
        <w:t>1128. In absolute terms, the total sales (excluding telephony) of the APRs have also decreased during the examined period (i.e., until 2013) and the average sales of Apple made by each APR have also slightly decreased, contrary to Apple's claims, which asserts that while the relative share of the APRs has weakened, the value of sales for each would have progressed in absolute value.</w:t>
      </w:r>
    </w:p>
    <w:p>
      <w:r>
        <w:t>1129. Furthermore, Apple's observation (which appears in point 589 of its submissions) that "the quality of the APRs and their visibility are in fact inherent to Apple's brand image. Indeed, any negative customer experience in an APR or more broadly, the failure of an APR negatively reflects on Apple since they are closely associated with Apple's brand image. Thus, Apple's interest is to ensure the development and robustness of its APR network, which is complementary to other distribution channels" must be put into perspective. Indeed, while it may indeed seem important for Apple that the APRs serve as a showcase for its products, comparable to that of its own stores (in terms of product presentation, usage advice, etc.), the interests of Apple and those of the APRs are only partially aligned. For example, the fact that the products displayed are not available in stock in the APR's own store is less problematic for Apple, as these products can generally be ordered by the customer in the "Apple Stores" or on Apple's "Apple Online Store," which do not face the same supply constraints.</w:t>
      </w:r>
    </w:p>
    <w:p>
      <w:r>
        <w:t>1130. Thirdly, Apple relies on the performance of the APRs, as demonstrated by the economic study it produces, to claim that the alleged abuse would have had no effect and/or that the situation of the APRs is very heterogeneous. However, these are insufficient in themselves to apprehend the effect of the practices, whose main objective remained, for Apple, to limit competition at the retail market level, and not, primarily, to harm the performance of these independent distributors. Moreover, the elements provided by Apple confirm the analysis of the investigation services regarding the situation of the APRs and their limited resources. Finally, the heterogeneity of the APRs, alleged by Apple, is irrelevant to the understanding of the effects of the practices, and, moreover, is not demonstrated by Apple.</w:t>
      </w:r>
    </w:p>
    <w:p>
      <w:r>
        <w:t>1131. Finally, the particular situation of the company eBizcuss illustrates the concrete and effective impact of Apple's abuse of dependency on the structure of competition itself.</w:t>
      </w:r>
    </w:p>
    <w:p>
      <w:r>
        <w:rPr>
          <w:b/>
        </w:rPr>
        <w:t>[Pages 223–225]</w:t>
      </w:r>
    </w:p>
    <w:p>
      <w:r>
        <w:t xml:space="preserve">1132. Indeed, this company found itself in direct competition with the "Apple Stores" in the Paris region and in Lyon in November 2009.  </w:t>
        <w:br/>
        <w:t xml:space="preserve">1133. Unable to receive the necessary Apple products to meet the demand of its own customers and to compete with the Apple Stores on price or service level, the eBizcuss stores located in Paris or Lyon were placed in a commercially disadvantaged position compared to the "Apple Stores," resulting in a decrease in revenue for these stores of around 15%. This company, weakened by Apple's practices, was placed into judicial liquidation.  </w:t>
        <w:br/>
        <w:t xml:space="preserve">1134. Although other APRs did not see their situation evolve as negatively, the case of eBizcuss is not unique, as many APRs have complained of similar practices by Apple, including refusals or delays in delivery, which have resulted in restricting their commercial and financial autonomy, penalizing them in their distribution activities, and weakening them in competition (paragraphs 526 and following). Thus, the company You Cast attributed its financial difficulties and its liquidation process, in particular, to its "cash flow issues related to delivery problems of Apple products"792.  </w:t>
        <w:br/>
        <w:t xml:space="preserve">1135. Finally, even if no eviction strategy has been demonstrated by the investigating services, the president of the APR association nonetheless perceived Apple's behavior towards the APRs as such and complained of a genuine "eviction strategy by Apple" against the APRs793, with the company Alis Informatique referring to a "chronicle of a planned death"794.  </w:t>
        <w:br/>
        <w:t xml:space="preserve">1136. The behaviors implemented by Apple have therefore affected the functioning and structure of intra-brand competition for Apple products.  </w:t>
        <w:br/>
        <w:t xml:space="preserve">1137. Furthermore, by adopting such behavior in the distribution of its products, Apple has freed itself from the applicable rules, thus reserving an advantage in competition compared to other competing suppliers.  </w:t>
        <w:br/>
        <w:t xml:space="preserve">1138. Indeed, after using the APR channel as a market penetration factor in retail in France, Apple decided to open, in the most profitable trading areas, Apple Stores, in competition with certain APRs. These APRs, in a situation of economic dependence and disadvantaged compared to the "Apple Stores," suffered from the competition of these new, larger, and much better-stocked distributors. The fact that other APRs, not in direct competition with the "Apple Stores," but in competition with the "Apple Online Store," have remained on the market, albeit under less favorable conditions, does not negate the inter-brand effects of the abuse of dependence. Apple indeed benefited from this network of independent specialized distributors, smaller copies of the "Apple Stores," located in less well-stocked trading areas, which freed it from the necessity of opening its own "Apple Stores" in these areas. Subject to comparable conditions of subjugation to those of integrated operators, while assuming the commercial and financial risks of independent businesses, the APRs allowed Apple to distribute its products throughout the territory, without having to invest in its own stores and without its direct sales, whether online or in stores, being affected by the competition.  </w:t>
        <w:br/>
        <w:t xml:space="preserve">1139. As a result, in relation to other manufacturers of competing products, an advantage in competition has arisen, capable of distorting inter-brand competition.  </w:t>
        <w:br/>
        <w:t xml:space="preserve">1140. It follows from the above that the behaviors attributed to Apple, by abusively restricting the activity of the APRs and affecting the functioning of competition, constitute an anti-competitive practice under the second paragraph of Article L. 420-2 of the Commercial Code.  </w:t>
        <w:br/>
        <w:t xml:space="preserve">5. The duration of the practices  </w:t>
        <w:br/>
        <w:t xml:space="preserve">1141. The notification of grievances indicates that the practice of abuse of dependence began in November 2009 and continued until the notification of grievances.  </w:t>
        <w:br/>
        <w:t xml:space="preserve">1142. Apple contests the duration of the infringement. It states that no specific behavior has been alleged, and the investigating services have established neither the start nor the duration of the alleged practices, which, in any case, could not exceed the date of the inspection and seizure operations, in the absence of any evidence subsequent to that date.  </w:t>
        <w:br/>
        <w:t xml:space="preserve">1143. The abuse of dependence attributed to Apple consists of a set of contractual stipulations and practices relating, on the one hand, to supply difficulties and, on the other hand, to uncertainties regarding discounts, which, taken together, have taken on an abnormal character.  </w:t>
        <w:br/>
        <w:t xml:space="preserve">1144. The beginning of this abuse therefore coincides with the implementation of this set of stipulations and practices, which the investigating services rightly trace back to the establishment of the first Apple Retail Stores in France in November 2009. It indeed emerges from the consistent statements of the APRs that their difficulties manifested during this period.  </w:t>
        <w:br/>
        <w:t xml:space="preserve">1145. On the other hand, the file contains no incriminating elements subsequent to the inspection and seizure operations of April 2013, all documents and statements being prior. Apple's customer allocation policy, which constituted the source of delays or supply disruptions for the APRs, ended in early April 2013.  </w:t>
        <w:br/>
        <w:t xml:space="preserve">1146. Therefore, this date should be retained as the end date of the abuse of economic dependence.  </w:t>
        <w:br/>
        <w:t xml:space="preserve">1147. Thus, even if the contractual conditions between Apple and its APRs remained unchanged after April 2013, it has not been demonstrated that the practices identified, taken together, as constitutive of an abuse, persisted after this date.  </w:t>
        <w:br/>
        <w:t xml:space="preserve">1148. In light of the above, November 2009 should be retained as the start of the practices and April 2013 as their end.  </w:t>
        <w:br/>
        <w:t xml:space="preserve">6. On the entities responsible for the practices implemented  </w:t>
        <w:br/>
        <w:t xml:space="preserve">1149. As established in the course of the investigation, the behaviors attributed to Apple involve several entities of the Apple group, as developed below:  </w:t>
        <w:br/>
        <w:t xml:space="preserve">a. Apple Sales International ("ASI") and Apple Distribution International ("ADI")  </w:t>
        <w:br/>
        <w:t xml:space="preserve">1150. It follows from the file that the contracts entered into with resellers are concluded with ASI, whose activities were taken over by ADI on April 1, 2012.  </w:t>
        <w:br/>
        <w:t xml:space="preserve">1151. In this regard, it is these subsidiaries that communicate to resellers, including the APRs, the amendments such as the "Channel Terms" and the "Sales Policies" (see paragraphs 399 and 912) and remind them of their obligations in the application of the contracts and their annexes during these sometimes substantial changes795. They also communicate the discounts through the "New Deals" system to Apple France.  </w:t>
        <w:br/>
        <w:t xml:space="preserve">1152. These subsidiaries also ask Apple France to ensure that authorized resellers comply with their contractual obligations, notably through external service providers implementing quality controls such as so-called "mystery customer" visits or audits796.  </w:t>
        <w:br/>
        <w:t xml:space="preserve">1153. Regarding the supply of resellers, it is also these companies that manage the shipments of products797 and that carry out the distribution of volumes between wholesalers and resellers798.  </w:t>
        <w:br/>
        <w:t xml:space="preserve">b. Apple Europe Limited ("AEL")  </w:t>
        <w:br/>
        <w:t>1154. AEL is responsible for marketing and supports the evaluation of resellers and their point of sale799. In this capacity, AEL participates in the organization of audits and mystery shopping and may be required to transmit scores for the calculation of discounts800. It is AEL that establishes marketing campaigns for France and that informs itself about the direct and indirect sales of the APRs and the transfers to wholesalers801. Finally, AEL transmits to Apple France the modifications of the "New Deals," including for France802.</w:t>
      </w:r>
    </w:p>
    <w:p>
      <w:r>
        <w:rPr>
          <w:b/>
        </w:rPr>
        <w:t>[Pages 226–228]</w:t>
      </w:r>
    </w:p>
    <w:p>
      <w:r>
        <w:t>1155. Regarding the supply and allocation of products, the role of AEL has been highlighted concerning the allocations made by Apple to wholesalers, both through its direct intervention with ASI (then ADI) and through its indirect intervention with Apple France (see paragraphs 817 and following above).</w:t>
      </w:r>
    </w:p>
    <w:p>
      <w:r>
        <w:t xml:space="preserve">c. Apple Operations Europe ("AOE")  </w:t>
        <w:br/>
        <w:t>1156. Regarding the supply and allocation of products, the role of AOE has previously been highlighted concerning the allocations made by Apple to resellers, both through its direct intervention with ASI/ADI and through its indirect intervention with Apple France (see paragraphs 811 and following above).</w:t>
      </w:r>
    </w:p>
    <w:p>
      <w:r>
        <w:t xml:space="preserve">d. Apple France  </w:t>
        <w:br/>
        <w:t xml:space="preserve">1157. Apple France implements the directives from other entities of the Apple group, particularly those from ASI (then ADI).  </w:t>
        <w:br/>
        <w:t xml:space="preserve">1158. Thus, Apple France collects information on the activity of retail points to calculate discounts803 and forwards this information to Apple.  </w:t>
        <w:br/>
        <w:t xml:space="preserve">1159. It monitors the communications of APR804 and the layout of their stores. It checks the proper application of the "design kit" during the creation or modification of retail points during changes to the "New Deal"805, and it also requests APRs to send them photos of the retail point806. It reprimands APRs who do not comply with the group's directives807 and the discount prohibitions808 (see paragraphs 435 and following above).  </w:t>
        <w:br/>
        <w:t>1160. Regarding the supply and allocations of products, it is Apple France that communicates the directives regarding volume allocation based on the allocations made by ADI and ASI (see paragraphs 277 and following above).</w:t>
      </w:r>
    </w:p>
    <w:p>
      <w:r>
        <w:t xml:space="preserve">e. Conclusion  </w:t>
        <w:br/>
        <w:t>1161. It follows from all the preceding developments that the companies Apple Sales International ("ASI"), Apple Distribution International ("ADI"), Apple Europe Limited ("AEL"), Apple Operations Europe ("AOE"), and Apple France should be considered as co-authors of the practice sanctioned under complaint no. 4.</w:t>
      </w:r>
    </w:p>
    <w:p>
      <w:r>
        <w:t xml:space="preserve">7. Conclusion on complaint no. 4  </w:t>
        <w:br/>
        <w:t>1162. It follows from the above that the Apple group – through the companies Apple Sales International ("ASI"), Apple Distribution International ("ADI"), Apple Europe Limited ("AEL"), Apple Operations Europe ("AOE"), and Apple France – has implemented practices constituting an abuse of the dependent situation of APRs towards them, between November 2009 and April 2013.</w:t>
      </w:r>
    </w:p>
    <w:p>
      <w:r>
        <w:t xml:space="preserve">E. ON ATTRIBUTION  </w:t>
        <w:br/>
        <w:t xml:space="preserve">1. APPLICABLE PRINCIPLES  </w:t>
        <w:br/>
        <w:t xml:space="preserve">1163. It follows from consistent case law that Articles L. 420-1, L. 420-2 of the Commercial Code and 101 of the TFEU target offenses committed by companies. The notion of a company must be understood as designating an economic unit, even if, from a legal point of view, it consists of several natural or legal persons. It is this economic entity that must, when it infringes competition rules, be held accountable for this infringement, in accordance with the principle of personal responsibility809.  </w:t>
        <w:br/>
        <w:t xml:space="preserve">1164. Thus, under both domestic law and Union law, within a group of companies, the behavior of a subsidiary can be attributed to the parent company, particularly when, despite having a distinct legal personality, this subsidiary does not autonomously determine its behavior in the market, but essentially applies the instructions given to it by the parent company, particularly in light of the economic, organizational, and legal links that unite these two legal entities810.  </w:t>
        <w:br/>
        <w:t xml:space="preserve">1165. In the specific case where a parent company holds, directly or indirectly through an intermediary company, all or almost all of the capital of its subsidiary that engages in infringing behavior, there is a presumption that this parent company exerts a decisive influence over the behavior of its subsidiary. In this case, it is sufficient for the competition authority to provide evidence of this capital holding to attribute the behavior of the subsidiary engaging in the practices to the parent company. The parent company can overturn this presumption by providing evidence that its subsidiary autonomously determines its course of action in the market. If the presumption is not overturned, the competition authority will be able to hold the parent company jointly liable for the payment of the sanction imposed on its subsidiary811.  </w:t>
        <w:br/>
        <w:t xml:space="preserve">1166. As recalled by the Paris Court of Appeal in its ruling in Lacroix Signalisation e.a., the rules of attribution, which stem from the notion of a company referred to in Articles 101 TFEU and 102 TFEU, fall under the substantive rules of European competition law. The interpretation given by European courts is therefore binding on national competition authorities when they apply European law as well as on the courts that oversee them812.  </w:t>
        <w:br/>
        <w:t>1167. Furthermore, as recalled by both domestic and Union courts, this presumption is compatible with the principles of personal responsibility and individualization of penalties. Indeed, when an economic entity infringes competition rules, it is incumbent upon it, according to the principle of personal responsibility, to answer for this infringement.</w:t>
      </w:r>
    </w:p>
    <w:p>
      <w:r>
        <w:t xml:space="preserve">2. APPLICATION TO THE CASE AT HAND  </w:t>
        <w:br/>
        <w:t xml:space="preserve">a) Regarding Apple  </w:t>
        <w:br/>
        <w:t xml:space="preserve">1168. The company Apple France is directly 99% owned by Apple Inc., the remaining capital being held by Apple Operations International ("AOI"), which itself was (i) until May 29, 2017, 96% owned by Apple Inc., the remaining capital being held by Apple UK Limited, which is wholly owned by Apple Operations International ("AOI") and (ii) since that date, it has been 99.99% owned by Apple Inc.813  </w:t>
        <w:br/>
        <w:t xml:space="preserve">1169. The company Apple Sales International ("ASI") was (i) until August 14, 2014, almost exclusively owned by Apple Operations Europe ("AOE")814, which is exclusively owned by Apple Operations International ("AOI")815 and (ii) since that date, it has been exclusively owned by Apple Operations International ("AOI")816.  </w:t>
        <w:br/>
        <w:t xml:space="preserve">1170. The company Apple Distribution International ("ADI") was (i) until April 21, 2015, almost exclusively owned by Apple Operations International ("AOI")817 and (ii) since that date, it has been owned by Apple Operations Europe ("AOE")818, which is exclusively owned by Apple Operations International ("AOI")819.  </w:t>
        <w:br/>
        <w:t xml:space="preserve">1171. Finally, the company Apple Europe Limited ("AEL") is wholly owned by Apple Inc.820.  </w:t>
        <w:br/>
        <w:t>1172. In summary, the capital holdings can be schematized as follows:</w:t>
      </w:r>
    </w:p>
    <w:p>
      <w:r>
        <w:rPr>
          <w:b/>
        </w:rPr>
        <w:t>[Pages 229–231]</w:t>
      </w:r>
    </w:p>
    <w:p>
      <w:r>
        <w:t>• à Apple Inc., détenant l’intégralité du capital de la société Apple Operations</w:t>
        <w:br/>
        <w:t>International (« AOI ») au cours de cette période ;</w:t>
        <w:br/>
        <w:t>- les pratiques de la société Apple Distribution International (« ADI »), auteure pendant</w:t>
        <w:br/>
        <w:t>la période allant d’avril 2012 au début d’avril 2013, peuvent être imputées :</w:t>
        <w:br/>
        <w:t>• à Apple Operations International (« AOI »), détenant la quasi-totalité de son</w:t>
        <w:br/>
        <w:t>capital au cours de cette période ;</w:t>
        <w:br/>
        <w:t>• à Apple Inc., détenant l’intégralité du capital de la société Apple Operations</w:t>
        <w:br/>
        <w:t>International (« AOI ») au cours de cette période ;</w:t>
        <w:br/>
        <w:t>- les pratiques de la société Apple Operations Europe (« AOE »), auteure pendant toute</w:t>
        <w:br/>
        <w:t>la durée du grief n° 4, peuvent être imputées :</w:t>
        <w:br/>
        <w:t>• à Apple Operations International (« AOI »), détenant l’intégralité de son</w:t>
        <w:br/>
        <w:t>capital au cours de cette période ; et</w:t>
        <w:br/>
        <w:t>• à Apple Inc., détenant l’intégralité du capital de la société Apple Operations</w:t>
        <w:br/>
        <w:t>International (« AOI ») au cours de cette période.</w:t>
        <w:br/>
        <w:t>- les pratiques de la société Apple Europe Limited (« AEL »), auteure pendant toute la</w:t>
        <w:br/>
        <w:t>durée du grief n° 4, peuvent être imputées à la société Apple Inc., société mère</w:t>
        <w:br/>
        <w:t>détenant la quasi-totalité de son capital au cours de cette période.</w:t>
      </w:r>
    </w:p>
    <w:p>
      <w:r>
        <w:rPr>
          <w:b/>
        </w:rPr>
        <w:t>[Pages 232–234]</w:t>
      </w:r>
    </w:p>
    <w:p>
      <w:r>
        <w:t xml:space="preserve">• to Apple Inc., holding 100% of the capital of Apple Operations International ("AOI") during this period;  </w:t>
        <w:br/>
        <w:t xml:space="preserve">- the practices of Apple Distribution International ("ADI"), which occurred during the period from April 2012 to early April 2013, can be attributed to:  </w:t>
        <w:br/>
        <w:t xml:space="preserve">• Apple Operations International ("AOI"), holding the vast majority of its capital during this period;  </w:t>
        <w:br/>
        <w:t xml:space="preserve">• Apple Inc., holding 100% of the capital of Apple Operations International ("AOI") during this period;  </w:t>
        <w:br/>
        <w:t xml:space="preserve">- the practices of Apple Operations Europe ("AOE"), which occurred throughout the duration of complaint no. 4, can be attributed to:  </w:t>
        <w:br/>
        <w:t xml:space="preserve">• Apple Operations International ("AOI"), holding 100% of its capital during this period; and  </w:t>
        <w:br/>
        <w:t xml:space="preserve">• Apple Inc., holding 100% of the capital of Apple Operations International ("AOI") during this period;  </w:t>
        <w:br/>
        <w:t xml:space="preserve">- the practices of Apple Europe Limited ("AEL"), which occurred throughout the duration of complaint no. 4, can be attributed to Apple Inc., the parent company holding the vast majority of its capital during this period.  </w:t>
        <w:br/>
        <w:t xml:space="preserve">b) Regarding Ingram Micro  </w:t>
        <w:br/>
        <w:t xml:space="preserve">1186. Complaint no. 2 was notified to Ingram Micro Europe BVBA and Ingram Micro Inc., as the parent companies of Ingram Micro SAS, the author of the practices (see paragraph 537 of this decision).  </w:t>
        <w:br/>
        <w:t xml:space="preserve">1187. At the time of the practices, Ingram Micro SAS was 99.99% owned by Ingram Micro Europe BVBA, a Belgian company, which is itself 100% owned by Ingram Micro Inc., a U.S. company. Since June 30, 2015, it has been 99.9% owned by Ingram Micro Europe BV, a Dutch company, which is itself 100% owned by Ingram Micro Inc.821.  </w:t>
        <w:br/>
        <w:t xml:space="preserve">1188. Consequently, the decisive influence of Ingram Micro Europe BVBA and Ingram Micro Inc. over Ingram Micro SAS can be presumed.  </w:t>
        <w:br/>
        <w:t xml:space="preserve">1189. In light of these elements, the responsibility of Ingram Micro Europe BVBA and Ingram Micro Inc. should be retained, as parent companies exercising decisive influence over Ingram Micro SAS, the author of complaint no. 2, which is not contested.  </w:t>
        <w:br/>
        <w:t xml:space="preserve">c) Regarding Tech Data  </w:t>
        <w:br/>
        <w:t xml:space="preserve">1190. Complaint no. 2 was notified to Tech Data France Holding, Tech Data BV, and Tech Data Corp., as the parent companies of Tech Data France SAS, the author of the practices (see paragraph 538 of this decision).  </w:t>
        <w:br/>
        <w:t xml:space="preserve">821 Reference 34509.  </w:t>
        <w:br/>
        <w:t xml:space="preserve">1191. Tech Data France SAS is 100% owned by Tech Data France Holding, which is itself 100% owned by Tech Data BV, a Dutch company, which is indirectly 100% owned by the U.S. company Tech Data Corp. There has been no change in the shareholding of Tech Data between 2006 and 2016822.  </w:t>
        <w:br/>
        <w:t xml:space="preserve">1192. Consequently, the decisive influence of Tech Data France Holding, Tech Data BV, and Tech Data Corp. over Tech Data France SAS can be presumed.  </w:t>
        <w:br/>
        <w:t xml:space="preserve">1193. Tech Data argues, in its observations in response to the notification of complaints, that the presumption of attribution against Tech Data BV and Tech Data Corp should be overturned, as these two companies do not exercise decisive influence over their French subsidiary, Tech Data France SAS823.  </w:t>
        <w:br/>
        <w:t xml:space="preserve">1194. In support of this argument, Tech Data explains, firstly, that there is a very clear structural separation between Tech Data Corporation, Tech Data (Netherlands) BV, and Tech Data France. In this regard, it emphasizes that there are many levels separating Tech Data France SAS and Tech Data Corporation and that their headquarters are very far apart, concluding that the links between these three entities are exclusively capital-related.  </w:t>
        <w:br/>
        <w:t xml:space="preserve">1195. Nevertheless, on the one hand, the presumption arising from the holding of the entire capital may apply not only in cases where there is a direct relationship between the parent company and its subsidiary but also in cases where this relationship is indirect, through intervening subsidiaries824. On the other hand, the fact that the parent company and its subsidiary operate in distinct markets is not relevant to overturn the presumption825. The Court of Cassation has ruled that defining a commercial strategy taking into account the specifics of the local market is not sufficient to demonstrate that the subsidiary decides independently, particularly when the latitude enjoyed by the subsidiary does not exceed what is induced by the geographical distance between a parent and its subsidiary826.  </w:t>
        <w:br/>
        <w:t xml:space="preserve">1196. Tech Data further notes that no legal entity is responsible for coordinating the European activities of the Tech Data group and that the governing bodies of Tech Data Corporation and Tech Data (Netherlands) BV do not make operational decisions regarding the day-to-day management of Tech Data France. In this regard, it emphasizes, on the one hand, that the managers of Tech Data France report only to the European Executive Board, which defines the strategic directions of the group at the European level, whose members are not employed by Tech Data Corporation or Tech Data (Netherlands) BV. On the other hand, it specifies that Tech Data (Netherlands) BV is a pure holding company with no commercial or operational activity. Furthermore, it asserts that the companies in question have no common employees or executives and that there is no contract between Tech Data France and Tech Data Corp or Tech Data (Netherlands) BV aimed at ensuring a unified commercial policy for the group.  </w:t>
        <w:br/>
        <w:t xml:space="preserve">822 References 34522 and 34525.  </w:t>
        <w:br/>
        <w:t xml:space="preserve">823 References 42720 to 42722.  </w:t>
        <w:br/>
        <w:t xml:space="preserve">824 Judgment of the Tribunal of October 27, 2010, Alliance One International, T-24/05, paragraph 126.  </w:t>
        <w:br/>
        <w:t xml:space="preserve">825 Judgment of the Tribunal of July 14, 2011, Total and Elf Aquitaine/Commission, T-206/06, paragraph 71.  </w:t>
        <w:br/>
        <w:t xml:space="preserve">826 Judgment of the Court of Cassation of January 6, 2015, no. 13-21305.  </w:t>
        <w:br/>
        <w:t xml:space="preserve">1197. However, the fact that a parent company behaves only as a holding company does not suffice to overturn the presumption of attribution, as "even assuming that the applicants were merely non-operational holdings, this alone would not be sufficient to exclude that they exercised decisive influence over Arkema, particularly by coordinating financial investments within the group. Indeed, in the context of a group of companies, a holding company is a company intended to group shares in various companies and whose function is to ensure unified management (see, in this sense, judgment of the Tribunal of October 8, 2008, Schunk and Schunk Kohlenstoff-Technik/Commission, T-69/04, Rec. p. II-2567, paragraph 63)"827. Furthermore, the fact that a subsidiary has its own local management and resources does not, in itself, prove that it defines its market behavior independently of its parent company. The division of tasks between subsidiaries and their parent companies, and, in particular, the fact of entrusting operational management to local managers of a 100% subsidiary, is a common practice among large companies composed of numerous subsidiaries ultimately owned by the same parent company828. Moreover, the absence of overlapping executives between the parent company and the subsidiary does not constitute a sufficient indication to demonstrate the autonomy of the subsidiary829. Finally, the responsibility of a parent company for the anticompetitive practice of its subsidiary does not depend on a relationship of instigation, so it is irrelevant whether the parent company or companies did not encourage their subsidiary to commit an infringement or were not directly involved in such an infringement830.  </w:t>
        <w:br/>
        <w:t xml:space="preserve">1198. It follows from the above that these elements, for which no material evidence has been provided, are insufficient to overturn the presumption of attribution.  </w:t>
        <w:br/>
        <w:t xml:space="preserve">1199. The argument will therefore be dismissed.  </w:t>
        <w:br/>
        <w:t xml:space="preserve">1200. Consequently, the responsibility of Tech Data France Holding, Tech Data BV, and Tech Data Corp. should be retained, as parent companies exercising decisive influence over Tech Data France SAS, the author of complaint no. 2.  </w:t>
        <w:br/>
        <w:t xml:space="preserve">F. ON SANCTIONS  </w:t>
        <w:br/>
        <w:t xml:space="preserve">1201. The provisions of I of Article L. 464-2 of the Commercial Code and Article 5 of Regulation (EC) No. 1/2003 of the Council, of December 16, 2002, concerning the implementation of the competition rules provided for in Articles [101 TFEU] and [102 TFEU] (OJ 2003, L1, p. 1) empower the Authority to impose monetary sanctions on companies and organizations engaging in anticompetitive practices prohibited by Articles L. 420-1 and L. 420-2 of the Commercial Code, as well as by Articles 101 and 102 of the TFEU.  </w:t>
        <w:br/>
        <w:t xml:space="preserve">827 Judgment of the Union Tribunal of July 14, 2011, Total and Elf Aquitaine/Commission, T-190/06, paragraph 68; see also decision no. 13-D-12 regarding practices implemented in the chemical commodities marketing sector (paragraph 848).  </w:t>
        <w:br/>
        <w:t xml:space="preserve">828 Judgment of the Union Tribunal of July 11, 2014, RWE, T-543/08, paragraphs 49 and 50.  </w:t>
        <w:br/>
        <w:t xml:space="preserve">829 Judgment of the Union Tribunal of July 14, 2011, Total and Elf Aquitaine/Commission, cited above, paragraph 65, decision no. 13-D-12, cited above, paragraph 850.  </w:t>
        <w:br/>
        <w:t>830 Judgments of the Tribunal of April 30, 2009, Itochu/Commission, T-12/03, Rec. p. II-909, paragraph 58, and of October 27, 2010, Alliance One International e.a./Commission, T-24/05, Rec. 2010 p. II-5329, paragraph 127, and decision no. 12-D-10 of March 20, 2012, regarding practices implemented in the dog and cat food sector, paragraphs 225 to 232.</w:t>
      </w:r>
    </w:p>
    <w:p>
      <w:r>
        <w:rPr>
          <w:b/>
        </w:rPr>
        <w:t>[Pages 235–237]</w:t>
      </w:r>
    </w:p>
    <w:p>
      <w:r>
        <w:t>1202. The third paragraph of I of Article L. 464-2 of the aforementioned Commercial Code provides that "financial penalties are proportionate to the seriousness of the alleged facts, the importance of the damage caused to the economy, the individual situation of the organization or the sanctioned company or the group to which the company belongs, and the possible repetition of practices prohibited by [Title VI of Book IV of the Commercial Code]. They are determined individually for each sanctioned company or organization and reasoned for each penalty."</w:t>
      </w:r>
    </w:p>
    <w:p>
      <w:r>
        <w:t>1203. Furthermore, according to the fourth paragraph of I of Article L. 464-2 of the same code, "the maximum amount of the penalty is, for a company, 10% of the highest amount of the worldwide turnover excluding tax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1204. In this case, the Authority will assess these legal criteria according to the practical modalities described in its press release of May 16, 2011, regarding the method of determining financial penalties (hereinafter, the "penalties press release").</w:t>
      </w:r>
    </w:p>
    <w:p>
      <w:r>
        <w:t>1. ON THE DETERMINATION OF THE BASE AMOUNT OF THE FINANCIAL PENALTY</w:t>
      </w:r>
    </w:p>
    <w:p>
      <w:r>
        <w:t>1205. The penalties press release states that "The base amount is determined for each company or organization based on the Authority's assessment of the seriousness of the facts and the importance of the damage caused to the economy (...)” (point 22).</w:t>
      </w:r>
    </w:p>
    <w:p>
      <w:r>
        <w:t>1206. The duration of the practices constitutes a relevant factor for assessing both the seriousness of the facts831 and the importance of the damage caused to the economy832; it will be taken into account from this dual perspective according to the practical modalities described in the aforementioned penalties press release.</w:t>
      </w:r>
    </w:p>
    <w:p>
      <w:r>
        <w:t>a) On the value of sales</w:t>
      </w:r>
    </w:p>
    <w:p>
      <w:r>
        <w:t>1. Reminder of the principles</w:t>
      </w:r>
    </w:p>
    <w:p>
      <w:r>
        <w:t>1207. In application of point 23 of the penalties press release, the Authority's decision-making practice considers the value of sales made by the accused company for the goods or services related to the infringement as the basis for calculating the penalty.</w:t>
      </w:r>
    </w:p>
    <w:p>
      <w:r>
        <w:t>1208. Furthermore, according to point 33 of the penalties press release, the value of sales is determined by reference to the last complete financial year of implementation of the practices. However, following point 37 of the same press release, when this last financial year "does not clearly constitute a representative reference, the Authority retains a financial year that it deems more appropriate or an average of financial years, justifying this choice."</w:t>
      </w:r>
    </w:p>
    <w:p>
      <w:r>
        <w:t>831 See, in this sense, judgments of the Court of Cassation of June 28, 2003, Domo services maintenance, and of June 28, 2005, Novartis Pharma.</w:t>
      </w:r>
    </w:p>
    <w:p>
      <w:r>
        <w:t>832 Judgment of the Court of Cassation of July 12, 2011, Lafarge ciments e.a.</w:t>
      </w:r>
    </w:p>
    <w:p>
      <w:r>
        <w:t>2. Regarding grievance No. 2</w:t>
      </w:r>
    </w:p>
    <w:p>
      <w:r>
        <w:t>1209. The infringement sanctioned under grievance No. 2 – which began in December 2005 and ended in March 2013 – concerns the wholesale sales of Apple-branded products and accessories (excluding iPhone) in French territory.</w:t>
      </w:r>
    </w:p>
    <w:p>
      <w:r>
        <w:t>a. On the basis of the financial penalty</w:t>
      </w:r>
    </w:p>
    <w:p>
      <w:r>
        <w:t> Regarding wholesalers</w:t>
      </w:r>
    </w:p>
    <w:p>
      <w:r>
        <w:t>1210. Tech Data and Ingram Micro argue that using the value of sales as the basis for calculating their financial penalty would be inappropriate and would lead to a disproportionate result. They assert, firstly, that, given their role as intermediaries – which they believe is limited to that of a logistics provider – and their low margin, their turnover would not be a good indicator of their economic weight in the market. They allege, secondly, that using the value of sales as the basis for calculating the financial penalty for a vertical agreement where both supplier and distributors are sanctioned would amount to imposing fines on the same sales. They therefore believe that the penalty imposed should be based on their gross margin.</w:t>
      </w:r>
    </w:p>
    <w:p>
      <w:r>
        <w:t>1211. Nevertheless, Ingram Micro and Tech Data do not legally operate as logistics providers, nor as sales agents, but engage in wholesale activities, involving a transfer of ownership of the products acquired from their supplier Apple, with a view to reselling them to retailers. Consequently, only the turnover generated by the wholesalers constitutes an appropriate and objective reference for proportioning the basis of their penalty to the extent of the infringement and to their respective economic weight. Moreover, it should be emphasized that the limited nature of their gross margin is not a relevant factor for determining the basis of the financial penalty, as the contributory capacity of each company is assessed, in accordance with the penalties press release, within the framework of final adjustments.</w:t>
      </w:r>
    </w:p>
    <w:p>
      <w:r>
        <w:t>1212. Furthermore, the practices sanctioned under grievance No. 2 are those of a vertical agreement, between several companies that are autonomous from one another. If, in the case of a group of companies forming a single entity under competition law, the Authority can retain a single value of sales, this cannot be the case for independent economic operators. Thus, the fact that Apple and the sanctioned wholesalers in this case operate at different levels of the production chain cannot justify determining the basis of the penalty based on any element other than the turnover generated by the companies concerned.</w:t>
      </w:r>
    </w:p>
    <w:p>
      <w:r>
        <w:t>1213. Consequently, these arguments will be dismissed. The financial penalty imposed on the wholesalers will therefore be based on their turnover.</w:t>
      </w:r>
    </w:p>
    <w:p>
      <w:r>
        <w:t> Regarding Apple</w:t>
      </w:r>
    </w:p>
    <w:p>
      <w:r>
        <w:t>1214. It appears from the elements of the file that Apple Sales International ("ASI") was, until March 31, 2012, the only entity of the Apple group distributing and marketing Apple products in France. As of April 1, 2012, it is Apple Distribution International ("ADI") that took over the distribution and marketing of Apple products in France. The companies Apple France, Apple Europe Limited ("AEL"), and Apple Operations Europe ("AOE"), also authors of the practices, do not sell any Apple-branded products on the French market.</w:t>
      </w:r>
    </w:p>
    <w:p>
      <w:r>
        <w:t>1215. Given these specific circumstances pertaining to the Apple group, imposing a penalty on each company of the group is inappropriate. However, in the event that a group of companies, forming a single entity under competition law, participates in an agreement through several of the legal entities that compose it, it is possible to consider that this set constitutes only one single participant in the agreement and not several833.</w:t>
      </w:r>
    </w:p>
    <w:p>
      <w:r>
        <w:t>1216. Consequently, the financial penalty imposed on Apple will be based on a single value of sales, corresponding to the turnover of the companies in the group marketing products related to the infringement, namely that of Apple Sales International ("ASI") and Apple Distribution International ("ADI").</w:t>
      </w:r>
    </w:p>
    <w:p>
      <w:r>
        <w:t>1217. According to Apple, however, it would be appropriate to take into account, for determining the value of sales, the turnover of Apple Sales International ("ASI") and Apple Distribution International ("ADI"), as calculated in accordance with Irish law. Nevertheless, only the use of turnover in the sense of French accounting ensures the verifiability of the data relating to the value of sales834. Consequently, it is necessary to take into account the turnovers of Apple Sales International ("ASI") and Apple Distribution International ("ADI"), restated according to French accounting standards and certified by an accounting firm835.</w:t>
      </w:r>
    </w:p>
    <w:p>
      <w:r>
        <w:t>b. On the scope of the value of sales</w:t>
      </w:r>
    </w:p>
    <w:p>
      <w:r>
        <w:t>1218. The practices sanctioned under grievance No. 2 concerned the wholesale distribution market of consumer electronics and computer products. They aimed to restrict intra-brand competition regarding the sale of Apple-branded products (excluding iPhone), between wholesalers and Apple in the wholesale market, on the one hand, and between retailers and Apple's own distribution channels in the retail market, on the other hand.</w:t>
      </w:r>
    </w:p>
    <w:p>
      <w:r>
        <w:t>1219. Apple argues that the scope of the turnover retained should be limited to sales of products and accessories (excluding iPhone) made to wholesalers. Similarly, Tech Data believes that the basis of the financial penalty should take into account the limited scope of the products concerned.</w:t>
      </w:r>
    </w:p>
    <w:p>
      <w:r>
        <w:t>1220. However, in accordance with point 33 of the penalties press release and national and European Union case law836, it is necessary to take into account, for determining the basis of financial penalties, the value of sales of products or services "related to the infringement." Thus, contrary to what the accused parties argue, the basis for calculating the fine cannot be limited to only the sales directly affected by the infringement.</w:t>
      </w:r>
    </w:p>
    <w:p>
      <w:r>
        <w:t>833 Decision No. 18-D-26 of December 20, 2018, regarding practices implemented in the sector of marketing liquid fertilizers for off-soil production dedicated to home cultivation, paragraphs 339 and 340; decision No. 16-D-17 of July 21, 2016, regarding practices implemented in the sector of mobile liquid fuel heating devices, paragraphs 180 and 181.</w:t>
      </w:r>
    </w:p>
    <w:p>
      <w:r>
        <w:t>834 Judgment of the Paris Court of Appeal of October 27, 2016, No. 15/01673, p. 46; judgment of the Court of Cassation of March 27, 2019, No. E 16-26.472 and others, p. 47.</w:t>
      </w:r>
    </w:p>
    <w:p>
      <w:r>
        <w:t>835 Codes 49702 to 49715.</w:t>
      </w:r>
    </w:p>
    <w:p>
      <w:r>
        <w:t>836 See in particular the judgment of the Paris Court of Appeal of July 19, 2018, No. 16/01270, pp. 122-124 and the judgment of the Court of Justice of April 23, 2015, LG Display and LG Display Taiwan/Commission, C-227/14, paragraphs 56-59.</w:t>
      </w:r>
    </w:p>
    <w:p>
      <w:r>
        <w:rPr>
          <w:b/>
        </w:rPr>
        <w:t>[Pages 238–240]</w:t>
      </w:r>
    </w:p>
    <w:p>
      <w:r>
        <w:t>1221. Consequently, it is necessary to consider as the sales value the turnover of Apple, Tech Data, and Ingram Micro corresponding to the sale of all Apple-branded products (excluding iPhone) in the wholesale market in France, that is to say, on the one hand, the sales of Apple to wholesalers and other resellers (excluding Apple's own distribution channels) and, on the other hand, the sales of wholesalers to retailers.</w:t>
      </w:r>
    </w:p>
    <w:p>
      <w:r>
        <w:t xml:space="preserve">c. On the reference fiscal year  </w:t>
        <w:br/>
        <w:t xml:space="preserve">1222. Ingram Micro argues that the last complete accounting year, namely 2012, would not be representative of the period concerned by the infringement sanctioned under complaint no. 2.  </w:t>
        <w:br/>
        <w:t xml:space="preserve">1223. Nevertheless, the examination of the sales values of the sanctioned companies between 2005 and 2013 shows that the year 2012 – which corresponds to the last complete year of participation in the practices – reveals no unusual variation or irregularity that would justify considering another sales value or an average.  </w:t>
        <w:br/>
        <w:t xml:space="preserve">1224. Consequently, it should be noted that the year 2012 constitutes a representative reference for the period concerned, justifying its selection as the reference year. Ingram Micro's argument will be dismissed.  </w:t>
        <w:br/>
        <w:t>1225. Regarding Apple specifically, given their successive participation in the practices sanctioned under complaint no. 2, the turnover taken into account will be that of Apple Sales International ("ASI") between October 2011 and March 2012 and that of Apple Distribution International ("ADI") between April and September 2012.</w:t>
      </w:r>
    </w:p>
    <w:p>
      <w:r>
        <w:t xml:space="preserve">d. Conclusion  </w:t>
        <w:br/>
        <w:t xml:space="preserve">1226. It follows from the above that the basis on which the sanction pronounced under complaint no. 2 will be based is as follows:  </w:t>
        <w:br/>
        <w:t xml:space="preserve">Companies Sales Value (in euros)837  </w:t>
        <w:br/>
        <w:t xml:space="preserve">Apple […]838  </w:t>
        <w:br/>
        <w:t xml:space="preserve">Ingram Micro 118,262,974  </w:t>
        <w:br/>
        <w:t>Tech Data 152,459,915</w:t>
      </w:r>
    </w:p>
    <w:p>
      <w:r>
        <w:t xml:space="preserve">3. Regarding complaint no. 3  </w:t>
        <w:br/>
        <w:t xml:space="preserve">1227. The infringement sanctioned under complaint no. 3 – which began in October 2012 and ended in April 2017 – concerns the retail sales of Apple-branded products and accessories (excluding iPhone) on French territory.  </w:t>
        <w:br/>
        <w:t xml:space="preserve">837 Cotes 35571 (Tech Data), 41887 (Ingram), 49704 – 49715 (Apple).  </w:t>
        <w:br/>
        <w:t>838 The sales value communicated by Apple is in US dollars. It amounts to […] US dollars for the fiscal year ending September 30, 2012, or […] euros according to the average ECB exchange rate between October 1, 2011, and September 30, 2012.</w:t>
      </w:r>
    </w:p>
    <w:p>
      <w:r>
        <w:t xml:space="preserve">a. On the basis of the monetary sanction  </w:t>
        <w:br/>
        <w:t xml:space="preserve">1228. For the reasons mentioned in paragraph 1215 of this decision, the imposition of a sanction for each company in the Apple group is inappropriate.  </w:t>
        <w:br/>
        <w:t>1229. Consequently, the monetary sanction imposed on Apple will be based on a single sales value, corresponding to the turnover restated by Apple according to French accounting standards and certified by an accounting firm, of the company in the group marketing products related to the infringement, namely Apple Distribution International ("ADI").</w:t>
      </w:r>
    </w:p>
    <w:p>
      <w:r>
        <w:t xml:space="preserve">b. On the scope of the sales value  </w:t>
        <w:br/>
        <w:t xml:space="preserve">1230. The practices sanctioned under complaint no. 3 concerned the retail distribution market of computer and consumer electronic products. They aimed to restrict intra-brand competition regarding the sale of Apple-branded products and accessories (excluding iPhone) between the APRs and Apple's own distribution channels.  </w:t>
        <w:br/>
        <w:t>1231. For the reasons mentioned in paragraph 1220 of this decision, it is necessary to consider as the sales value the turnover of Apple corresponding to the sale of all Apple-branded products (excluding iPhone) in the retail market in France, including Apple's sales, on the one hand, to direct or indirect APRs and, on the other hand, to its own distribution channels (ARS and AOS).</w:t>
      </w:r>
    </w:p>
    <w:p>
      <w:r>
        <w:t xml:space="preserve">c. On the reference fiscal year  </w:t>
        <w:br/>
        <w:t>1232. It appears from the case file that the accounting year of ADI ending September 30, 2016 – which corresponds to the last complete year of participation in the practices – constitutes a representative reference for the period concerned, justifying its selection as the reference year.</w:t>
      </w:r>
    </w:p>
    <w:p>
      <w:r>
        <w:t xml:space="preserve">d. Conclusion  </w:t>
        <w:br/>
        <w:t>1233. It follows from the above that the basis on which the sanction pronounced under complaint no. 3 will be based amounts to […] euros839.</w:t>
      </w:r>
    </w:p>
    <w:p>
      <w:r>
        <w:t xml:space="preserve">4. Regarding complaint no. 4  </w:t>
        <w:br/>
        <w:t>1234. The infringement sanctioned under complaint no. 4 – which began in November 2009 and ended in March 2013 – concerns the retail sales of Apple-branded products and accessories on French territory.</w:t>
      </w:r>
    </w:p>
    <w:p>
      <w:r>
        <w:t xml:space="preserve">a. On the basis of the monetary sanction  </w:t>
        <w:br/>
        <w:t xml:space="preserve">1235. For the reasons mentioned in paragraph 1215 of this decision, the imposition of a sanction for each company in the Apple group is inappropriate.  </w:t>
        <w:br/>
        <w:t xml:space="preserve">1236. Consequently, the monetary sanction imposed on Apple will be based on a single sales value, corresponding to the turnover restated by Apple according to French accounting standards and certified by an accounting firm, of the companies in the group marketing products related to the infringement, namely that of Apple Sales International ("ASI") and Apple Distribution International ("ADI").  </w:t>
        <w:br/>
        <w:t>839 Cotes 49704 – 49715. The sales value communicated by Apple is in US dollars. It amounts to […] US dollars for the fiscal year ending September 30, 2016, or […] euros according to the average ECB exchange rate between October 1, 2015, and September 30, 2016.</w:t>
      </w:r>
    </w:p>
    <w:p>
      <w:r>
        <w:t xml:space="preserve">b. On the scope of the sales value  </w:t>
        <w:br/>
        <w:t xml:space="preserve">1237. The practices sanctioned under complaint no. 4 concerned the retail distribution market of computer and consumer electronic products. They affected the entirety of the APRs' activity and, as a result, were likely to lead to a decrease in intra-brand competitive pressure regarding the sale of all Apple-branded products and accessories between the APRs and Apple's own distribution channels.  </w:t>
        <w:br/>
        <w:t>1238. For the reasons mentioned in paragraph 1220 of this decision, it is therefore necessary to consider as the sales value the turnover of Apple corresponding to the sale of all Apple-branded products840 in the retail market in France, including Apple's sales, on the one hand, to APRs (made directly by Apple or through its wholesalers) and, on the other hand, to its own distribution channels (ARS and AOS).</w:t>
      </w:r>
    </w:p>
    <w:p>
      <w:r>
        <w:t xml:space="preserve">c. On the reference fiscal year  </w:t>
        <w:br/>
        <w:t xml:space="preserve">1239. It appears from the case file that the year 2012 – which corresponds to the last complete year of participation in the practices – constitutes a representative reference for the period concerned, justifying its selection as the reference year.  </w:t>
        <w:br/>
        <w:t>1240. Regarding Apple specifically, given their successive participation in the practices sanctioned under complaint no. 4, the turnover taken into account will be that of Apple Sales International ("ASI") between October 2011 and March 2012 and that of Apple Distribution International ("ADI") between April and September 2012.</w:t>
      </w:r>
    </w:p>
    <w:p>
      <w:r>
        <w:t xml:space="preserve">d. Conclusion  </w:t>
        <w:br/>
        <w:t>1241. It follows from the above that the basis on which the sanction pronounced under complaint no. 4 will be based amounts to […] euros841.</w:t>
      </w:r>
    </w:p>
    <w:p>
      <w:r>
        <w:t xml:space="preserve">b) On the severity of the facts  </w:t>
        <w:br/>
        <w:t>1242. When assessing the severity of an infringement, the Authority takes into account, in particular, the sector concerned, the nature of the infringement, and its objective characteristics, such as its degree of sophistication (see point 26 of the sanctions press release).</w:t>
      </w:r>
    </w:p>
    <w:p>
      <w:r>
        <w:t xml:space="preserve">1. Regarding complaint no. 2  </w:t>
        <w:br/>
        <w:t xml:space="preserve">1243. It follows from the above developments that Apple colluded with its wholesalers Ingram Micro and Tech Data on the implementation of a product allocation system for Apple-branded products (excluding iPhone) to retail resellers, specifying in an extremely precise manner the exact quantities to be allocated to each reseller.  </w:t>
        <w:br/>
        <w:t xml:space="preserve">1244. These practices aimed to restrict the clientele to which Ingram Micro and Tech Data could resell Apple-branded products. More specifically, they prevented retailers from competing between wholesalers. These practices also reduced the intensity of competition that could occur between wholesalers and Apple in the wholesale market, the latter also acting as an economic operator.  </w:t>
        <w:br/>
        <w:t xml:space="preserve">840 It should be noted that iPhones are excluded from the sales value of Apple, given that at the time of the infringement, the APRs did not market iPhones.  </w:t>
        <w:br/>
        <w:t>841 Cotes 49704 – 49715. The sales value communicated by Apple is in US dollars. It amounts to […] US dollars for the fiscal year ending September 30, 2012, or […] euros according to the average ECB exchange rate between October 1, 2011, and September 30, 2012.</w:t>
      </w:r>
    </w:p>
    <w:p>
      <w:r>
        <w:rPr>
          <w:b/>
        </w:rPr>
        <w:t>[Pages 241–243]</w:t>
      </w:r>
    </w:p>
    <w:p>
      <w:r>
        <w:t xml:space="preserve">concurrent of wholesalers for the supply of direct retailers (APR and direct retailers).  </w:t>
        <w:br/>
        <w:t xml:space="preserve">1245. By preventing both active and passive sales, the practices also deprived wholesalers of the ability not only to prospect for foreign clients but also to respond (passively) to requests from distributors in other Member States.  </w:t>
        <w:br/>
        <w:t xml:space="preserve">1246. According to consistent case law and decision-making practice, vertical agreements involving companies active at different stages of the production chain are considered less severely than horizontal agreements between competitors.  </w:t>
        <w:br/>
        <w:t xml:space="preserve">1247. Nevertheless, such anti-competitive practices are consistently regarded, in both Union law and domestic law, as having a certain degree of seriousness, as they tend not only to limit intra-brand competition in the French market but also to partition markets842.  </w:t>
        <w:br/>
        <w:t xml:space="preserve">1248. In this case, the practices in question affected not only retailers, whose sources of supply from wholesalers are limited, but also, through them, end customers, even though these customers are particularly attached to the Apple brand. Indeed, it appears from the elements of the file that Apple is one of the high-tech companies with the most loyal consumers843.  </w:t>
        <w:br/>
        <w:t xml:space="preserve">1249. Furthermore, the practices in question are all the more serious as they occurred in a context where intra-brand competition was already reduced, given that only two wholesalers were authorized by Apple to distribute its products. While the legitimacy of this supplier choice is not in question, it remains that no other wholesaler was likely to compete with them in the wholesale sale of Apple products, which further reduces competition in this market.  </w:t>
        <w:br/>
        <w:t xml:space="preserve">1250. Apple, Ingram Micro, and Tech Data argue that the seriousness of the practices should be relativized, considering that the allocations would not have had the effect of compartmentalizing the markets, as they simply aimed to establish a delivery priority order. Apple and Ingram Micro emphasize in this regard that, ultimately, the respective market shares of the wholesalers have frequently changed and that the APRs have constantly changed suppliers.  </w:t>
        <w:br/>
        <w:t xml:space="preserve">1251. Nevertheless, contrary to what the parties concerned claim, as highlighted in paragraphs 664 to 720 of this decision, the sanctioned practices went well beyond a delivery recommendation system, but constitute imperative allocations of quantities and clienteles implemented by Apple and applied by the authorized wholesalers. Regarding the evolution of market shares, reference is made to paragraphs 1267 and following below concerning the assessment of the damage caused to the economy.  </w:t>
        <w:br/>
        <w:t xml:space="preserve">1252. In any case, it should be emphasized that the more a supplier intervenes in determining the commercial policy of its distributors, the more serious the practice should be considered. Now, in this case, Apple intervened in an extremely precise and detailed manner in determining the commercial policy of Ingram Micro and Tech Data, determining, on a case-by-case basis, the quantities of products and the identity of the clients to whom they could resell them, even the orders of priority for supplies. Consequently, the allocation practices sanctioned under complaint no. 2 must be considered as having a higher degree of seriousness than that attributed to a practice in which the allocations only concern categories of clients, a system that leaves the wholesaler with a degree of discretion among the different clients in the concerned category, as well as the ability to respond to customer requests (passive sales).  </w:t>
        <w:br/>
        <w:t xml:space="preserve">1253. Finally, the seriousness of the practices is evident from their degree of sophistication. Indeed, on the one hand, contrary to what Ingram Micro and Tech Data argue, the practices in question were indeed accompanied by a monitoring mechanism, and sometimes reprisals against wholesalers who did not comply with the allocations decided by Apple and applied by them (see paragraphs 683 to 694 of this decision). On the other hand, the allocation system established by Apple relied on a very elaborate system of extremely precise feedback on the sales of Apple products by each of the wholesalers and by the retailers.  </w:t>
        <w:br/>
        <w:t xml:space="preserve">2. Regarding complaint no. 3  </w:t>
        <w:br/>
        <w:t xml:space="preserve">1254. It follows from paragraphs 846 to 954 of this decision that Apple implemented practices aimed at limiting the pricing freedom of APRs, by directly or indirectly setting the retail prices to consumers for Apple-branded products.  </w:t>
        <w:br/>
        <w:t xml:space="preserve">1255. These practices had the object and effect of restricting the setting of prices to consumers through the free play of competition. More specifically, they contributed to harmonizing the prices of Apple-branded products (excluding iPhone) and thus, to reducing intra-brand competition among the resellers of these products, thereby depriving end customers of the opportunity to benefit from competitive prices.  </w:t>
        <w:br/>
        <w:t xml:space="preserve">1256. As noted above, while vertical agreements between a supplier and its distributors are considered less severely than horizontal agreements between competitors, they nonetheless have a certain degree of seriousness (see paragraph 1246 of this decision). Specifically regarding vertical agreements on prices, the Paris Court of Appeal recalled, in its Epsé Joué Club ruling, that such agreements "even if they are not viewed as severely as horizontal agreements, are among the most serious anti-competitive practices"844.  </w:t>
        <w:br/>
        <w:t xml:space="preserve">1257. However, Apple argues that many elements in the file attest to the existence of fierce price competition in the relevant market. It particularly emphasizes that the APRs, which represent 10% of Apple-branded product sales, do not compete with each other and instead face fierce intra-brand competition from retailers. Furthermore, Apple highlights the absence of price policing and any element of coercion.  </w:t>
        <w:br/>
        <w:t xml:space="preserve">1258. In this case, the practices in question affected end customers, whose ability to fully leverage competition among retailers was limited.  </w:t>
        <w:br/>
        <w:t xml:space="preserve">1259. Moreover, while the seriousness of the practices in question should be tempered by the fact that they only target a small portion of Apple-branded product resellers, it should be emphasized that the practices occur in a context of tight control by Apple over its distribution network, as it behaves towards the APRs as if they were integrated into the Apple group, without having to bear the constraints.  </w:t>
        <w:br/>
        <w:t xml:space="preserve">844 Paris Court of Appeal ruling of January 28, 2009, no. 2008/00255, p.17.  </w:t>
        <w:br/>
        <w:t xml:space="preserve">3. Regarding complaint no. 4  </w:t>
        <w:br/>
        <w:t xml:space="preserve">1260. It follows from paragraphs 983 to 1161 of this decision that Apple implemented abusive practices towards the APRs, in a situation of economic dependence, which weakened them, and for some of them, led to their exit from the market.  </w:t>
        <w:br/>
        <w:t xml:space="preserve">1261. Indeed, in the context of developing its own distribution channel, Apple was able – given its particular situation with respect to its business partners – to impose on the APRs a set of rules and behaviors that abnormally restricted their activity, through an irregular supply policy, a discount system lacking transparency and predictability, and finally, an unjustified differentiated treatment between the different distribution channels.  </w:t>
        <w:br/>
        <w:t xml:space="preserve">1262. These practices thus impaired the financial viability of certain APRs, most of which are small operators with limited activity and resources, and effectively reduced or annihilated their ability to compete with other distributors of Apple-branded products and Apple's own distribution channel.  </w:t>
        <w:br/>
        <w:t xml:space="preserve">1263. Such a reduction in the competitive capacity of distributors, implemented by a manufacturer that keeps them in a situation of economic dependence, is serious by nature, as this situation of dependence confers on the manufacturer a particular responsibility towards its dependent partners within the framework of their business relationship, especially since the supplier, in this case, has an economic power that is unmatched by that of its APR distributors.  </w:t>
        <w:br/>
        <w:t xml:space="preserve">1264. Furthermore, the particular seriousness of the practices is evident from their degree of implementation and sophistication. Indeed, on the one hand, they occur in a more general context of tight control by Apple over its distribution network, both at the wholesale distribution level of Apple-branded products (sanctioned under complaint no. 2) and at the retail distribution level of Apple-branded products (sanctioned under complaint no. 3). On the other hand, Apple maintains control, through a set of contractual clauses and practices, over all parameters of the APRs' activities, leaving them with very limited commercial autonomy, so that their economic independence from the manufacturer is restricted to proportions rarely reached in a distribution network. Furthermore, Apple closely supervises the management of the APRs, having developed a very elaborate and sophisticated monitoring of their financial ratios and the concrete impact of its decisions on them, both in terms of supplies and discounts and other commercial conditions.  </w:t>
        <w:br/>
        <w:t xml:space="preserve">1265. Thus, it appears from the elements of the file seen above that, in practice, Apple was able to control the activity and profitability of its partners, having detailed knowledge of their financial statements and accounting results, as well as their business plans, fed by bi-weekly feedback (see paragraphs 366, 384, and 425).  </w:t>
        <w:br/>
        <w:t xml:space="preserve">1266. Extremely detailed Excel files were seized at Apple's headquarters845. The tab "additional units to maintain margin" in the file "APR margin analysis"846 demonstrates that Apple was aware of the additional unit needs of the points of sale to be able to...  </w:t>
        <w:br/>
        <w:t xml:space="preserve">845 In this regard, see the extraction of the computer seizures "sealed 28 / 268208.emlx + PJ" (VC) / reference 39941 (VNC) and the extraction of the computer seizures "sealed 32 / 268255.emlx.PJ" (VC) / reference 39938 (VNC).  </w:t>
        <w:br/>
        <w:t>846 Reference 28238 (VC) / 39892 (VNC), and references 34774 and 34775 (VC) / 39931 (VNC) and the extraction of the computer seizures "sealed 32 / 214854.emlx.pj" (VC) / reference 39937 (VNC), particularly APR margin Analysis and file "simu".</w:t>
      </w:r>
    </w:p>
    <w:p>
      <w:r>
        <w:rPr>
          <w:b/>
        </w:rPr>
        <w:t>[Pages 244–246]</w:t>
      </w:r>
    </w:p>
    <w:p>
      <w:r>
        <w:t xml:space="preserve">maintain their margin level based on the units sold. Apple was thus able to manage the margin level of the APRs by adjusting the quantities delivered, quantities which it also controlled, as noted above. Furthermore, each change in the "new deal" [current contractual framework] regarding discounts led to simulations, and several documents indicate that Apple was aware of the impact of these changes on the margin of its resellers (see paragraphs 436 to 440 and following).  </w:t>
        <w:br/>
        <w:t xml:space="preserve">In total, the perfect transparency of the APRs' activities towards Apple resulted in a detailed knowledge of their financial situation, allowing the supplier, by manipulating the quantities and prices of supplies, to fully control their operations by making adjustments to their situation.  </w:t>
        <w:br/>
        <w:t xml:space="preserve">c) On the importance of the damage caused to the economy  </w:t>
        <w:br/>
        <w:t xml:space="preserve">1. Reminder of the principles  </w:t>
        <w:br/>
        <w:t xml:space="preserve">1267. The importance of the damage caused to the economy is not to be confused with the harm suffered by the victims of the practices in question, but is assessed based on the general disruption they are likely to cause to the economy847.  </w:t>
        <w:br/>
        <w:t xml:space="preserve">1268. In a ruling dated January 26, 2010, Adecco France, the Court of Appeal specified regarding the scope of this general disruption that "the assessment of the importance of the damage to the economy (...), which is not limited, in principle, to the mere harm to the economic surplus of consumers, must focus on the loss of surplus suffered by all market operators, competing companies, suppliers, or demanders."  </w:t>
        <w:br/>
        <w:t xml:space="preserve">1269. The existence of damage to the economy is not presumed848. It is assessed objectively and globally by taking into account all relevant elements of the case.  </w:t>
        <w:br/>
        <w:t xml:space="preserve">1270. However, it should be recalled that, according to consistent case law, the Authority is not required to precisely quantify the damage caused to the economy but must assess its existence and importance, based on as complete an analysis as possible of the elements of the file and by examining the various aspects of the general disruption of the normal functioning of the economy caused by the practices in question849. According to case law, to assess the damage caused to the economy, the Authority considers both the actual and potential effects of the practice850.  </w:t>
        <w:br/>
        <w:t xml:space="preserve">1271. Finally, the Authority particularly takes into account, to assess the economic impact of the practice in question, the extent of the infringement, as characterized in particular by its geographical coverage or by the market share of the sanctioned company in the relevant market, its duration, its conjunctural or structural consequences, as well as the economic characteristics of the sector concerned851.  </w:t>
        <w:br/>
        <w:t xml:space="preserve">847 See, for example, the ruling of the Paris Court of Appeal dated October 8, 2008, SNEF, no. 2007/18040, p. 4.  </w:t>
        <w:br/>
        <w:t xml:space="preserve">848 Ruling of the Court of Cassation dated April 7, 2010, Orange France et al., cited above.  </w:t>
        <w:br/>
        <w:t xml:space="preserve">849 Ruling of the Court of Cassation dated April 7, 2010, Orange France et al., no. 09-12984, 09-13163, and 09-65940.  </w:t>
        <w:br/>
        <w:t xml:space="preserve">850 Ruling of the Court of Cassation dated June 28, 2005, Novartis Pharma, no. 04 13910.  </w:t>
        <w:br/>
        <w:t xml:space="preserve">851 See, in this sense, the ruling of the Court of Cassation dated June 28, 2005, Novartis Pharma, cited above.  </w:t>
        <w:br/>
        <w:t xml:space="preserve">2. Regarding grievance no. 2  </w:t>
        <w:br/>
        <w:t xml:space="preserve">a. On the scope of the practices  </w:t>
        <w:br/>
        <w:t xml:space="preserve">1272. The practices sanctioned under grievance no. 2 were implemented by international players, Apple and its two wholesalers. It should be emphasized in this regard that the market power of these two wholesalers exceeds that reflected by their market shares alone (in 2009, 15% in value for Tech Data and 8% in value for Ingram Micro, which increased to 16% and 9% in value in 2013) in the market for consumer electronics and IT products, primarily because they are the only distributors of Apple products (see paragraphs 51 to 55 of this decision).  </w:t>
        <w:br/>
        <w:t xml:space="preserve">1273. Moreover, the practices are of national scope, affecting the entire clientele that the wholesalers could claim (Retailers and Direct and Indirect Resellers) and concern all Apple-branded products, except for the iPhone; they establish a distribution of the wholesalers' clients for the distribution of Apple-branded products.  </w:t>
        <w:br/>
        <w:t xml:space="preserve">1274. Through the mechanism of information exchanges between the wholesalers and Apple, and Apple's interventions in the wholesale market to ensure a balance between these two providers, Apple controlled the upstream part of its activity related to the distribution of its products and preserved its share in the wholesale market.  </w:t>
        <w:br/>
        <w:t xml:space="preserve">1275. According to the defendants, the scope of the practices would be limited since they only concerned 6% in value of the French wholesale market for the distribution of consumer electronics and IT products. However, as noted above, while it is true that there is inter-brand competition in this market, the particularities of Apple-branded products (notoriety, quality, high-end positioning, limited interoperability with other brands) result in customer loyalty and, more generally, limit the substitutability between these products and those of competing manufacturers. Consequently, the limitation of competition between Tech Data, Ingram Micro, and Apple in this market could only be partially circumvented by buyers turning to products from other brands, both concerning specialized resellers of Apple products and generalist retailers. Furthermore, the impact of the practices is not limited to the wholesalers' share of the wholesale market for electronic products but extends to the entire wholesale market for Apple products in France, estimated by Ingram Micro at 25% of the overall market.  </w:t>
        <w:br/>
        <w:t xml:space="preserve">1276. Apple also emphasizes that the allocations would have only concerned a limited portion of Apple-branded products and, temporarily, only during "constraint" periods. Nevertheless, as highlighted in paragraph 696 of this decision, the practices were not limited to the first months of the iPad's launch but concerned the launch of each version of the iPad, over long durations, outside of "constraint" periods. Similarly, regarding other products, the allocations concerned both constraint and "non-constraint" periods.  </w:t>
        <w:br/>
        <w:t xml:space="preserve">1277. Finally, Apple emphasizes that the practices could only restrict competition between wholesalers but did not lead to any restriction of competition between them and Apple. However, the practices also consisted of deterring wholesalers from soliciting and responding to the requests of Apple's direct customers. For example, in an email dated July 9, 2010, Apple informed Ingram Micro and Tech Data:  </w:t>
        <w:br/>
        <w:t xml:space="preserve">"directs will continue to be supplied by Apple so... prioritize indirects"852 or again in an email dated July 20, 2010, Apple reminded Ingram Micro, regarding iPad sales, that "the rule does not change =&gt; indirect APRs first!!!!!! then directs"853.  </w:t>
        <w:br/>
        <w:t xml:space="preserve">1278. Furthermore, the allocation system took on particular significance, given the various forms it took: determining the identity of the customers that wholesalers could supply, determining the quantities that each wholesaler could sell to allocated customers, and finally, determining a priority order in supplying customers.  </w:t>
        <w:br/>
        <w:t xml:space="preserve">1279. Moreover, contrary to what the defendants argue, as demonstrated in paragraphs 664 to 720 of this decision, the disputed practices went well beyond a system of delivery recommendations but involved implementing binding quantity allocations, conditioning in certain cases the acceptance of customer orders by wholesalers. Furthermore, it should be noted that Apple's determination of the wholesalers' delivery times could impact their sales, given that the products concerned depreciate very quickly and that, more generally, delivery times are one of the essential elements on which wholesalers could compete and thus had an impact on their competitiveness.  </w:t>
        <w:br/>
        <w:t xml:space="preserve">1280. Finally, the binding nature of the practices is reinforced by the detailed data available to Apple to ensure compliance with the allocations, even if it appears that, occasionally, Apple's instructions were not always followed854, as indicated in paragraph 635 of this decision.  </w:t>
        <w:br/>
        <w:t xml:space="preserve">b. On the economic characteristics of the sector in question  </w:t>
        <w:br/>
        <w:t xml:space="preserve">1281. Firstly, it should be emphasized that while the existence of inter-brand competition in the relevant market may have limited the damage, Apple-branded products have particularities (notoriety, quality, high-end positioning, limited interoperability with other brands) that lead to notable customer loyalty and, more generally, decrease their substitutability with products from other brands. As a result, the reduction of intra-brand competition can only be imperfectly compensated by inter-brand competition.  </w:t>
        <w:br/>
        <w:t xml:space="preserve">1282. Secondly, the bargaining power of the wholesalers' customers does not seem sufficient to undermine the practices. Tech Data indeed emphasizes that these customers had high bargaining power, alleging that ten of them would represent 48% of its total sales of Apple-branded products, noting that this ratio would rise to 65% for iPads and 89% for iPods.  </w:t>
        <w:br/>
        <w:t xml:space="preserve">1283. Nevertheless, an examination of the distribution of Tech Data's sales shows that over the duration of grievance no. 2 (from 2006 to 2013 inclusive), the share of sales from its largest customer ranged between 8% and 18% (with an average of 13%) while the share of sales from the second largest customer ranged between 3% and 9% (with an average of 7%), meaning that the other main customers represented an even smaller share of sales. It cannot therefore be considered that these customers had significant bargaining power;  </w:t>
        <w:br/>
        <w:t xml:space="preserve">852 Cote 26873.  </w:t>
        <w:br/>
        <w:t xml:space="preserve">853 Cote 11368 (VC) / 25915 (VNC).  </w:t>
        <w:br/>
        <w:t>854 Cote 26960.</w:t>
      </w:r>
    </w:p>
    <w:p>
      <w:r>
        <w:rPr>
          <w:b/>
        </w:rPr>
        <w:t>[Pages 247–249]</w:t>
      </w:r>
    </w:p>
    <w:p>
      <w:r>
        <w:t xml:space="preserve">a fortiori the same applies to the other clients of Tech Data, less significant than the top ten, who nevertheless represent about half of its sales.  </w:t>
        <w:br/>
        <w:t xml:space="preserve">1284. Lastly, Tech Data and Ingram Micro report low margin rates compared to products from other brands, which would lead them to engage in intense competition in the market. Tech Data, for its part, highlights a decrease in its margins during the period of the practices.  </w:t>
        <w:br/>
        <w:t xml:space="preserve">1285. However, the weakness of the wholesalers' margins should be put into perspective. First, the activity of wholesalers is a volume business, which is naturally characterized by a low margin level. Secondly, the margin rates as a percentage must be related to the relatively high selling price of Apple brand products to its wholesalers. Furthermore, the practices may also have had the effect of increasing the selling price of Apple products to its wholesalers; lower margin rates can therefore provide wholesalers with the same level of remuneration as higher rates based on lower selling prices. The comparison proposed by Tech Data and Ingram Micro is therefore not conclusive. Finally, the effect of the practices may also have materialized on Apple's margins, which may have been able, due to the practices, to more easily set the wholesale prices of its products with respect to its direct clients, given the limited nature of intra-brand competition. Its market power in relation to wholesalers may have allowed it to appropriate a larger share of the margin, alongside a decrease in that of the wholesalers.  </w:t>
        <w:br/>
        <w:t xml:space="preserve">c. On the conjunctural and structural consequences of the infringement  </w:t>
        <w:br/>
        <w:t xml:space="preserve"> The variations in market shares  </w:t>
        <w:br/>
        <w:t xml:space="preserve">1286. Firstly, to demonstrate the absence of conjunctural effects, Apple reports frequent and significant variations in the market shares of wholesalers at the level of each APR distributor. This variation would indicate, according to Apple, a vigorous competition between the two wholesalers.  </w:t>
        <w:br/>
        <w:t xml:space="preserve">1287. However, while these variations in market shares may indicate that Apple has failed to completely lock in competition among its wholesalers, it cannot be concluded that competition has been as vigorous as it would have been in the absence of the practices.  </w:t>
        <w:br/>
        <w:t xml:space="preserve">1288. Indeed, firstly, the strong increase in orders from one APR with respect to a particular wholesaler could justify a reallocation of orders from other APRs (or another type of retailer) to the competing wholesaler, in order to maintain a relative balance between them. Secondly, this analysis does not take into account the effect of the practices on the behavior of wholesalers towards clients other than the APRs, particularly the Retailers. It is therefore incomplete.  </w:t>
        <w:br/>
        <w:t xml:space="preserve">1289. Secondly, according to the economic studies of Apple and Ingram Micro, the practices in question would not have had any real effect, given the absence of convergence of the market shares of wholesalers towards a point of equilibrium, regardless of the period examined and the scope considered (all products or by product category). The observed variations in market shares during a given quarter (increase in the market share of one wholesaler) are also not reversed (decrease in the market share of that wholesaler) in the following quarter. This finding would demonstrate, according to the defendants, that no equilibrium has been maintained in the wholesale market between the two wholesalers, who are competing with each other.  </w:t>
        <w:br/>
        <w:t xml:space="preserve">1290. But the Authority recalls that the purpose of Apple's allocation practice was the distribution of clients between the two wholesalers, in order to reduce the competition they could exert on Apple itself in supplying its direct clients (APR and direct retailers), on the one hand, and to reduce the competition between them, on the other hand. However, the economic studies submitted to the file do not challenge this conclusion at all.  </w:t>
        <w:br/>
        <w:t xml:space="preserve">1291. Firstly, the market shares of each wholesaler are calculated on the total of their cumulative market shares, this total not taking into account Apple's direct wholesale sales. The observed variations in market shares of wholesalers do not therefore provide information on the state of competition between them, as the observed variations (for example, a decrease in Ingram Micro's market share) may be due to a capture of volumes by Apple itself and not to the competition exerted by the other wholesaler.  </w:t>
        <w:br/>
        <w:t xml:space="preserve">1292. Secondly, it has never been claimed that the market shares of the two wholesalers would have been locked in to the point of allowing them an equal sharing of the market. From this perspective, the market shares presented by the economic studies of Apple and Ingram Micro on the upstream indirect channel (i.e., the market shares analyzed are the sales of each wholesaler on the total sales of wholesalers – see graphs below) do not provide contrary evidence. Indeed, they show that while Ingram Micro holds a relatively low market share in 2008 and early 2009 (from January to April), it increases in the following months and the market shares of wholesalers are then relatively stable until the end of 2011. More broadly, between July 2009 and April 2013, Ingram's market share is below 40% for only four months out of the 46 months covered by this period855. There is therefore indeed convergence towards a point of equilibrium when all sales of Apple products subject to the restrictions are taken into account and when the time horizon considered is sufficiently extended. Similarly, Ingram Micro's market shares are relatively low at the beginning of 2007, but they then increase. Furthermore, the strong asymmetry of 26 percentage points in market shares highlighted by Ingram Micro between its minimum and maximum market shares corresponds to only two periods, the end of 2007 and the end of 2008, and is therefore not representative of the situation observed over the entire period.  </w:t>
        <w:br/>
        <w:t xml:space="preserve">1293. Finally, the 8-point difference in market shares between the two wholesalers observed in half of the months of the infringement period (also highlighted by Ingram) is not substantial enough to demonstrate that the practice did not have effects on competition between the two wholesalers: this difference shows that the point of equilibrium achieved by the practices does not necessarily consist of a strict equal sharing of the market, but rather a relative stability of the market shares of the two wholesalers and a low development of these latter in the segment of Apple's direct clients.  </w:t>
        <w:br/>
        <w:t xml:space="preserve">1294. Consequently, the observed changes in market shares do not allow us to consider that the practices did not contribute to freezing the market between the two wholesalers, even if, in fact, they did not establish a perfect stability of market shares between the competitors, as evidenced by the graphs below:  </w:t>
        <w:br/>
        <w:t xml:space="preserve">855 Ingram's market share is 35% in July 2009, 38% in January 2012, 37% in February 2012, and 38% in July 2012.  </w:t>
        <w:br/>
        <w:t>1295. Regarding the competition between the wholesalers and Apple with respect to direct clients, it can be noted from the graph below that the market shares of the two wholesalers in this segment did not progress during the period of the practices, fluctuating between 6% and 8% cumulatively:</w:t>
      </w:r>
    </w:p>
    <w:p>
      <w:r>
        <w:rPr>
          <w:b/>
        </w:rPr>
        <w:t>[Pages 250–252]</w:t>
      </w:r>
    </w:p>
    <w:p>
      <w:r>
        <w:t>1296. In contrast, the weight of wholesalers in Apple product sales increased after the end of the practices: it ranged between 16% and 21% from 2008 to 2013 and between 19% and 24% from 2014 to 2017. The share of wholesalers with direct retailers also slightly increased, rising from about 6-8% during the practices to 7-9% thereafter. While this increase may have alternative explanations unrelated to a strengthening of competition between wholesalers and Apple (as Apple may choose to prioritize its own distribution channels and increasingly assign third-party clients to wholesalers), especially since it remains very low and heterogeneous across product categories, it nonetheless relativizes the claim made by the parties involved that the evolution of market shares would attest to the absence of any real effect of the practices, as shown in the graph below:</w:t>
      </w:r>
    </w:p>
    <w:p>
      <w:r>
        <w:t xml:space="preserve"> Taking into account the context of constraint  </w:t>
        <w:br/>
        <w:t>1297. In its economic studies, Apple argues that the potential and actual effects attributable to the allocations implemented by Apple during periods of constraint can only be limited, as the shortage of products naturally limits the competition that wholesalers could exert both among themselves and against Apple.</w:t>
      </w:r>
    </w:p>
    <w:p>
      <w:r>
        <w:t>1298. However, on the one hand, the existence of a supply shortage did not prevent wholesalers from competing with each other (and, if applicable, competing with Apple) to obtain orders from retailers. Conversely, the allocation system reduced their incentives to compete, as the quantities sold by each wholesaler to each retailer or distribution channel were de facto limited by Apple. On the other hand, the limitation of competition during so-called constraint periods is not neutral with respect to the competitive situation outside of constraint periods. Thus, a wholesaler who, due to the practices, is unable to deliver certain constrained products to a retailer or distribution channel is also less attractive to that retailer or distribution channel for ordering other unconstrained products. Similarly, in a more dynamic manner, the inability of this wholesaler to supply constrained products may also decrease its attractiveness for periods outside of constraint, particularly in relation to Apple in the case of direct clients.</w:t>
      </w:r>
    </w:p>
    <w:p>
      <w:r>
        <w:t xml:space="preserve">1299. Finally, and in any case, as recalled in paragraph 1277 of this decision, the allocations sanctioned under complaint no. 2 were not limited to well-defined "constraint" periods.  </w:t>
        <w:br/>
        <w:t xml:space="preserve"> The effects of the practices on the prices or margins of wholesalers  </w:t>
        <w:br/>
        <w:t xml:space="preserve">1. On the econometric analysis produced by Ingram Micro  </w:t>
        <w:br/>
        <w:t>1300. In an economic study submitted to the proceedings, Ingram Micro provides an economic analysis of the actual effect of the allocations by identifying the products and periods concerned by the allocation mechanism involving wholesalers, which it distinguishes from the products and periods where the allocation mechanism would be imposed unilaterally by Apple without involving wholesalers. The study would show that the "before" and "total" margins were not higher during these allocation periods than outside of them.</w:t>
      </w:r>
    </w:p>
    <w:p>
      <w:r>
        <w:t>1301. However, the proposed analysis has several limitations. Firstly, the margin rates studied are solely those of Ingram Micro, without taking into account the margin rates of Apple. Secondly, the margin rates calculated by Ingram Micro do not fully capture the anticompetitive effect of the alleged practices. Indeed, the analysis proposed by Ingram Micro does not consider either the volumes achieved by Ingram Micro (larger volumes can, for example, offset lower margin rates), nor the non-price parameters of competition among wholesalers (such as customer backlogs, product availability due to sufficient stocks, etc.) that will impact the operating costs of wholesalers and thus the margin levels, nor, finally, the possible variations experienced by Apple's wholesale selling price due to the practices, which will alter the margin rate. Thirdly, the method of estimating the effects of the practices is questionable, and the use of alternative methodologies shows that the results are not robust, both regarding the analysis of the overall effects of the practices on margin rates and that which examines the actual effect of the allocation mechanism.</w:t>
      </w:r>
    </w:p>
    <w:p>
      <w:r>
        <w:t>1302. Thus, regarding the analyses conducted by Ingram Micro to understand the effect of the allocations specifically identified by Ingram, they only concern a few products: the behavior studied is therefore much more restricted than the notified practice, which justifies immediately dismissing these evaluations. The analysis also ignores how the restrictions imposed on these products may have affected, within a "one stop shop" model, the other products and other periods, allegedly not concerned by the practices. Furthermore, independently of the practices, the products subject to constraint are products for which demand exceeds supply: they</w:t>
      </w:r>
    </w:p>
    <w:p>
      <w:r>
        <w:rPr>
          <w:b/>
        </w:rPr>
        <w:t>[Pages 253–255]</w:t>
      </w:r>
    </w:p>
    <w:p>
      <w:r>
        <w:t>promotions. De plus, une telle stratégie pourrait également avoir des effets négatifs sur la perception de la marque Apple et sur la fidélité des clients, si les APR ne peuvent pas offrir des prix compétitifs.</w:t>
      </w:r>
    </w:p>
    <w:p>
      <w:r>
        <w:t>1321. En conclusion, bien que les pratiques sanctionnées au titre du grief n° 3 aient eu un impact sur la concurrence, cet impact est limité par divers facteurs, notamment la faible part de marché des APR, la nature des produits Apple, et la structure du marché de la distribution.</w:t>
      </w:r>
    </w:p>
    <w:p>
      <w:r>
        <w:t>1322. Il est donc établi que, malgré l'existence de pratiques restrictives, le dommage causé par celles-ci est relativement limité dans le contexte global du marché.</w:t>
      </w:r>
    </w:p>
    <w:p>
      <w:r>
        <w:rPr>
          <w:b/>
        </w:rPr>
        <w:t>[Pages 256–258]</w:t>
      </w:r>
    </w:p>
    <w:p>
      <w:r>
        <w:t xml:space="preserve">reductions in price, while if it was too significant, it could have led to the disappearance of certain APRs, which Apple might have needed, particularly in catchment areas lacking Apple Stores.  </w:t>
        <w:br/>
        <w:t xml:space="preserve">c. On the conjunctural and structural consequences of the infringement  </w:t>
        <w:br/>
        <w:t xml:space="preserve">1321. As indicated in paragraphs 916 and following of this decision, the practices did not completely eliminate price competition among retailers, as APRs were able, on occasion, to carry out promotions, and some APRs were able to complain to Apple about a price war in the market.  </w:t>
        <w:br/>
        <w:t xml:space="preserve">1322. However, firstly, in the absence of the practices, price reductions or promotions carried out by the APRs could have been more numerous and more significant. Secondly, while it is true that APRs carried out promotions on an occasional basis, it should be emphasized that these were primarily initiated by Apple. Thirdly, the price listings in paragraphs 347 and 348 of this decision attest to a price alignment. Fourthly, the practices also hindered the ability of APRs to respond to the commercial initiatives of their competitors, particularly the Retailers. Fifthly, as noted above, they contributed to preserving Apple's own distribution channel, given that APRs and Apple Stores, whether physical or online, have a similar premium positioning for customers seeking significant service and expertise regarding Apple brand products.  </w:t>
        <w:br/>
        <w:t xml:space="preserve">d. Conclusion  </w:t>
        <w:br/>
        <w:t xml:space="preserve">1323. Due to the low weight of APRs in the market and their low margin levels, the damage caused by the practices is limited. However, they restricted intra-brand competitive pressure by preventing APRs, which differentiate themselves from other Apple product resellers through a strong specialization in Apple products and are thus direct competitors of Apple's own sales channel, from implementing price reductions.  </w:t>
        <w:br/>
        <w:t xml:space="preserve">4. Regarding complaint no. 4  </w:t>
        <w:br/>
        <w:t xml:space="preserve">a. On the scope of the practices  </w:t>
        <w:br/>
        <w:t xml:space="preserve">1324. The practices sanctioned under complaint no. 4 were implemented with respect to APRs, whose importance for the resale of Apple products can be assessed through the sales value reported by Apple itself. Thus, between 2008 and 2013, Apple's sales to APRs, excluding iPhone and directly or through wholesalers, decreased from 13% to less than 6% of its total sales, with an average annual share of about 10%. This share of sales is further diminished when considering products from other brands that are substitutable with Apple products.  </w:t>
        <w:br/>
        <w:t xml:space="preserve">1325. Nevertheless, as already indicated in paragraphs 51 to 55 of this decision, numerous differentiation factors mitigate the competitive pressure that competing brand products exert on Apple. Similarly, APRs differentiate themselves from other Apple product resellers through their premium positioning, allowing customers to benefit from a specific quality of service and expertise regarding Apple brand products, as well as a significant territorial network (see paragraph 1138 of this decision). Furthermore, the low and declining average weight of APRs in the market during the period of the practices may have resulted, in part, from Apple's implementation of the practices sanctioned under complaint no. 4, aimed at limiting their development or even evicting them from the market (see below).  </w:t>
        <w:br/>
        <w:t xml:space="preserve">1326. Moreover, as already indicated in paragraphs 984 to 1009 of this decision, the practices are particularly significant given the determining role that Apple plays in the economic activity of APRs. In this regard, Apple's argument that APRs were able to source from wholesalers is irrelevant, as Apple dictated to its wholesalers the quantities and references to be delivered to APRs as well as certain commercial conditions (such as outstanding balances or payment terms).  </w:t>
        <w:br/>
        <w:t xml:space="preserve">b. On the economic characteristics of the sector in question  </w:t>
        <w:br/>
        <w:t xml:space="preserve">1327. Firstly, the existence of significant inter-brand competition in the relevant market is likely to limit the damage caused by the economic dependence abuse implemented by Apple with respect to APRs. However, as indicated above, this competition does not prevent the obstacles created by Apple to the development of APRs from having potentially diminished the welfare of end customers, given that Apple brand products have specific characteristics (notoriety, quality, high-end positioning, limited interoperability with other brands) leading to notable customer loyalty (see paragraph 55).  </w:t>
        <w:br/>
        <w:t xml:space="preserve">1328. Secondly, as specified above, while there are a significant number of retailers reselling Apple brand products, APRs had a "premium" positioning and a specific territorial network that differentiated them from other Apple product resellers and allowed them to serve a specific clientele.  </w:t>
        <w:br/>
        <w:t xml:space="preserve">1329. Thirdly, neither inter-brand competition nor intra-brand competition is likely to mitigate the damage caused by Apple's abuse of dependence on the APRs themselves (as opposed to the damage caused to end consumers). It should be emphasized in this regard that the assessment of the damage to the economy resulting from an abuse of economic dependence can only overvalue the criterion of harm to the victimized businesses, which this infringement specifically aims to protect. Lastly, if, in the absence of the disputed practices, Apple could have terminated the contracts of the APRs after a reasonable notice period to gradually limit the competition they exerted on its own stores or on its website, such lawful means could, on the one hand, have harmed Apple's product sales in certain geographical areas, thus diminishing the interest in such a strategy, and on the other hand, would have incurred additional costs for Apple, given the duration of the reasonable notice to be granted to distributors in commercial relations with Apple for nearly twenty years for some.  </w:t>
        <w:br/>
        <w:t xml:space="preserve">c. On the conjunctural and structural consequences of the infringement  </w:t>
        <w:br/>
        <w:t xml:space="preserve">1330. Apple claims that the practices sanctioned under complaint no. 4 did not prevent APRs from developing. It particularly emphasizes that APRs are its clients and that they share the same economic objective, namely the development of the Apple brand. It further asserts that APRs could develop in the market on their own merits, for example, by opening new non-APR points of sale. Finally, it notes that during the period in question, the overall turnover of APRs increased.  </w:t>
        <w:br/>
        <w:t xml:space="preserve">1331. However, the interests of Apple and the APRs are only partially aligned, as the sales of the latter can occur to the detriment of the sales of Apple's own stores (ARS or AOS). Furthermore, APRs had little incentive to open new stores using the Apple brand, given the difficulties resulting from the abuses they faced and the constraints associated with using the Apple brand. Additionally, the fragile financial situation of most of these APR retailers made new investments for their development unlikely. The economic situation of AARs was also not such that it could serve as a vector for the development of APRs, it being noted that the status of APRs, which allows them to benefit from the Apple brand and a specific program of discounts and payment terms, is more advantageous than that of AARs.  </w:t>
        <w:br/>
        <w:t xml:space="preserve">1332. Moreover, direct and indirect sales of Apple products excluding iPhone to APRs decreased from 82 million euros in 2008 to 115 million euros in 2011 before dropping to 79 million euros in 2013860. They did not therefore increase over the entire infringement period, even as Apple's sales excluding iPhone grew during the same period, from 633 million euros to 1.4 billion euros between 2008 and 2013. Furthermore, one of the potential effects of the criticized practice was also to limit the competitive pressure that APRs could exert in the market in the absence of the practices. Rather than turnover, whose changes can be affected by exogenous factors such as the expansion of Apple's product range, a relevant indicator is then the weight of APRs in the sales of Apple brand products excluding iPhone, which decreased from 13% in 2008 to less than 6% in 2013. While other factors than the alleged abuse of dependence by Apple may have contributed to this evolution (such as, for example, the development of Apple Stores), the developments in paragraphs 1126 and following of this decision confirm the role of Apple's practices in this decrease in market share of APRs.  </w:t>
        <w:br/>
        <w:t xml:space="preserve">d. Conclusion  </w:t>
        <w:br/>
        <w:t xml:space="preserve">1333. It follows from these developments that the damage caused by the practice of economic dependence abuse is certain. This damage is evidenced by the weight of Apple in the activity of APRs, by the specificity of these retailers in the market, by the competition that may exist between APRs and Apple's direct distribution channel (via its Apple Stores and online sales), and by the decline of APRs observed in the market.  </w:t>
        <w:br/>
        <w:t xml:space="preserve">d) Conclusion on the proportion of the value of sales  </w:t>
        <w:br/>
        <w:t xml:space="preserve">1334. Given the assessment made above regarding the severity of the facts and the moderate nature of the damage caused to the economy in the relevant sector, the Authority will retain, to determine the base amount of the sanction imposed on the companies involved:  </w:t>
        <w:br/>
        <w:t xml:space="preserve">- a proportion of 8% of the value retained as the basis for the amount of the financial sanctions imposed under complaint no. 2;  </w:t>
        <w:br/>
        <w:t xml:space="preserve">- a proportion of 7% of the value retained as the basis for the amount of the financial sanction imposed under complaint no. 3;  </w:t>
        <w:br/>
        <w:t xml:space="preserve">- a proportion of 9% of the value retained as the basis for the amount of the financial sanction imposed under complaint no. 4.  </w:t>
        <w:br/>
        <w:t xml:space="preserve">e) On the duration  </w:t>
        <w:br/>
        <w:t xml:space="preserve">1335. In the case of infringements that have lasted more than one year, the Authority has committed to taking their duration into account according to the following practical modalities: the proportion retained, to give a numerical translation to the severity of the facts and the importance of the damage caused to the economy, is applied once, for the first full year of participation.  </w:t>
        <w:br/>
        <w:t>860 References 49704 – 49715. The sales value reported by Apple is in US dollars. It is converted into euros according to the average ECB exchange rate.</w:t>
      </w:r>
    </w:p>
    <w:p>
      <w:r>
        <w:rPr>
          <w:b/>
        </w:rPr>
        <w:t>[Pages 259–261]</w:t>
      </w:r>
    </w:p>
    <w:p>
      <w:r>
        <w:t>individual to the practices of each company involved, to the value of its sales during the reference accounting period, and then to half of that value for each of the subsequent full years of participation. Beyond this last full year, the remaining period is taken into account on a monthly basis, to the extent that the elements of the file allow it.</w:t>
      </w:r>
    </w:p>
    <w:p>
      <w:r>
        <w:t>1336. In each specific case, this method results in a multiplier coefficient, defined proportionally to the individual duration of participation of each of the companies in the practices and applied to the proportion of the value of sales made by each of them during the accounting period retained as a reference.</w:t>
      </w:r>
    </w:p>
    <w:p>
      <w:r>
        <w:t>1. Regarding complaint no. 2</w:t>
      </w:r>
    </w:p>
    <w:p>
      <w:r>
        <w:t>1337. In this case, as evidenced by paragraphs 790 to 804 of this decision, the infringement began in December 2005 and ended at the end of March 2013.</w:t>
      </w:r>
    </w:p>
    <w:p>
      <w:r>
        <w:t>1338. Consequently, the duration of the practices is 7 years and 4 months, resulting in a multiplier coefficient of 4.16.</w:t>
      </w:r>
    </w:p>
    <w:p>
      <w:r>
        <w:t>2. Regarding complaint no. 3</w:t>
      </w:r>
    </w:p>
    <w:p>
      <w:r>
        <w:t>1339. In this case, as evidenced by paragraphs 938 to 942 of this decision, the infringement began in October 2012 and ended at the end of March 2017.</w:t>
      </w:r>
    </w:p>
    <w:p>
      <w:r>
        <w:t>1340. Consequently, the duration of the practices is 4 years and 5 months, resulting in a multiplier coefficient of 2.7.</w:t>
      </w:r>
    </w:p>
    <w:p>
      <w:r>
        <w:t>3. Regarding complaint no. 4</w:t>
      </w:r>
    </w:p>
    <w:p>
      <w:r>
        <w:t>1341. In this case, as evidenced by paragraphs 1141 to 1148 of this decision, the infringement began in November 2009 and ended at the end of March 2013.</w:t>
      </w:r>
    </w:p>
    <w:p>
      <w:r>
        <w:t>1342. Consequently, the duration of the practices is 3 years and 5 months, resulting in a multiplier coefficient of 2.2.</w:t>
      </w:r>
    </w:p>
    <w:p>
      <w:r>
        <w:t>f) Conclusion on the determination of the base amount</w:t>
      </w:r>
    </w:p>
    <w:p>
      <w:r>
        <w:t>1. Regarding complaint no. 2</w:t>
      </w:r>
    </w:p>
    <w:p>
      <w:r>
        <w:t>1343. Given the seriousness of the facts and the damage caused to the economy by the practices in question, the base amount of the financial sanctions, determined in proportion to the sales related to the infringement made by the companies concerned, on the one hand, and based on the duration of the infringement, on the other hand, is as follows:</w:t>
      </w:r>
    </w:p>
    <w:p>
      <w:r>
        <w:t xml:space="preserve">Companies Base amount (in euros)  </w:t>
        <w:br/>
        <w:t xml:space="preserve">Apple 348,675,515  </w:t>
        <w:br/>
        <w:t xml:space="preserve">Ingram Micro 39,357,918  </w:t>
        <w:br/>
        <w:t>Tech Data 50,738,660</w:t>
      </w:r>
    </w:p>
    <w:p>
      <w:r>
        <w:t>2. Regarding complaint no. 3</w:t>
      </w:r>
    </w:p>
    <w:p>
      <w:r>
        <w:t>1344. Given the seriousness of the facts and the damage caused to the economy by the practices in question, the base amount of the financial sanction determined in proportion to Apple's sales related to the infringement, on the one hand, and based on the duration of the infringement, on the other hand, must be set at 116,414,977 euros.</w:t>
      </w:r>
    </w:p>
    <w:p>
      <w:r>
        <w:t>3. Regarding complaint no. 4</w:t>
      </w:r>
    </w:p>
    <w:p>
      <w:r>
        <w:t>1345. Given the seriousness of the facts and the damage caused to the economy by the practices in question, the base amount of the financial sanction determined in proportion to Apple's sales related to the infringement, on the one hand, and based on the duration of the infringement, on the other hand, must be set at 114,893,694 euros.</w:t>
      </w:r>
    </w:p>
    <w:p>
      <w:r>
        <w:t>2. ON THE INDIVIDUALIZATION OF THE SANCTION</w:t>
      </w:r>
    </w:p>
    <w:p>
      <w:r>
        <w:t>1346. The Authority then committed to adapting the base amount retained to reflect the seriousness of the facts and the importance of the damage caused to the economy in light of the legal criterion concerning the individual situation of the sanctioned company and, when applicable, the group to which it belongs.</w:t>
      </w:r>
    </w:p>
    <w:p>
      <w:r>
        <w:t>1347. To this end, and based on the elements specific to each case, it may take into account various mitigating and/or aggravating circumstances characterizing the behavior of the company involved in the commission of the infringements, as well as other relevant objective elements relating to its individual situation. This consideration may lead to adjusting the amount of the sanction both downward and upward.</w:t>
      </w:r>
    </w:p>
    <w:p>
      <w:r>
        <w:t>a) Regarding aggravating and mitigating circumstances</w:t>
      </w:r>
    </w:p>
    <w:p>
      <w:r>
        <w:t>1348. The companies involved argue that the sanctions imposed should be reviewed downward in light of a number of mitigating circumstances. Apple particularly emphasizes the unprecedented nature of the sanctioned practices, as well as the pro-competitive nature of its distribution network and the intensity of inter-brand competition it faces. Tech Data, for its part, claims that the sanctions imposed on distributors for vertical practices should be nuanced.</w:t>
      </w:r>
    </w:p>
    <w:p>
      <w:r>
        <w:t>1349. Nevertheless, firstly, no principle requires that the sanctions incurred by distributors involved in a vertical agreement be less severe than those imposed on the suppliers party to the agreement. Indeed, once it has been demonstrated that wholesalers have, through their active participation, adhered to their supplier Apple's customer allocation policy, the anti-competitive nature of which is established, they must be held responsible on the same basis as their supplier, unless they provide evidence that they were coerced into participating in the infringement, which is not the case here. Therefore, Tech Data's argument will be dismissed.</w:t>
      </w:r>
    </w:p>
    <w:p>
      <w:r>
        <w:t>1350. Secondly, contrary to Apple's assertion, the sanctioned practices are not unprecedented. Indeed, as evidenced by the reminder of the principles specific to the assessment of each complaint, the Competition Authority has, on several occasions, condemned practices of the same nature involving customer restriction (complaint no. 2), restriction of pricing freedom (complaint no. 3), and abuse of economic dependence (complaint no. 4). Apple wrongly claims in its submissions that the practices subject to complaint no. 3 can only be sanctioned if there is an unprecedented broadening of the scope of the prohibition on imposed prices. It is indeed established that the prohibition on imposed prices targets all practices that aim to restrict the buyer's ability to determine its selling price (see Article 4(a) of the aforementioned regulation on vertical restrictions).</w:t>
      </w:r>
    </w:p>
    <w:p>
      <w:r>
        <w:t>1351. Similarly, as recalled in paragraphs 833 and following above and contrary to Apple's claims in its submissions, the Authority is not required to articulate the various indices relating to the practice of imposed prices within a framework comprising three branches. The Authority is, however, required to demonstrate, as it has done in paragraphs 848 and following above, in accordance with a consistent decision-making practice and jurisprudence, the existence of an agreement of wills among the companies involved that arises from one party's invitation to implement an anti-competitive practice and the express or tacit acquiescence of the other party to the implementation of said practice.</w:t>
      </w:r>
    </w:p>
    <w:p>
      <w:r>
        <w:t>1352. Furthermore, the fact that the practice in question was based, for its implementation, on indirect measures cannot lead to the conclusion that it is unprecedented. It is indeed established that practices of imposed resale prices based on indirect price-fixing mechanisms are prohibited just as those involving direct fixing of those same prices. Such practices, particularly based on the manipulation of distributors' margins or the discounts and rebates applicable to them, have already been sanctioned by national competition authorities861 and by the Union862.</w:t>
      </w:r>
    </w:p>
    <w:p>
      <w:r>
        <w:t>1353. Lastly, regarding the pro-competitive nature of the distribution network established by Apple and the intensity of inter-brand competition, these elements were discussed at the stage of qualifying the infringement. They do not need to be examined in the context of the individualization of sanctions.</w:t>
      </w:r>
    </w:p>
    <w:p>
      <w:r>
        <w:t>1354. It follows from the above that no mitigating circumstance justifies a downward revision of the amount of the sanctions imposed. Furthermore, no element of the file allows for the consideration that any of the sanctioned companies should see the amount of its sanction increased due to aggravating circumstances.</w:t>
      </w:r>
    </w:p>
    <w:p>
      <w:r>
        <w:t>b) Regarding other elements of individualization</w:t>
      </w:r>
    </w:p>
    <w:p>
      <w:r>
        <w:t xml:space="preserve">1355. Points 47 and 48 of the sanctions communiqué remind in this regard that "to ensure both the deterrent and proportionate nature of the financial sanction, the Authority may then adjust, downward or upward, the base amount taking into account other objective elements specific to the situation of the company or organization concerned. (...) It may also adjust it upward to take into account the fact that: - the company concerned has a size, economic power, or significant overall resources, particularly in relation to other perpetrators of the infringement;  </w:t>
        <w:br/>
        <w:t xml:space="preserve">861 See in this sense in particular decision no. 05-D-70 concerning practices implemented in the sector of pre-recorded videocassettes in which the pricing practice was based on the negotiation of falsely conditional discounts and rebates in order to artificially raise the threshold for resale at a loss.  </w:t>
        <w:br/>
        <w:t>862 See in this sense in particular the decisions of the Commission of July 5, 2000, COMP F. 1. 36.516, - Nathan Bricolux and July 16, 2003, COMP/37.975 – Yamaha.</w:t>
      </w:r>
    </w:p>
    <w:p>
      <w:r>
        <w:rPr>
          <w:b/>
        </w:rPr>
        <w:t>[Pages 262–264]</w:t>
      </w:r>
    </w:p>
    <w:p>
      <w:r>
        <w:t>- the group to which the concerned company belongs has a size, economic power, or significant overall resources, this element being taken into account, in particular, in cases where the infringement is also attributable to the company that controls it within the group.</w:t>
      </w:r>
    </w:p>
    <w:p>
      <w:r>
        <w:t>1356. Regarding the upward adjustment of the amount of the sanction, it is established case law that the assessment of the individual situation may lead to taking into account the scale of the company in question or the group to which it belongs863.</w:t>
      </w:r>
    </w:p>
    <w:p>
      <w:r>
        <w:t>1357. Thus, the Court of Justice, while indicating that the use of the sales value of the company in question allows for the sanction's basis to be proportionate to the economic magnitude of the infringement and the relative weight of the entity in the relevant sector or market, recalls that it is legitimate to also consider the overall turnover of this company, as it provides an indication of its size, economic power, and resources864.</w:t>
      </w:r>
    </w:p>
    <w:p>
      <w:r>
        <w:t>1358. In fact, the circumstance that a company has significant financial power may justify that the sanction imposed on it, considering one or more specific infringements, is higher than it would be otherwise, in order to ensure both the deterrent and proportionate nature of the financial sanction865.</w:t>
      </w:r>
    </w:p>
    <w:p>
      <w:r>
        <w:t>1359. In this regard, the Court of Cassation has previously specified that the effectiveness of the fight against anti-competitive practices requires that the financial sanction be effectively deterrent – an objective also highlighted regarding sanctions that may be imposed in cases of violation of national competition rules by the European Court of Human Rights866, in light of the financial situation specific to each company at the time it is sanctioned867.</w:t>
      </w:r>
    </w:p>
    <w:p>
      <w:r>
        <w:t>1360. The Paris Court of Appeal recently reiterated this in a judgment dated July 11, 2019, Janssen-Cilag SAS868. It indeed specified that the increase in the base amount of the sanction due to belonging to a group depended on the factual circumstances and the context specific to each case. Furthermore, it acknowledged that this power could be revealed by the low ratio between the sales value used for calculating the basis of the sanction and the turnover of the group to which the author of the infringement belongs.</w:t>
      </w:r>
    </w:p>
    <w:p>
      <w:r>
        <w:t>1. On the economic power of the Apple group</w:t>
      </w:r>
    </w:p>
    <w:p>
      <w:r>
        <w:t>1361. In this case, the infringements in question have been attributed to the companies Apple France, Apple Sales International ("ASI"), Apple Distribution International ("ADI"), Apple Europe Limited ("AEL"), and Apple Operations Europe ("AOE") as authors, and to the companies Apple Inc., Apple Operations Europe ("AOE"), and Apple Operations International ("AOI") as parent companies that together constitute a single entity under competition law, as evidenced by the developments of this decision regarding the attribution of practices.</w:t>
      </w:r>
    </w:p>
    <w:p>
      <w:r>
        <w:t>1362. These companies belong to the Apple group, which has a major size and economic power. The overall financial resources of the Apple group are indeed very significant. Its consolidated turnover excluding taxes amounts to 265.6 billion dollars (approximately 223.3 billion euros) as of September 30, 2018869.</w:t>
      </w:r>
    </w:p>
    <w:p>
      <w:r>
        <w:t>1363. The sales value used as the basis for the sanctions imposed for the three infringements thus represents only 1.02% of the total turnover of the Apple group in 2019 and less than 5% of the consolidated net income for 2019870.</w:t>
      </w:r>
    </w:p>
    <w:p>
      <w:r>
        <w:t>1364. Given these elements, the base amount of the financial sanctions imposed on the companies Apple France, Apple Sales International ("ASI"), Apple Distribution International ("ADI"), Apple Europe Limited ("AEL"), and Apple Operations Europe ("AOE"), jointly and severally with their parent companies, Apple Inc., Apple Operations Europe ("AOE"), and Apple Operations International ("AOI"), must be increased by 90%.</w:t>
      </w:r>
    </w:p>
    <w:p>
      <w:r>
        <w:t>1365. In light of all the preceding elements, the amount of the sanctions to be imposed on the companies Apple France, Apple Sales International ("ASI"), Apple Distribution International ("ADI"), Apple Europe Limited ("AEL"), and Apple Operations Europe ("AOE"), jointly and severally with the companies Apple Inc., Apple Operations Europe ("AOE"), and Apple Operations International ("AOI"), will be set at:</w:t>
        <w:br/>
        <w:t>- 662,483,478 euros for complaint no. 2;</w:t>
        <w:br/>
        <w:t>- 221,188,456 euros for complaint no. 3;</w:t>
        <w:br/>
        <w:t>- 218,298,018 euros for complaint no. 4.</w:t>
      </w:r>
    </w:p>
    <w:p>
      <w:r>
        <w:t>2. On the economic power of the Ingram group</w:t>
      </w:r>
    </w:p>
    <w:p>
      <w:r>
        <w:t>1366. Ingram Micro argues, at the stage of assessing other elements of individualization, that its turnover does not reflect its weight and added value in the market.</w:t>
      </w:r>
    </w:p>
    <w:p>
      <w:r>
        <w:t>1367. However, as specified in paragraphs 1210 to 1213 of this decision, Ingram Micro's turnover accurately reflects its wholesaler activity and well represents its economic weight in the market concerned by complaint no. 2.</w:t>
      </w:r>
    </w:p>
    <w:p>
      <w:r>
        <w:t>1368. In this case, the infringement sanctioned under complaint no. 2 has been attributed to Ingram Micro SAS as the author, and to Ingram Micro Europe BVBA and Ingram Micro Inc. as parent companies that together constitute a single entity under competition law, as evidenced by the developments of this decision regarding the attribution of practices.</w:t>
      </w:r>
    </w:p>
    <w:p>
      <w:r>
        <w:t>1369. However, these companies belong to the Ingram group, which has significant size and economic power. The overall financial resources of the Ingram group are indeed very high. Its consolidated turnover excluding taxes amounts to 50.4 billion dollars (approximately 42.7 billion euros) as of December 31, 2018871.</w:t>
      </w:r>
    </w:p>
    <w:p>
      <w:r>
        <w:t>1370. The sales value used as the basis for the sanction imposed on it thus represents only 0.28% of the total turnover of the group and approximately 40% of the consolidated net income.</w:t>
      </w:r>
    </w:p>
    <w:p>
      <w:r>
        <w:t>1371. Given these elements, the base amount of the financial sanction imposed on Ingram Micro SAS, jointly and severally with its parent companies Ingram Micro Europe BVBA and Ingram Micro Inc., must be increased by 60%.</w:t>
      </w:r>
    </w:p>
    <w:p>
      <w:r>
        <w:t>1372. In light of all the preceding elements, the amount of the financial sanction to be imposed on Ingram Micro SAS, jointly and severally with the companies Ingram Micro Europe BVBA and Ingram Micro Inc., will be set at 62,972,668 euros.</w:t>
      </w:r>
    </w:p>
    <w:p>
      <w:r>
        <w:t>3. On the economic power of the Tech Data group</w:t>
      </w:r>
    </w:p>
    <w:p>
      <w:r>
        <w:t>1373. Tech Data argues that an increase in the sanction due to the size of the group would be unnecessary and unjustified. It claims in this regard that given the weakness of its margins, any financial sanction would be extremely deterrent. It further emphasizes that turnover does not reflect the economic weight of Tech Data France and thus considers that such an increase would result in the imposition of a disproportionate fine.</w:t>
      </w:r>
    </w:p>
    <w:p>
      <w:r>
        <w:t>1374. However, as specified in paragraphs 1210 to 1213 of this decision, Tech Data's turnover accurately reflects its wholesaler activity and well represents its economic weight in the market concerned by complaint no. 2.</w:t>
      </w:r>
    </w:p>
    <w:p>
      <w:r>
        <w:t>1375. In this case, the infringement sanctioned under complaint no. 2 has been attributed to Tech Data France SAS as the author, and to Tech Data France Holding, Tech Data BV, and Tech Data Corp. as parent companies that together constitute a single entity under competition law, as evidenced by the developments of this decision regarding the attribution of practices.</w:t>
      </w:r>
    </w:p>
    <w:p>
      <w:r>
        <w:t>1376. However, these companies belong to the Tech Data group, which has significant size and economic power. The overall financial resources of the Tech Data group are indeed high. Its consolidated turnover excluding taxes amounts to 37.2 billion dollars (approximately 31.7 billion euros) as of January 31, 2019872.</w:t>
      </w:r>
    </w:p>
    <w:p>
      <w:r>
        <w:t>1377. The sales value used as the basis for the financial sanction imposed on it thus represents only 0.48% of the total turnover of the group and approximately 53% of the consolidated net income.</w:t>
      </w:r>
    </w:p>
    <w:p>
      <w:r>
        <w:t>1378. Given these elements, the base amount of the financial sanction imposed on Tech Data France SAS, jointly and severally with its parent companies Tech Data France Holding, Tech Data BV, and Tech Data Corp., must be increased by 50%.</w:t>
      </w:r>
    </w:p>
    <w:p>
      <w:r>
        <w:t>1379. In light of all the preceding elements, the amount of the financial sanction to be imposed on Tech Data France SAS, jointly and severally with the companies Tech Data France Holding, Tech Data BV, and Tech Data Corp., will be set at 76,107,989 euros.</w:t>
      </w:r>
    </w:p>
    <w:p>
      <w:r>
        <w:rPr>
          <w:b/>
        </w:rPr>
        <w:t>[Pages 265–267]</w:t>
      </w:r>
    </w:p>
    <w:p>
      <w:r>
        <w:t xml:space="preserve">3. CONCLUSION ON THE AMOUNT OF THE FINANCIAL SANCTION  </w:t>
        <w:br/>
        <w:t xml:space="preserve">a) Regarding grievance no. 2  </w:t>
        <w:br/>
        <w:t xml:space="preserve">1380. In light of the preceding considerations, the following sanctions should be imposed for grievance no. 2:  </w:t>
        <w:br/>
        <w:t xml:space="preserve">Companies Jointly and Severally with Sanction (in euros)  </w:t>
        <w:br/>
        <w:t xml:space="preserve">Apple France Apple Inc.  </w:t>
        <w:br/>
        <w:t xml:space="preserve">Apple Operations Europe, Apple Sales International Apple Operations International and Apple Inc.  </w:t>
        <w:br/>
        <w:t xml:space="preserve">Apple Distribution Apple Operations International and Apple Inc.  </w:t>
        <w:br/>
        <w:t xml:space="preserve">662,483,478  </w:t>
        <w:br/>
        <w:t xml:space="preserve">Apple Europe Limited Apple Inc.  </w:t>
        <w:br/>
        <w:t xml:space="preserve">Apple Operations Apple Operations Europe International and Apple Inc.  </w:t>
        <w:br/>
        <w:t xml:space="preserve">TOTAL Apple Group  </w:t>
        <w:br/>
        <w:t xml:space="preserve">Ingram Micro Europe  </w:t>
        <w:br/>
        <w:t xml:space="preserve">Ingram Micro SAS BVBA and Ingram Micro Inc. 62,972,668  </w:t>
        <w:br/>
        <w:t xml:space="preserve">Tech Data France Holding, Tech Data France SAS Tech Data BV and Tech Data Corp.  </w:t>
        <w:br/>
        <w:t xml:space="preserve">76,107,989  </w:t>
        <w:br/>
        <w:t xml:space="preserve">TOTAL GRIEVANCE NO. 2  </w:t>
        <w:br/>
        <w:t xml:space="preserve">801,564,135  </w:t>
        <w:br/>
        <w:t xml:space="preserve">b) Regarding grievance no. 3  </w:t>
        <w:br/>
        <w:t xml:space="preserve">1381. In light of the preceding considerations, the following sanction should be imposed for grievance no. 3:  </w:t>
        <w:br/>
        <w:t xml:space="preserve">Sanction (in euros)  </w:t>
        <w:br/>
        <w:t xml:space="preserve">Companies Jointly and Severally with  </w:t>
        <w:br/>
        <w:t xml:space="preserve">Apple France Apple Inc.  </w:t>
        <w:br/>
        <w:t xml:space="preserve">Apple Distribution Apple Operations Europe, International Apple Operations International and Apple Inc.  </w:t>
        <w:br/>
        <w:t>221,188,456</w:t>
      </w:r>
    </w:p>
    <w:p>
      <w:r>
        <w:t xml:space="preserve">c) Regarding grievance no. 4  </w:t>
        <w:br/>
        <w:t xml:space="preserve">1382. In light of the preceding considerations, the following sanction should be imposed for grievance no. 4:  </w:t>
        <w:br/>
        <w:t xml:space="preserve">Companies Jointly and Severally with Sanction (in euros)  </w:t>
        <w:br/>
        <w:t xml:space="preserve">Apple France Apple Inc.  </w:t>
        <w:br/>
        <w:t xml:space="preserve">Apple Sales International Apple Operations Europe, Apple Operations International and Apple Inc.  </w:t>
        <w:br/>
        <w:t xml:space="preserve">Apple Distribution Apple Operations International and Apple Inc.  </w:t>
        <w:br/>
        <w:t xml:space="preserve">218,298,018  </w:t>
        <w:br/>
        <w:t xml:space="preserve">Apple Europe Limited Apple Inc.  </w:t>
        <w:br/>
        <w:t xml:space="preserve">Apple Operations Europe Apple Operations International and Apple Inc.  </w:t>
        <w:br/>
        <w:t>TOTAL Apple Group</w:t>
      </w:r>
    </w:p>
    <w:p>
      <w:r>
        <w:t xml:space="preserve">4. ON THE LEGAL MAXIMUM  </w:t>
        <w:br/>
        <w:t xml:space="preserve">1383. When the accounts are consolidated, the legal ceiling of the sanction corresponds to 10% of the highest consolidated worldwide turnover excluding taxes achieved during any of the financial years ending since the year preceding the commencement of the practices.  </w:t>
        <w:br/>
        <w:t xml:space="preserve">1. Regarding the Apple group  </w:t>
        <w:br/>
        <w:t xml:space="preserve">1384. The highest known consolidated worldwide turnover excluding taxes achieved by the Apple group was $265.6 billion (approximately €223.3 billion) as of September 30, 2018.  </w:t>
        <w:br/>
        <w:t>1385. The amount of the sanction previously retained being less than 10% of this figure, there is no need to modify it.</w:t>
      </w:r>
    </w:p>
    <w:p>
      <w:r>
        <w:t xml:space="preserve">2. Regarding the Ingram group  </w:t>
        <w:br/>
        <w:t xml:space="preserve">1386. The highest known consolidated worldwide turnover excluding taxes achieved by the Ingram group was $50.4 billion (approximately €42.7 billion) as of December 31, 2018.  </w:t>
        <w:br/>
        <w:t>1387. The amount of the sanction previously retained being less than 10% of this figure, there is no need to modify it.</w:t>
      </w:r>
    </w:p>
    <w:p>
      <w:r>
        <w:t xml:space="preserve">3. Regarding the Tech Data group  </w:t>
        <w:br/>
        <w:t xml:space="preserve">1388. The highest known consolidated worldwide turnover excluding taxes achieved by the Tech Data group was $37.2 billion (approximately €31.7 billion) as of January 31, 2019.  </w:t>
        <w:br/>
        <w:t>1389. The amount of the sanction previously retained being less than 10% of this figure, there is no need to modify it.</w:t>
      </w:r>
    </w:p>
    <w:p>
      <w:r>
        <w:rPr>
          <w:b/>
        </w:rPr>
        <w:t>[Pages 268–269]</w:t>
      </w:r>
    </w:p>
    <w:p>
      <w:r>
        <w:t xml:space="preserve">DECISION  </w:t>
        <w:br/>
        <w:t xml:space="preserve">Article 1: It is not established that the companies Apple France SARL, Apple Sales International, Apple Distribution International, Tech Data France SAS, and Ingram Micro SAS, as authors of the practices, and Apple Inc., Apple Operations Europe, Apple Operations International, Tech Data France Holding, Tech Data BV, Tech Data Corp., Ingram Micro Europe BVBA, and Ingram Micro Inc., in their capacity as parent companies, have violated the provisions of Article L. 420-1 of the Commercial Code, as well as those of Article 101, paragraph 1, of the Treaty on the Functioning of the European Union, for having implemented information exchange practices in the wholesale distribution market of computer and consumer electronic products.  </w:t>
        <w:br/>
        <w:t xml:space="preserve">Article 2: It is established that the companies Apple France SARL, Apple Sales International, Apple Distribution International, Apple Europe Limited, Apple Operations Europe, Tech Data France SAS, and Ingram Micro SAS, as authors of the practices, and Apple Inc., Apple Operations Europe, Apple Operations International, Tech Data France Holding, Tech Data BV, Tech Data Corp., Ingram Micro Europe BVBA, and Ingram Micro Inc., in their capacity as parent companies, have violated the provisions of Article L. 420-1 of the Commercial Code, as well as those of Article 101, paragraph 1, of the Treaty on the Functioning of the European Union, for having implemented, from December 2005 to March 2013, customer restriction practices in the wholesale distribution market of computer and consumer electronic products.  </w:t>
        <w:br/>
        <w:t xml:space="preserve">Article 3: It is established that the companies Apple France SARL, Apple Distribution International, and Apple Europe Limited, as authors of the practices, and Apple Inc., Apple Operations Europe, and Apple Operations International, in their capacity as parent companies, have violated the provisions of Article L. 420-1 of the Commercial Code, as well as those of Article 101, paragraph 1, of the Treaty on the Functioning of the European Union, for having implemented, from October 2012 to April 2017, practices aimed at limiting the pricing freedom of APRs, by directly or indirectly setting the retail price to consumers of Apple-branded products, in the retail distribution market of computer and consumer electronic products.  </w:t>
        <w:br/>
        <w:t xml:space="preserve">Article 4: It is not established that the company Apple Sales International, as the author, and the companies Apple Operations Europe, Apple Operations International, and Apple Inc., in their capacity as parent companies, have violated the provisions of Article L. 420-1 of the Commercial Code, as well as those of Article 101, paragraph 1, of the Treaty on the Functioning of the European Union, for having implemented practices aimed at limiting the pricing freedom of APRs, by directly or indirectly setting the retail price to consumers of Apple-branded products, in the retail distribution market of computer and consumer electronic products.  </w:t>
        <w:br/>
        <w:t xml:space="preserve">Article 5: It is established that the companies Apple France SARL, Apple Sales International, Apple Distribution International, Apple Europe Limited, and Apple Operations Europe, as authors of the practices, and Apple Inc., Apple Operations Europe, and Apple Operations International, in their capacity as parent companies, have violated the provisions of Article L. 420-2, paragraph 2, of the Commercial Code, for having implemented, from November 2009 to April 2013, practices aimed at abusively exploiting the economic dependence of APRs, by applying a set of rules and behaviors that unduly restrict the activities of these distributors.  </w:t>
        <w:br/>
        <w:t xml:space="preserve">Article 6: The following financial penalties are imposed for the practices referred to in Article 2:  </w:t>
        <w:br/>
        <w:t xml:space="preserve">- 662,483,478 euros, jointly and severally against the companies Apple France SARL, Apple Sales International, Apple Distribution International, Apple Europe Limited, Apple Operations Europe, Apple Operations International, and Apple Inc.;  </w:t>
        <w:br/>
        <w:t xml:space="preserve">- 62,972,668 euros, jointly and severally against the companies Ingram Micro SAS, Ingram Micro Europe BVBA, and Ingram Micro Inc.;  </w:t>
        <w:br/>
        <w:t xml:space="preserve">- 76,107,989 euros, jointly and severally against the companies Tech Data France SAS, Tech Data France Holding, Tech Data BV, and Tech Data Corp.  </w:t>
        <w:br/>
        <w:t xml:space="preserve">Article 7: A financial penalty of 221,188,456 euros is imposed for the practices referred to in Article 3, jointly and severally against the companies Apple France SARL, Apple Distribution International, Apple Europe Limited, Apple Operations Europe, Apple Operations International, and Apple Inc.  </w:t>
        <w:br/>
        <w:t xml:space="preserve">Article 8: A financial penalty of 218,298,018 euros is imposed for the practices referred to in Article 5, jointly and severally against the companies Apple France SARL, Apple Sales International, Apple Distribution International, Apple Europe Limited, Apple Operations Europe, Apple Operations International, and Apple Inc.  </w:t>
        <w:br/>
        <w:t xml:space="preserve">Deliberated following the instruction of Ms. Estelle Peres-Bonnet, Ms. Marianne Combaldieu, and Mr. Franck Bertrand, rapporteurs, on the oral report of Ms. Marianne Combaldieu, Mr. Franck Bertrand, Mr. Etienne Pfister, Mr. Frédéric Fustier, and Mr. Eshien Chong, rapporteurs, and the intervention of Mr. Nicolas Deffieux, deputy general rapporteur, by Ms. Irène Luc, vice-president, chairing the session, Ms. Catherine Prieto, Ms. Marie-Laure Sauty de Chalon, Mr. Savinien Grignon-Dumoulin, and Mr. Jérôme Pouyet, members.  </w:t>
        <w:br/>
        <w:t xml:space="preserve">The session secretary, The session chair,  </w:t>
        <w:br/>
        <w:t xml:space="preserve">Armelle Hillion 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