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https://www.autoritedelaconcurrence.fr/fr/decision/relative-des-pratiques-mises-en-oeuvre-dans-le-secteur-de-la-distribution-des-interferons</w:t>
      </w:r>
    </w:p>
    <w:p>
      <w:r>
        <w:t>Pages translated : 24</w:t>
      </w:r>
    </w:p>
    <w:p/>
    <w:p>
      <w:r>
        <w:rPr>
          <w:b/>
        </w:rPr>
        <w:t>[Pages 1–3]</w:t>
      </w:r>
    </w:p>
    <w:p>
      <w:r>
        <w:t xml:space="preserve">COMPETITION COUNCIL  </w:t>
        <w:br/>
        <w:t xml:space="preserve">Decision No. 98-D-17 of March 3, 1998  </w:t>
        <w:br/>
        <w:t>regarding practices implemented in the distribution sector of alpha interferons</w:t>
      </w:r>
    </w:p>
    <w:p>
      <w:r>
        <w:t xml:space="preserve">The Competition Council (section III),  </w:t>
        <w:br/>
        <w:t xml:space="preserve">Having regard to the letter registered on October 29, 1995, under number F 808, by which the Secretary of State to the Minister of Economy and Planning, in charge of finances, referred to the Competition Council practices implemented by the companies Roche Products and Schering-Plough in the distribution sector of alpha interferons;  </w:t>
        <w:br/>
        <w:t xml:space="preserve">Having regard to the Treaty of March 25, 1957, as amended, establishing the European Community;  </w:t>
        <w:br/>
        <w:t xml:space="preserve">Having regard to Ordinance No. 86-1243 of December 1, 1986, as amended, relating to price and competition freedom and Decree No. 86-1309 of December 29, 1986, as amended, taken for its application;  </w:t>
        <w:br/>
        <w:t xml:space="preserve">Having regard to the Public Health Code;  </w:t>
        <w:br/>
        <w:t xml:space="preserve">Having regard to the Social Security Code;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Adopts the decision based on the findings (I) and the reasons (II) set out below:</w:t>
      </w:r>
    </w:p>
    <w:p>
      <w:r>
        <w:t xml:space="preserve">I. - Findings  </w:t>
        <w:br/>
        <w:t xml:space="preserve">A. - The producers  </w:t>
        <w:br/>
        <w:t>Interferons were discovered in 1957 by two virologists working at the National Institute for Medical Research in London, who observed that a virus multiplying in the cells of an organism or in cultured cells blocks the infection of those same cells by other viruses. These researchers found that this resistance came from a substance secreted by the infected cells and showed that interferon was a protein that did not act directly on the viruses but caused the production of other antiviral proteins by the sick cells and by neighboring cells.</w:t>
      </w:r>
    </w:p>
    <w:p>
      <w:r>
        <w:t>Interferons have been defined as proteins of endogenous origin, that is to say, naturally produced by the cells of the organism in response to a viral infection, and capable of acting not directly on the virus affecting a cell, but by transferring the resistance to viral infection to other cells, inhibiting viral production and thus protecting non-affected but susceptible cells to a viral infection by making them resistant for a certain time to a wide range of viruses. Human interferons belong, according to their origins, to three major families or classes: alpha interferons, of leukocyte origin, beta, of fibroblast origin, and gamma, of T lymphocyte origin. Two other classes have recently been added to the initial three: those of omega and tau interferons, which resemble alpha interferons.</w:t>
      </w:r>
    </w:p>
    <w:p>
      <w:r>
        <w:t>In addition to their antiviral property, interferons possess antiproliferative activity and immuno-modulatory activity. They have therefore raised great hopes in the fields of hematology, oncology, and virology. For many years, the development of interferons, both in terms of fundamental research and clinical application, was limited by two factors: the impurity of the product obtained by in vitro methods, by extraction from human cells during the culture of white blood cells from normal subjects or those with chronic myeloid leukemia, which produce interferon under the influence of an inducing virus, and the small quantity of interferons thus produced. It was not until the mid-1980s that genetic recombination techniques allowed for the production of a so-called recombinant alpha interferon of very high quality, with a structure identical to that of human alpha interferon and reproducible in sufficient quantity by controlling the conditions of production. The production of alpha interferons by extraction was gradually abandoned.</w:t>
      </w:r>
    </w:p>
    <w:p>
      <w:r>
        <w:t>Recombinant interferons have allowed for clinical studies establishing that alpha interferons were more effective than traditional cytotoxic chemotherapies for the treatment of certain forms of cancer (hairy cell leukemia) or at least comparable to traditional methods (disseminated malignant melanoma and AIDS-associated Kaposi's sarcoma).</w:t>
      </w:r>
    </w:p>
    <w:p>
      <w:r>
        <w:t xml:space="preserve">Two companies, Schering-Plough (Unicet) and Hoffmann La Roche (Roche Group), produce recombinant alpha interferons, for which they obtained a marketing authorization (MA) as early as 1986, simultaneously in the United States and Germany. The specialties produced by these companies are available in different presentations or dosages per vial, expressed in millions of international units (MIU):  </w:t>
        <w:br/>
        <w:t xml:space="preserve">Roferon is offered by Roche Products and available in 3 and 4.5 MIU, as well as in 9 and 18 MIU;  </w:t>
        <w:br/>
        <w:t>Introna is offered by Schering-Plough and available in 1, 3, 5, 10, and 30 MIU.</w:t>
      </w:r>
    </w:p>
    <w:p>
      <w:r>
        <w:t>All of these dosages were marketed in 1987, with the exception of the 1 million units dosage of the Introna specialty from Schering-Plough, released in 1990, and the 4.5 million units dosage of the Roferon specialty from Roche Products, released in 1993. Only the 3 million units dosage is offered by both manufacturers, while the other dosages, ranging from 1 to 30 million units, are offered by one or the other. The marketed dosages result from the recommended dosages after clinical trials during the obtaining of the marketing authorization, that is to say, the pathologies for which these products are intended. These indications are published in the annual edition of Vidal and are identical for the first three therapeutic indications obtained by these specialties (hairy cell leukemia, AIDS-associated Kaposi's sarcoma, disseminated malignant melanoma), and in total for eight of them (chronic phase of myeloid leukemia, metastatic or recurrent kidney cancer, chronic active hepatitis B in adults, chronic active non-A non-B hepatitis in adults, non-Hodgkin's lymphomas) out of the nine for which each has obtained a marketing authorization. The specialties Roferon and Introna are therefore intended to treat the same pathologies. Additionally, for Roferon, there is the indication concerning cutaneous T-cell lymphoma, specific to Roferon, and that concerning non-Hodgkin's lymphomas, specific to Introna.</w:t>
      </w:r>
    </w:p>
    <w:p>
      <w:r>
        <w:t>The companies Hoffmann La Roche and Schering-Plough, the only producers of alpha interferons obtained by genetic engineering, respectively under the names Roferon and Introna, have production units in France, but their activity does not concern the manufacture of alpha interferons. The alpha interferon offered in France by the public limited company Roche Products is manufactured in Basel, Switzerland, in the city where the headquarters of Hoffmann La Roche (Roche Group) is located. It appears from the brochure "Roche in France - facts and figures - 1993 - 1994" that Roche Products is a company of the Roche Group, founded in 1896 in Basel by Fritz Hoffman and established in France since 1903. The pharmaceutical division of Roche Products develops, produces, and markets in France and for export to French-speaking sub-Saharan Africa, the Maghreb, Vietnam, Laos, and Cambodia, 60 prescription pharmaceuticals belonging to several therapeutic classes: neuro-psychiatry (tranquilizers, hypnotics, antidepressants, and anti-Parkinson's), infectious diseases (anti-tuberculosis, antibiotics, antifungals, and antimalarials), dermatology, oncology, rheumatology (for the treatment of various forms of rheumatism). The turnover reached nearly 3,694 million francs during the fiscal year ending in 1995.</w:t>
      </w:r>
    </w:p>
    <w:p>
      <w:r>
        <w:t>The alpha interferon distributed in France by the public limited company Schering-Plough under the name Introna is manufactured in Ireland, in a factory established in 1986 in Cork. The pharmaceutical branch of Schering-Plough France develops, produces, promotes, and markets in France and for export pharmaceutical products whose main therapeutic classes are as follows: antihistamines, corticosteroids, antibiotics, anticancer drugs, cardiological, analgesics, neurological. The company's turnover in 1995 is 1,493 million F.</w:t>
      </w:r>
    </w:p>
    <w:p>
      <w:r>
        <w:t>An information note from Mr. Vidal, pharmaceutical advisor, written in 1986 for the attention of the minister in charge of health, reveals that other laboratories, including in France, the company Institut Pasteur Production, were able to manufacture alpha interferons from in vitro cell cultures in the early 1980s. This laboratory destroyed its stock of alpha interferons and abandoned this production. Furthermore, the company Wellcome filed on April 27, 1990, within the framework of the consultation procedure provided for by Directive 83/570 of the Council of October 26, 1983, amending Directive 65/65 of the Council of January 26, 1965, a dossier for marketing authorization for the specialty Wellferon, whose active ingredients, including alpha interferon, are derived from cultures of human lymphoblasts, that is to say obtained by extraction from a particular variety of white blood cells, and not by genetic engineering like the specialties Roferon and Introna. This procedure, which aimed to obtain the marketing authorization in France for its specialty Wellferon, already authorized in several countries of the European Community, including Great Britain, did not result in the issuance of an authorization.</w:t>
      </w:r>
    </w:p>
    <w:p>
      <w:r>
        <w:rPr>
          <w:b/>
        </w:rPr>
        <w:t>[Pages 4–6]</w:t>
      </w:r>
    </w:p>
    <w:p>
      <w:r>
        <w:t>A laboratory has proposed the marketing in France of a recombinant alpha interferon derived from genetic engineering capable of directly competing with the specialties Roferon and Introna and offering the same purity guarantees as well as a reduced viral risk.</w:t>
      </w:r>
    </w:p>
    <w:p>
      <w:r>
        <w:t>B - The legislative and regulatory context</w:t>
      </w:r>
    </w:p>
    <w:p>
      <w:r>
        <w:t>1. The initial authorization</w:t>
      </w:r>
    </w:p>
    <w:p>
      <w:r>
        <w:t>According to Article L.601 of the Public Health Code: "Any pharmaceutical specialty or any other industrially manufactured medication (...) must be subject, before its commercialization or distribution free of charge, wholesale or retail, to a marketing authorization issued by the Drug Agency." The marketing of any pharmaceutical specialty is only granted when the manufacturer justifies: "1° That it has made arrangements for the verification of the product's safety under normal conditions of use and its therapeutic interest, as well as its qualitative and quantitative analysis; 2° That it effectively has a manufacturing method and control processes capable of guaranteeing the quality of the product at the stage of mass production. This authorization is granted for a period of five years; it is then renewable for five-year periods." Article R. 5140 of the Public Health Code, in its wording resulting from Decree No. 93-982 of August 5, 1983, states that: "Decisions (related to the marketing authorization), excluding suspension measures, are made by the Director General of the Drug Agency (the Minister in charge of health until 1993), after the opinion of the commission (of marketing authorization) established for this purpose."</w:t>
      </w:r>
    </w:p>
    <w:p>
      <w:r>
        <w:t>The company Schering-Plough obtained a marketing authorization for Introna on September 1, 1986, for dosages of 1, 3, 5, 10, and 30 million units for the following therapeutic indications: tricholeukemic leukemia, disseminated malignant melanoma, Kaposi's sarcoma associated with AIDS. The company Roche Products obtained a marketing authorization for Roferon on November 24, 1986, for dosages of 3, 9, and 18 million units for the same therapeutic indications. The Minister of Health, in light of the opinion issued by the experts of the marketing authorization commission, considered that these specialties were intended to treat the same pathologies, across all dosages offered by the laboratories.</w:t>
      </w:r>
    </w:p>
    <w:p>
      <w:r>
        <w:t>The company Roche Products also obtained a marketing authorization on September 2, 1992, for a new dosage of its specialty Roferon at 4.5 million units for the following indications: tricholeukemic leukemia, disseminated malignant melanoma, Kaposi's sarcoma associated with AIDS, chronic phase of myeloid leukemia, metastatic or recurrent kidney cancer, maintenance treatment of multiple myeloma, treatment of chronic active viral hepatitis B in adults, treatment of chronic active non-A non-B hepatitis in adults (or hepatitis C).</w:t>
      </w:r>
    </w:p>
    <w:p>
      <w:r>
        <w:t>2. Extensions or new authorizations</w:t>
      </w:r>
    </w:p>
    <w:p>
      <w:r>
        <w:t xml:space="preserve">Both marketing authorizations obtained by Schering-Plough on September 1, 1986, for Introna at 1, 3, 5, 10, and 30 million units and by Roche Products on November 24, 1986, for Roferon at 3, 9, and 18 million units have been subject to a number of extensions to new therapeutic indications:  </w:t>
        <w:br/>
        <w:t xml:space="preserve">on September 8, 1989, extension of the marketing authorization to the chronic phase of myeloid leukemia;  </w:t>
        <w:br/>
        <w:t xml:space="preserve">on February 5, 1990, extension of the marketing authorization to metastatic or recurrent kidney cancer and to the maintenance treatment of multiple myeloma;  </w:t>
        <w:br/>
        <w:t>on August 19, 1991, extension of the marketing authorization to the treatment of chronic active viral hepatitis B in adults histologically proven with persistent viral B replication.</w:t>
      </w:r>
    </w:p>
    <w:p>
      <w:r>
        <w:t>The marketing authorizations were respectively renewed as of September 1, 1991, and November 24, 1991. They were extended on December 30, 1991, to chronic active non-A non-B hepatitis in adults (hepatitis C).</w:t>
      </w:r>
    </w:p>
    <w:p>
      <w:r>
        <w:t>The marketing authorizations granted to Roferon at 3, 4, 5, 9, and 18 million units were subject to a correction dated December 31, 1992, modifying the list of therapeutic indications to establish it as follows: tricholeukemic leukemia, Kaposi's sarcoma associated with AIDS without a history of opportunistic infection, chronic myeloid leukemia, cutaneous T-cell lymphoma in progression in refractory patients or those not responding to conventional treatments, chronic active viral hepatitis B in adults, disseminated malignant melanoma, metastatic or recurrent kidney cancer, stabilized or plateau multiple myeloma after induction chemotherapy, chronic active non-A non-B hepatitis in adults (hepatitis C), totaling nine indications.</w:t>
      </w:r>
    </w:p>
    <w:p>
      <w:r>
        <w:t>The marketing authorizations granted to Introna at 1, 3, 5, 10, and 30 million units were extended on March 25, 1993, to the following indication: treatment of follicular lymphomas (or non-Hodgkin's) of high tumor mass (stage III or IV) in association with an appropriate chemotherapy protocol such as CHOP, thus establishing the list of indications for Introna also at nine indications.</w:t>
      </w:r>
    </w:p>
    <w:p>
      <w:r>
        <w:t>The latest extensions of marketing authorizations concern the treatment of cutaneous T-cell lymphoma in progression in refractory patients or those not responding to conventional treatments, granted to Roche Products in 1992, and the treatment of non-Hodgkin's lymphomas or follicular lymphomas, granted to Schering-Plough in 1993.</w:t>
      </w:r>
    </w:p>
    <w:p>
      <w:r>
        <w:t>The extensions of marketing authorizations related to these last two indications are not covered by the agreement of July 13, 1989, notified to the Director of Pharmacy and Medication by both laboratories. They were obtained after the opinion of the committee for proprietary medicinal products (or "committee for proprietary medicinal products" CPMP), within the framework of the consultation then governed by Article R 5136-1 of the Public Health Code, in its wording resulting from Decree No. 88-661 of May 6, 1988, concerning the transposition of the provisions of Directive 83/570 of the Council of Ministers of the Community of October 26, 1983, amending Council Directive 65/65 and Council Directive 87/22, which concern in particular the marketing of drugs derived from biotechnology. This consultation allowed a laboratory whose pharmaceutical specialty benefited from a marketing authorization in one or more member countries of the European Communities to request the Minister in charge of health to extend this authorization to France, with the same indications and dosages.</w:t>
      </w:r>
    </w:p>
    <w:p>
      <w:r>
        <w:t>Finally, an indication for the treatment of non-Hodgkin's lymphomas was obtained by Roche Products in 1995, following a national procedure, two years after Schering-Plough. The specialties Roferon and Introna currently share the same indications, except for that concerning cutaneous T-cell lymphoma, specific to Roferon.</w:t>
      </w:r>
    </w:p>
    <w:p>
      <w:r>
        <w:t>3. Simultaneous registration on the list of pharmaceutical specialties approved for use by public authorities and various public services.</w:t>
      </w:r>
    </w:p>
    <w:p>
      <w:r>
        <w:t>Registration on the list of pharmaceutical specialties approved for use by public authorities and various public services is essential for a medication to be distributed in public hospitals. The Public Health Code indeed provides in its Article L 618 that: "The purchase, supply, coverage, and use by public authorities of the medications defined in Articles L.601 (medications subject to marketing authorization issued by the Drug Agency since its creation by Law No. 93-5 of January 4, 1993, previously by the Minister of Health), 605, and 606 above are limited under the conditions provided below to approved products whose list is established by the Drug Agency (since its creation by Law No. 93-5 of January 4, 1993, previously by the Minister of Health)" and in its Article L 619 that: "This list is proposed by a commission whose composition is set by decree taken on the report of the Minister of Public Health."</w:t>
      </w:r>
    </w:p>
    <w:p>
      <w:r>
        <w:t>It is the "transparency commission" that is entrusted with these responsibilities, according to Article R 163-8 of the Social Security Code: "At the request of the Minister in charge of health, the transparency commission gives an opinion on: 1° the documents intended to provide information on the comparative costs of medications with the same therapeutic aim; 2° the interest of the products for which registration is requested; compared to that of existing products; 3° the classification of products regarding the participation of insured persons in the costs of acquiring medications; 4° the dosages; 5° the durations of treatment; 6° the packaging; 7° any question relating to the consumption of reimbursable pharmaceutical products." The commission intervenes after the issuance of the marketing authorization or its extension, at the stage of coverage, to evaluate, at the end of a benefit/cost assessment that takes into account both scientific and economic criteria, the improvement of the medical service rendered by the new pharmaceutical specialty (ASMR) in comparison with existing products.</w:t>
      </w:r>
    </w:p>
    <w:p>
      <w:r>
        <w:t>The specialties Roferon at 3, 9, and 18 million units and Introna at 3, 5, 10, and 30 million units were simultaneously registered on the list of pharmaceutical specialties approved for use by public authorities and various public services by decision of April 8, 1987, Introna at 1 million units by decision of February 21, 1990, Roferon at 4.5 million units by decision of November 25, 1992, and Roferon at 6 million units by decision of February 21, 1996. The simultaneous registration of both products in their initial dosages launched prompted the following remark from Mr. Scemla, in charge of hospital sales at Schering-Plough: "We believe (...) that the public authorities favored our competitor. Indeed, to the extent that we had obtained the marketing authorization before him, we wished to obtain our price and sell to public authorities before him, meaning that this delay should be taken into account. However, both products were registered on the list of approved specialties for public authorities at the same time, by the same decree."</w:t>
      </w:r>
    </w:p>
    <w:p>
      <w:r>
        <w:t>The specialties Roferon and Introna were only registered on this single list, and not on the list of medications reimbursable to social insured persons, directly covered by social security organizations, even though the companies Roche Products and Schering-Plough were considering distributing Roferon and Introna not only in hospitals, through hospital pharmacies, but also in the community, that is to say in pharmacies via wholesalers, as reimbursable medications for social insured persons.</w:t>
      </w:r>
    </w:p>
    <w:p>
      <w:r>
        <w:t>The companies Roche Products and Schering-Plough did not obtain satisfaction on this point, Mr. Coquand, sales director of Roche Products, specifying indeed: "(...) the Ministry of Health (...) requested that it (Roferon) be reserved for hospitals," Mr. Scemla, in charge of hospital sales at Schering-Plough, observing on his side: "The public authorities imposed on us the restriction of distribution.</w:t>
      </w:r>
    </w:p>
    <w:p>
      <w:r>
        <w:rPr>
          <w:b/>
        </w:rPr>
        <w:t>[Pages 7–9]</w:t>
      </w:r>
    </w:p>
    <w:p>
      <w:r>
        <w:t>a indiqué que "la demande pour ces dosages a été soutenue par les recommandations des médecins et les protocoles de traitement en vigueur dans les établissements hospitaliers". Il a également souligné que "la facilité d'utilisation et la disponibilité de ces dosages ont contribué à leur adoption rapide par les praticiens".</w:t>
      </w:r>
    </w:p>
    <w:p>
      <w:r>
        <w:t>En conclusion, la dynamique du marché des interférons alpha, en particulier pour Roferon et Introna, a été influencée par des facteurs réglementaires, des recommandations médicales et des stratégies de distribution qui ont favorisé leur utilisation dans les hôpitaux, tout en maintenant une concurrence entre les laboratoires producteurs.</w:t>
      </w:r>
    </w:p>
    <w:p>
      <w:r>
        <w:rPr>
          <w:b/>
        </w:rPr>
        <w:t>[Pages 10–12]</w:t>
      </w:r>
    </w:p>
    <w:p>
      <w:r>
        <w:t>observes that: "1990-1991 saw manufacturers obtaining indications in hepatology, which caused an explosion in the market for intermediate dosages intended for these pathologies: 3 and 5 million units (...), an explosion that can also be explained by a transfer of alpha interferon consumption from high dosages, previously used in oncology but gradually abandoned in favor of intermediate dosages due to the significant side effects associated with their use," and from Mr. Alleman, Ms. Demichelis, and Mr. Gaujour, respectively chief pharmacist, pharmacist in charge with Mr. Gaujour of drug purchases, and in charge of purchasing procedures at the economic service of the markets office at the intercommunal hospital center of Toulon-la-Seyne-sur-Mer (83), who indicate: "The largest market for interferon is that of hepatitis C (or non A non B), a large market currently but also very promising since it is estimated that there are 500,000 people carrying the virus in France, whom we could, by treating them (...), prevent liver cancer (...). Hepatitis C is treated with interferon dosed at 3 million units, the most used."</w:t>
      </w:r>
    </w:p>
    <w:p>
      <w:r>
        <w:t>Regarding the evolution of the respective market shares of the two laboratories in favor of Schering-Plough, the explanations given by the buyers are, on the one hand, explanations related to the ranges offered, Mr. Paubel, negotiator at the purchasing department of the Central Pharmacy of the Hospitals of Paris, noting indeed: "The range offered by Schering-Plough is... more complete, extending from a very high dosage to the lowest dosage, with suitable intermediate dosages, notably the 5 million units," and, on the other hand, explanations related to their presence and commercial aggressiveness, Mr. Singlas, chief pharmacist at Necker Hospital, stating: "Schering-Plough is more 'aggressive' commercially than Roche Products (...) more present on the sites (the hospitals): at one time there was a Schering-Plough representative present almost full-time at Necker, while the Roche Products representative was less present (and has) a more developed 'friendly' policy."</w:t>
      </w:r>
    </w:p>
    <w:p>
      <w:r>
        <w:t>D. - Observed practices</w:t>
      </w:r>
    </w:p>
    <w:p>
      <w:r>
        <w:t>1. The collaboration initiated by the administration between Roche Products and Unicet (Schering Plough) for marketing.</w:t>
      </w:r>
    </w:p>
    <w:p>
      <w:r>
        <w:t>Among the documents seized by investigators in the premises of Schering-Plough, as part of a procedure governed by Article 48 of the ordinance of December 1, 1986, is a "Memo" from the head of hospital sales of Schering-Plough, concerning the specialty Introna and the laboratory's policy regarding the tenders of the year 1994: "For this product, the Public Authorities imposed on us vis-à-vis our competitor: a simultaneous filing of marketing authorization and identical indications (whereas we had claimed specific indications (...)".</w:t>
      </w:r>
    </w:p>
    <w:p>
      <w:r>
        <w:t>The company Schering-Plough obtained on September 1, 1986 a marketing authorization for Introna at 1, 3, 5, 10, and 30 million units in the following therapeutic indications: tricholeukemic leukemia, disseminated malignant melanoma, Kaposi's sarcoma associated with AIDS, and Roche Products obtained as early as November 24 of the same year a marketing authorization for Roferon at 3, 9, and 18 million units in the same therapeutic indications. The specialties Roferon 3, 9, and 18 million units and Introna 3, 5, 10, and 30 million units were also simultaneously listed on the list of pharmaceutical specialties approved for use by communities and various public services by decision of April 8, 1987.</w:t>
      </w:r>
    </w:p>
    <w:p>
      <w:r>
        <w:t>Furthermore, among the documents seized in the premises of Roche Products under the same procedure, there are two documents that describe, one the conditions of an agreement concluded and implemented by Roche Products and Unicet regarding extensions of marketing authorization, the other the conditions of its subsequent application. This is the report of a Roche Products/Unicet meeting on October 25, 1988, drafted by Roche Products and intended to be transmitted to Unicet as indicated by the accompanying note dated October 28, 1988, and a report sent on July 30, 1990, by Roche Products to the Basel headquarters of the group. This report reveals that the laboratories exchanged information on the progress of their files concerning the various indications considered for alpha interferons, namely chronic myeloid leukemia, kidney cancer, BCC, multiple condylomas, myelomas, cutaneous T lymphoma, chronic hepatitis B, non A non B hepatitis, non-Hodgkin lymphomas, as well as bladder cancer, ovarian cancer, carcinoids. Arguing "the current heterogeneity," this report first indicates that Roche Products and Roche Products (Unicet) pursue the goal: "... to confront the data and experiences of each of our laboratories in order to arrive at common recommendations for the best use of interferons, particularly regarding dosage regimens and treatment durations." This document reveals the device adopted, indication by indication, from which it appears that Roche Products and Unicet, overall, are informed of the status of the competitor's clinical studies, of the filing by one or the other of a marketing authorization extension file, follow its evolution, and are informed of the results of clinical studies, but above all decide, in consultation, during meetings held for this purpose, as the case may be:</w:t>
        <w:br/>
        <w:t>the opportunity for one or the other to file or not a marketing authorization extension file;</w:t>
        <w:br/>
        <w:t>to share with the competitor the benefit of the results of clinical studies, according to a mode of reciprocity, if both had indeed conducted them, but also by one or the other, unilaterally, if one or the other had not conducted them;</w:t>
        <w:br/>
        <w:t>to share with the competitor the benefit of the marketing authorization extension obtained by one or the other, in order to jointly and simultaneously obtain the desired marketing authorization extensions. The report further mentions: "It should be noted that this approach received a favorable reception from Professor Alexandre," at the time president of the marketing authorization commission.</w:t>
      </w:r>
    </w:p>
    <w:p>
      <w:r>
        <w:t>The agreement mentioned in this report was thus notified to the Director of Pharmacy and Medication, by letter dated July 13, 1989: "We have the honor to inform you of the decision made between Roche Laboratories and Unicet Laboratories to carry out a joint clinical development by pooling the clinical experimental data collected after the indifferent application of one of our two interferon-based specialties, Roferon A and Introna, as well as the analyses made by the experts. The situation having evolved since the granting of marketing authorizations (September 1986 and November 1986 respectively for Introna and Roferon), this decision could be made thanks to the experience gained. Indeed, although our specialties are not quite identical, particularly regarding their chemical formula and purification method, their mode of action has proven to be substantially the same. This agreement, made between our two Laboratories in a concern for public health, already concerns the request for extension of the indications of the two specialties for the treatment of: chronic myeloid leukemia, metastatic kidney cancer, multiple myeloma currently under review by the marketing authorization commission. It will naturally apply to requests that will be submitted to you in the coming months by one or the other of the two Laboratories, for other indications currently under study today. This decision seemed to us likely to facilitate a good use by prescribers of the two interferon alpha 2-based specialties."</w:t>
      </w:r>
    </w:p>
    <w:p>
      <w:r>
        <w:t>(stamp and signature of the leaders of both laboratories). Thus, the implementation of the agreement was, at the time of this notification, at the stage of steps concerning the obtaining of the extension of the marketing authorizations of Roferon and Introna for three new indications out of the twelve that were the subject of it. However, the report of the discussions on the collaboration between the laboratories during the meeting of October 25, 1988, and the letter of July 13, 1989, notified to the director of pharmacy and medication, by which each gave its consent for the use by its competitor of the data from clinical experiments relating to its own specialty, concerning only the national authorization and extension procedures regarding certain therapies. This is confirmed by an agreement concluded on January 16, 1989, between Roche Products and Unicet, for a duration of ten years, by which both laboratories commit to exchanging "information" such as "clinical data, studies, reports" on each of the specialties in question, with a view to a request for extension of the indications concerning multiple myeloma, chronic myeloid leukemia, kidney cancer, non A non B hepatitis, chronic hepatitis B, or "any other indications that both parties may subsequently agree upon with the French Ministry of Health." This information can only be provided "for the sole purpose of the agreement and only in French territory" and cannot be used "for the implementation of any European registration procedure."</w:t>
      </w:r>
    </w:p>
    <w:p>
      <w:r>
        <w:t>No element of the file allows establishing that the agreement of July 13, 1989, would have been applied, for an authorization granted at the end of a European procedure, after the extension of the indications granted on December 30, 1991, to both laboratories, for the treatment of active hepatitis C. Since that date, alpha interferons have obtained new indications not within the framework of national procedures, but following community procedures. The content of the agreement between the two companies is explained by a report sent on July 30, 1990, two years after the conclusion of the agreement, by Roche Products France to the Basel headquarters of the group, which states in the preamble: "Nearly two years ago, in search of an objective of efficiency for our two firms and public health, we jointly decided with our supervisory authorities to submit all alpha interferon marketing authorization files in an identical form. Each indication grouped the available data from Roche and Schering for the pathologies we had studied together; or, if it was an indication studied by one or the other of the laboratories, we requested the application to the other of the obtained marketing authorization."</w:t>
      </w:r>
    </w:p>
    <w:p>
      <w:r>
        <w:t>2. The behaviors of Roche Products and Schering-Plough in terms of tariffs, prices, and commercial conditions</w:t>
      </w:r>
    </w:p>
    <w:p>
      <w:r>
        <w:t>During the administrative investigation, and then during the instruction, Roche Products tariffs from August 1, 1986, to June 1, 1996, and Schering-Plough (Unicet) tariffs updated from August 1987 to April 1996 were gathered. These tariffs allow for the preparation of the following tables:</w:t>
      </w:r>
    </w:p>
    <w:p>
      <w:r>
        <w:t>TARIFS PRODUITS ROCHE</w:t>
      </w:r>
    </w:p>
    <w:p>
      <w:r>
        <w:rPr>
          <w:b/>
        </w:rPr>
        <w:t>[Pages 13–15]</w:t>
      </w:r>
    </w:p>
    <w:p>
      <w:r>
        <w:t>DOSAGE CONDITIONING UNIT PRICE PRICE PER</w:t>
        <w:br/>
        <w:t>IN FRENCH HT MILLION UNITS IN</w:t>
        <w:br/>
        <w:t>FRENCH HT</w:t>
        <w:br/>
        <w:t>3 MUI unitary per 10 135.00 132.30 * * 45.00 44.10</w:t>
        <w:br/>
        <w:t>4.5 MUI unitary per 10 198.00 * ***** 44.00</w:t>
        <w:br/>
        <w:t>9 MUI unitary per 10 405.00 394.88 ** 45.00 43.88</w:t>
        <w:br/>
        <w:t>18 MUI unitary per 10 810.00 785.70 ** 45.00 43.65</w:t>
        <w:br/>
        <w:t>modification of presentations as of January 1, 1990 only the packaging by 10 remains available for Roferon</w:t>
        <w:br/>
        <w:t>** MA of September 2, 1992 - among the tariffs gathered during the investigation, appearance in the tariff as of June 1, 1993.</w:t>
        <w:br/>
        <w:t>TARIFFS SCHERING-PLOUGH</w:t>
        <w:br/>
        <w:t>DOSAGE CONDITIONING UNIT PRICE PRICE PER MILLION</w:t>
        <w:br/>
        <w:t>IN FRENCH HT UNITS IN</w:t>
        <w:br/>
        <w:t>FRENCH HT</w:t>
        <w:br/>
        <w:t>1 MUI unitary 45.00 ** 45.00</w:t>
        <w:br/>
        <w:t>3 MUI unitary per 10 135.00 132.30 ** 45.00 44.10</w:t>
        <w:br/>
        <w:t>5 MUI unitary per 10 225.00 220.00 ** 45.00 44.00</w:t>
        <w:br/>
        <w:t>10 MUI unitary per 10 450.00 438.00 ** 45.00 43.80</w:t>
        <w:br/>
        <w:t>30 MUI unitary per 10 1350.00 1302.00 ** 45.00 43.40</w:t>
        <w:br/>
        <w:t>cf. tariffs " special sales conditions: the price per 10 units will be applied for any order</w:t>
        <w:br/>
        <w:t>by 10 or multiple of 10 ".</w:t>
        <w:br/>
        <w:t>** MA of September 1, 1986 - among the tariffs gathered during the investigation, appearance in the tariff of January 1991.</w:t>
        <w:br/>
        <w:t>These prices are understood, subject to the remarks made for each of them:</w:t>
        <w:br/>
        <w:t>in *: as of January 1, 1990, Roche Products no longer offers, for each of the available dosages, only a price per 10 units (whereas previously a unit price was also offered; Schering-Plough continues to offer both, except for the dosage at 1 MUI for which only a unit price is offered),</w:t>
        <w:br/>
        <w:t>in **: market introduction of new dosages, at 1 MUI at Schering-Plough in 1990, at 4.5 MUI at Roche Products in 1993.</w:t>
        <w:br/>
        <w:t>These tables are valid for the entire period covered by the tariffs mentioned above, which have not changed since the market introduction of Roferon and Introna until 1996.</w:t>
        <w:br/>
        <w:t>They highlight, for unit packaging, an identical and unique tariff, regardless of dosage, whether offered by Roche Products or Schering-Plough, of 45 F, applied arithmetically to the different available dosages, meaning multiplied by the number of millions of units they contain.</w:t>
        <w:br/>
        <w:t>Regarding packaging by 10, it is noted:</w:t>
        <w:br/>
        <w:t>overall, regardless of dosage, very close prices set by the tariffs since they vary between 43.80 F, for the 10 million units dosage by Schering-Plough, and 44.10 F, for the two dosages at 3 million units available, this last price being indeed identical whether it is the dosage at 3 million units of Roche Products or that of Schering-Plough;</w:t>
        <w:br/>
        <w:t>an identical price set by the tariffs for the dosage at 4.5 million of Roche Products and the dosage at 5 million units of Schering-Plough (44 F);</w:t>
        <w:br/>
        <w:t>prices almost identical set by the tariffs for the dosage at 9 million units of Roche Products (43.88 F) and the dosage at 10 million units of Schering-Plough (43.80 F);</w:t>
        <w:br/>
        <w:t>very close prices set by the tariffs for the dosage at 18 million units of Roche Products (43.65 F) and the dosage at 30 million units of Schering-Plough (43.40 F).</w:t>
        <w:br/>
        <w:t>Price grids by categories of buyers have been established by Roche Products and Schering-Plough to complement the tariffs and specify the conditions granted to the various categories of buyers. Entitled respectively " Roferon price policy 1994 " and " Introna price grid currently in force ", they reveal that neither manufacturer has included in its grid the tariff price of 45 F per million units, apart from Schering-Plough for Introna 1 MUI, this price not being practically applied, except on rare occasions; thus, the highest price mentioned in both grids is in fact the tariff price for packaging by 10 which applies to the category of buyers who, in both grids, benefit from the least favorable conditions.</w:t>
        <w:br/>
        <w:t>The examination of the price grids of the laboratories reveals common classifications, both concerning the definition of the different categories of buyers (specific cases aside) and regarding the conditions applicable to them, which are very close, particularly concerning neighboring dosages, 4.5 and 5 million units on one hand, 9 and 10 million units on the other hand, but also 18 and 30 million units, the conditions made to the category of the least significant buyers coinciding with the tariff prices for packaging by 10. It also reveals the identity of the conditions applicable to the two categories of the least significant buyers on both dosages at 3 million units, which are not found in the conditions applicable to the most significant buyer categories, except in the conditions made to the buyer category " CHU-CAC - groupings " in both grids on the dosage at 5 million units of Roche Products and on the dosage at 9 million units of Schering-Plough (43.20 F).</w:t>
      </w:r>
    </w:p>
    <w:p>
      <w:r>
        <w:t>Mr. Coquand (Roche Products) further indicates, regarding these grids: " The commercial conditions as summarized in this document have existed since the beginning of the market introduction of Roferon and have remained unchanged. However, establishments may have changed categories since then. ", Mr. Scemla (Schering-Plough) specifying for his part: " The price grid that I am providing you in quote 12 has not changed since almost the beginning for its levels 1, 2, and 3.. ".</w:t>
        <w:br/>
        <w:t>These price grids, specific to each laboratory, therefore allow them to offer the main buyers, based on a classification by category of establishments or by purchase volume, a pricing more advantageous than that resulting from the simple application of the tariffs, derived from the old administered prices.</w:t>
        <w:br/>
        <w:t>Hospital buyers also negotiate the granting of free units or discounts on turnover. A significant number of price proposals submitted by Roche Products and Schering-Plough during consultations initiated for the supply of alpha interferons to hospital establishments were collected during the investigation, covering all types of structures. These price proposals fall within the framework of the price grids by categories of buyers specific to each of them. The offers reflect the stability over several years of the conditions granted, apart from the largest buyers, who have managed to negotiate price reductions. The reductions are illustrated by tax-excluded price proposals submitted by the manufacturers for the dosage at 3 million units, the only dosage marketed by both laboratories for which comparisons could be made. These proposals are equivalent in most cases, but different proposals have nevertheless been submitted during a number of consultations. They concern a majority of significant centers or purchasing groups, even if all types of public hospital structures are represented. The most significant are listed below:</w:t>
        <w:br/>
        <w:t>AP-HP (Assistance Publique - Hôpitaux de Paris):</w:t>
        <w:br/>
        <w:t>1991: Roferon 112.455 F Introna 112.387 F</w:t>
        <w:br/>
        <w:t>1992: Roferon 112.455 F Introna 112.387 F</w:t>
        <w:br/>
        <w:t>1993: Roferon 109.809 F Introna 112.387 F</w:t>
        <w:br/>
        <w:t>1994: Roferon 109.809 F Introna 109.809 F</w:t>
        <w:br/>
        <w:t>Hospices Civils de Lyon (69):</w:t>
        <w:br/>
        <w:t>1993: Roferon 123 F Introna 122 F</w:t>
        <w:br/>
        <w:t>1994: Roferon 123 F Introna 120 F</w:t>
        <w:br/>
        <w:t>CHR Lille (59):</w:t>
        <w:br/>
        <w:t>1989: Roferon 127.89 F (130.57 F Introna 135 F (137.83 F TTC)</w:t>
      </w:r>
    </w:p>
    <w:p>
      <w:r>
        <w:rPr>
          <w:b/>
        </w:rPr>
        <w:t>[Pages 16–18]</w:t>
      </w:r>
    </w:p>
    <w:p>
      <w:r>
        <w:t xml:space="preserve">1990: Roferon 127.89 F Introna 130.50 F (133.24 F TTC)  </w:t>
        <w:br/>
        <w:t xml:space="preserve">1991: Roferon 127.89 F Introna 130.50 F  </w:t>
        <w:br/>
        <w:t xml:space="preserve">1992-1993: Roferon 120 F Introna 130.50 F  </w:t>
        <w:br/>
        <w:t xml:space="preserve">1993-1994: Roferon 120 F Introna 130.50 F  </w:t>
        <w:br/>
        <w:t xml:space="preserve">CHR de Nantes (44):  </w:t>
        <w:br/>
        <w:t xml:space="preserve">period from 1/7/90 to 30/6/92:  </w:t>
        <w:br/>
        <w:t xml:space="preserve">Roferon 124.50 F Introna 130.50 F  </w:t>
        <w:br/>
        <w:t xml:space="preserve">period from 1/7/92 to 30/6/94:  </w:t>
        <w:br/>
        <w:t xml:space="preserve">Roferon 124.50 F Introna 130.50 F  </w:t>
        <w:br/>
        <w:t xml:space="preserve">period from 1/7/94 to 30/6/95:  </w:t>
        <w:br/>
        <w:t xml:space="preserve">Roferon 124.50 F Introna 130.50 F  </w:t>
        <w:br/>
        <w:t xml:space="preserve">purchasing group of hospitals in Val d’Oise (95):  </w:t>
        <w:br/>
        <w:t xml:space="preserve">1993-1994: Roferon 132.30 F Introna 130.50 F  </w:t>
        <w:br/>
        <w:t xml:space="preserve">after re-competition for 1994:  </w:t>
        <w:br/>
        <w:t xml:space="preserve">Roferon 130.00 F Introna 130.50 F  </w:t>
        <w:br/>
        <w:t xml:space="preserve">purchasing groups of Bas-Rhin (88):  </w:t>
        <w:br/>
        <w:t xml:space="preserve">1994: Roferon 130.00 F Introna 129.60 F  </w:t>
        <w:br/>
        <w:t xml:space="preserve">purchasing group of pharmaceutical products for the hospitals of Val-de-Marne (94) and Seine-Saint-Denis (93):  </w:t>
        <w:br/>
        <w:t xml:space="preserve">1992: Roferon 132.30 F Introna 130.50 F  </w:t>
        <w:br/>
        <w:t xml:space="preserve">1993: Roferon 132.30 F Introna 130.50 F  </w:t>
        <w:br/>
        <w:t>1994: Roferon 130.50 F Introna 130.50 F</w:t>
      </w:r>
    </w:p>
    <w:p>
      <w:r>
        <w:t xml:space="preserve">hospital center of Le Mans (72):  </w:t>
        <w:br/>
        <w:t xml:space="preserve">1993-1994: Roferon 132.30 F Introna 130.50 F  </w:t>
        <w:br/>
        <w:t xml:space="preserve">When the calls for tenders concern establishments that are not major clients and are limited to supplying interferons to patients whose treatment has been initiated in large hospital centers, the prices requested are very close or identical. This is the case, for example, for offers concerning the purchase of dosages at 3 MUI of the specialties Roferon and Introna (boxes of 10 or 12) by the inter-hospital purchasing group of pharmaceutical products of the Vosges department and the general hospital center of Épinal.  </w:t>
        <w:br/>
        <w:t xml:space="preserve">inter-hospital purchasing group of pharmaceutical products of the Vosges department:  </w:t>
        <w:br/>
        <w:t xml:space="preserve">1994: Roferon 132.30 F Introna 132.30 F  </w:t>
        <w:br/>
        <w:t xml:space="preserve">1996: Roferon 132.30 F Introna 132.30 F  </w:t>
        <w:br/>
        <w:t xml:space="preserve">general hospital center of Épinal:  </w:t>
        <w:br/>
        <w:t xml:space="preserve">1996: Roferon 132.30 F Introna 132.30 F  </w:t>
        <w:br/>
        <w:t xml:space="preserve">Regarding the provision of free units, each laboratory has its own commercial policy.  </w:t>
        <w:br/>
        <w:t xml:space="preserve">Mr. Coquand (Roche Products) states, regarding a document seized in his premises, that it is a:  </w:t>
        <w:br/>
        <w:t xml:space="preserve">"summary of all free units provided, those that were the subject of negotiation, and those that were provided at the request of the pharmacist." Among the information communicated by the departmental directorate of competition, consumption and fraud repression of Seine-et-Marne is also a "presentation note of two negotiated contracts for the supply of medicines with Roche laboratories." This document indicates, concerning "Market No. 2 - Roche Products Company" and in the section "INTERFERON ALPHA": "The prices granted to date by the two concerned laboratories were rigorously identical (132.30 F for the dosage at 3 million units). It is the proposal of Roche laboratory that is retained because it offers sixty free units worth 8,105 F and the net amount of the lot is 202,617 F (the provision of free units thus corresponding to a discount of 4% of the contract amount)."  </w:t>
        <w:br/>
        <w:t xml:space="preserve">Several documents seized in the premises of Roche Products show that the provision of free units or samples most often responds to a request made by the buyer, either for the provision of free units or samples as such, or for prices lower than those initially proposed by Roche Products. These are documents titled "information sheet (or 'information sheet') call for tenders" or "visit report: hospital pharmacist," established by visitors or medical delegates operating in the field and addressed to the "hospital sales commercial management," which echo, in particular, the requests for free units or samples made by purchasing hospital pharmacists and, where appropriate, make suggestions on these requests, considered likely to favor, or even introduce Roferon into the establishment, or, a posteriori, as a commercial gesture of thanks, in any case most often as a discount (the percentages of 2 and 10% appear most frequently) and as an alternative to a price reduction, which is confirmed by the following remarks from Mr. Coquand: "Thus, we have a rule not to go back on the price given, even if it means seeking an alternative in negotiation (free units)."  </w:t>
        <w:br/>
        <w:t xml:space="preserve">Under the same conditions, free units or samples of other products than Roferon may also be provided, as evidenced by several documents seized in the premises of Roche Products. Some documents seized in its premises further establish that Roche Products practices, in the same vein, the recovery or exchange of expired products.  </w:t>
        <w:br/>
        <w:t xml:space="preserve">On the other hand, Mr. Scemla (Schering-Plough) states for his part: "... We do not provide free units of Introna and, moreover, quite little of the other products but then on products sold mainly in town and which sell themselves in the hospital." This is confirmed by a report from a medical visitor, seized in the premises of Schering-Plough, concerning a contract from the hospital center of Le Havre and reporting the buyer's request that Clarityne be given to him, a request that seems to be able to receive a favorable opinion, and the information communicated by the interregional investigation brigade of Paris, emanating from the DGCCRF of Seine-Maritime which also reports elements concerning the CHG of Le Havre, according to which: "The competition held in December 1993 showed that the laboratories Schering and Roche offered this product (the dosage at 3 million units) at the same price. The Schering laboratory was retained after negotiating the free provision of Gentiline." However, Mr. Scemla's remarks are contradicted by a "Memo" seized in the premises of Schering-Plough which shows the provision of free units of Introna ("200KF of UG Introna in 91/92"), concerning a major center: the AP of Marseille. This practice, however, appears to be much more marginal at Schering-Plough than at Roche Products.  </w:t>
        <w:br/>
        <w:t xml:space="preserve">Regarding discounts on turnover, Mr. Coquand (Roche Products) states: "Some establishments also benefit from a maximum discount of 2% on their total turnover...". The Schering-Plough company does not seem to offer a comparable advantage, which is frequently offered by Roche Products.  </w:t>
        <w:br/>
        <w:t xml:space="preserve">II - Based on the preceding findings, the council,  </w:t>
        <w:br/>
        <w:t xml:space="preserve">On the market concerned by the seizure:  </w:t>
        <w:br/>
        <w:t>Considering that interferons are proteins of endogenous origin, that is to say, naturally produced by the cells of the organism in response to a viral infection, and capable of acting not directly on the virus affecting a cell, but by transferring the resistance of the viral affection to other cells, inhibiting viral production, and thus protecting non-affected but susceptible cells from a viral affection by making them resistant for a certain time to a wide range of viruses; that human interferons belong, according to their origins, to three major families or classes: interferons</w:t>
      </w:r>
    </w:p>
    <w:p>
      <w:r>
        <w:rPr>
          <w:b/>
        </w:rPr>
        <w:t>[Pages 19–21]</w:t>
      </w:r>
    </w:p>
    <w:p>
      <w:r>
        <w:t>alpha, of leukocyte origin, beta, of fibroblast origin, and gamma, of T lymphocyte origin; that in addition to their antiviral property, interferons possess antiproliferative activity and immunomodulatory activity; that it was only in the mid-1980s that genetic recombination techniques made it possible to obtain a so-called recombinant alpha interferon of very high quality, with a structure identical to that of human alpha interferon and reproducible in sufficient quantities by mastering the conditions of production; that recombinant interferons have allowed for clinical studies establishing that alpha interferons were more effective than traditional cytotoxic chemotherapies for the treatment of certain forms of cancer (tricholeukemic leukemia) or at least comparable to traditional methods (disseminated malignant melanoma and Kaposi's sarcoma associated with AIDS); that the companies Schering-Plough and Hoffmann La Roche (Roche group) produce a recombinant alpha interferon, derived from biotechnology, distributed by their subsidiaries in France to hospital establishments, under the names Roferon and Introna;</w:t>
      </w:r>
    </w:p>
    <w:p>
      <w:r>
        <w:t>Considering that, while the Government Commissioner recalled that "both the marketing authorization commission and the transparency commission have determined that the two molecules (...), resulting from research conducted by the two laboratories (...), are not identical," it is established that the companies Roche Products and Schering-Plough France have each marketed an alpha interferon in France since the beginning of 1987, under the names Roferon and Introna; that the dosages marketed by the laboratories stem from the recommended dosages after clinical trials for the therapeutic indications for which their specialty has obtained a marketing authorization, that is to say, the pathologies for which these products are intended; that the indications, published in the annual edition of Vidal, are identical for the first three indications obtained by these specialties, and in total for eight of them; that the specialties Roferon and Introna corresponded to the same indications at the date of the referral, with the exception of the unique additional indication concerning cutaneous T-cell lymphoma, specific to Roferon; that Mr. Tabuteau, Director General of the Drug Agency, also stated, regarding the dosages: "The fact that the dosages are not common (...) except for the 3 MUI dosage which is used most frequently, particularly for the treatment of hepatitis C, does not necessarily reveal a market sharing. In fact, the other dosages are similar, for example 4.5 and 5 MUI, 9 and 10 MUI, or 18 and 20 MUI, and it should be noted that the prescriber bases their choice of a particular dosage on the patient's weight or how they tolerate the treatment. If necessary, several dosages may be used to achieve a specific therapeutic result (...) The dosages proposed (for marketing) have been accepted as long as the experts established that they all met therapeutic needs"; that the transparency commission, consulted prior to the listing of medications reserved for communities, thus specified in its opinion of December 17, 1986 regarding the specialty Roferon: "Roferon A is a human alpha 2 A interferon, produced by genetic engineering. It differs from Introna by a very slightly different amino acid sequence without, however, leading to notable differences in terms of results and therapeutic indications"; that the internal notes seized by investigators at the headquarters of Roche Products and Schering-Plough establish that the heads of the commercial policy of the laboratories believe that the specialties Roferon and Introna are in direct competition in the hospital market; that the sole active ingredient of both specialties is the alpha interferon derived from biotechnology, concerning Roferon, the so-called "recombinant alpha 2 a" interferon and, for Introna, the so-called "recombinant alpha 2 b" interferon, the term "recombinant" meaning that the active ingredient is obtained by genetic engineering and not by in vitro culture of human or animal cells, which allows for the extraction of alpha interferon; that the specialties Roferon and Introna are the only recombinant alpha interferons benefiting in France from a marketing authorization;</w:t>
      </w:r>
    </w:p>
    <w:p>
      <w:r>
        <w:t>Considering that, regarding pharmaceutical products, it is appropriate to consider not from the perspective of the patient, the end user, but from that of the prescriber, to assess the request; that indeed, it is at the time of prescription that the physician is the economic agent responsible for the choice of the specialties in question; that, even if the follow-up of the treatment is ensured by a city doctor, the diagnosis and initial prescription remain reserved for the hospital prescriber; that, in its decision No. 96-D-12 dated March 16, 1996 regarding the practices implemented by Lilly France in the sector of pharmaceutical specialties intended for hospitals, confirmed by a ruling of the Paris Court of Appeal (economic and financial chamber) dated May 6, 1997, the Competition Council estimated that "The possibilities of substitution between medications are limited by their respective therapeutic indications and contraindications, as well as by their various pharmacological properties (...) and that "the buyer actually has only a limited role to play, since they are required to procure the pharmaceutical specialty required by the physician; that the hospital pharmacist is required to procure this product as soon as the physician (...) has requested it and cannot, on their own initiative, order another product";</w:t>
      </w:r>
    </w:p>
    <w:p>
      <w:r>
        <w:t>Considering that the specialties Roferon and Introna are both available with a dosage of 3 million units and are also available in similar dosages: 4.5 and 5 million units, 9 and 10 million units, or even 18 and 30 million units; that thus, in any case, prescribers choose at the initiation stage of treatment between one or the other product, in the common indications of the specialties Roferon and Introna, which are substitutable;</w:t>
      </w:r>
    </w:p>
    <w:p>
      <w:r>
        <w:t>Considering that the specialties Roferon and Introna acquired by healthcare establishments at a negotiated price, which have the same active ingredient and share the same indications, are set to compete; that, under these conditions, the practices denounced by the referral letter concern exclusively the market of recombinant alpha interferons sold to hospital establishments under the names Roferon and Introna, with all the indications of the interferons in the two ranges proposed by the laboratories, and which are prescribed by the practitioners of these establishments;</w:t>
      </w:r>
    </w:p>
    <w:p>
      <w:r>
        <w:t>On the consultation between the companies Roche Products and Schering-Plough for the marketing of the specialties Roferon and Introna:</w:t>
      </w:r>
    </w:p>
    <w:p>
      <w:r>
        <w:t>Considering that according to the "Memo" from the head of hospital sales of Schering-Plough regarding the laboratory's discount policy for the 1994 tenders and the specialty Introna: "For this product, the public authorities imposed on us vis-à-vis our competitor: a simultaneous filing of marketing authorization and identical indications (whereas we had claimed specific indications (...)"; that it emerges from the minutes of the meeting dated October 25, 1988 between the representatives of Roche Products and Schering-Plough and the agreement reached between the two laboratories, of which the Director of Pharmacy and Medication was informed by letter dated July 13, 1989, that the purpose of the consultation between the laboratories was the submission in identical form of any file aimed at obtaining for Roferon and Introna an extension of marketing authorization; that thus, each of the laboratories committed to benefiting its competitor from the results of clinical studies, according to a mode of reciprocity, if both had indeed conducted them, but also by one or the other, unilaterally, if one or the other had not conducted them; that the sought goal was the joint and simultaneous obtaining of the requested marketing authorization extensions; that the first three indications of alpha interferons, concerning respectively tricholeukemic leukemia, disseminated malignant melanoma, and Kaposi's sarcoma associated with AIDS, were granted between September 1, 1986, and November 24, 1986, to both laboratories, five marketing authorization extensions were granted between September 8, 1989, and December 30, 1991, to the specialties Roferon and Introna within the framework of the conditions provided for in the agreement, that is to say jointly and simultaneously to both laboratories;</w:t>
      </w:r>
    </w:p>
    <w:p>
      <w:r>
        <w:t>Considering, first, that the Director General of the Drug Agency observed that "(...) the pooling of the results of pharmacological or toxicological trials or clinical trials can be very useful if the information provided to the administration is not biased. I believe that the legal point concerning the application of the regulation to essentially similar drugs has been communicated to the administration, which has not expressed its opposition"; that he also noted the interest in ensuring that one of the laboratories could not benefit from a monopoly in a new indication of alpha interferons by recalling that "(...) prices (...) ceased to be administered from the year 1987 (...) and it could be appropriate not to allow one of the two laboratories to have a monopoly on new indications, as the two specialties appear very close to each other. Hospitals have thus been able to put the two laboratories in competition to obtain more favorable conditions, knowing that for patients, either of the medications could be used"; that this consultation was thus imposed by the health administration, with the aim of allowing hospital buyers to turn to at least two suppliers;</w:t>
      </w:r>
    </w:p>
    <w:p>
      <w:r>
        <w:t>Considering, secondly, that the specialties Roferon and Introna are substitutable in their initial therapeutic indications as well as in the new therapeutic indications obtained within the framework of the consultation, despite the diversity of dosages offered, no laboratory other than Roche Products and Schering-Plough having requested at that time the marketing of a recombinant alpha interferon derived from biotechnology, in the same indications; that it emerges from the price offers made by the two laboratories to hospital buyers that prescribers have been able to choose within the two ranges of Roferon and Introna, whose prices have been free since 1987, the dosages best suited to the needs of patients, in the main indications of these two specialties; that no element of the file allows to establish that the two laboratories aimed at a sharing of this market; that it is not, moreover, established that the consultation had an object or could have an anticompetitive effect by limiting the fundamental research effort of either laboratory on the possible indications or presentations of alpha interferons; that, consequently, the obtaining of simultaneous or closely spaced marketing authorization extensions concerning chronic myeloid leukemia, metastatic renal cancer, multiple myeloma, and then hepatitis B and C, made possible by the time saved during the preparation of the files following the agreement notified to the Director of Pharmacy and Medication, had neither the object nor the effect of organizing a consultation aimed at preventing, restricting, or distorting the play of competition through a sharing of the market for alpha interferons sold to hospital establishments;</w:t>
      </w:r>
    </w:p>
    <w:p>
      <w:r>
        <w:t>Considering that it follows from all of the above that it is not established that the consultation between the companies Roche Products and Schering-Plough, for the marketing of the specialties Roferon and Introna, is prohibited by the provisions of Article 7 of the ordinance of December 1, 1986 or Article 85-1 of the treaty</w:t>
      </w:r>
    </w:p>
    <w:p>
      <w:r>
        <w:rPr>
          <w:b/>
        </w:rPr>
        <w:t>[Pages 22–24]</w:t>
      </w:r>
    </w:p>
    <w:p>
      <w:r>
        <w:t xml:space="preserve">of Rome;  </w:t>
        <w:br/>
        <w:t xml:space="preserve">On the behaviors of the companies Produits Roche and Schering-Plough in terms of tariffs, prices, and commercial conditions:  </w:t>
        <w:br/>
        <w:t xml:space="preserve">Considering that it results from the investigation that the consultations launched by public buyers for the supply of alpha interferons to hospital establishments reveal that the price proposals submitted by Produits Roche and Schering-Plough, particularly for their dosage of three million units, are sometimes identical; that according to the referral letter, "there exists an agreement of wills, at least tacit, between the companies Produits Roche and Schering-Plough, to maintain the prices of these products reserved for hospital use, each company having sufficient knowledge of the commercial policy of the other, since it is possible to know the tariff conditions granted to public hospitals," the Government Commissioner further specifying that "the very strong growth of the market for each of the two specialties, if it did not necessitate, as the rapporteur pointed out, an adjustment of prices to the level of international prices, which is much higher than that set by the public authorities, should have, on the contrary, led to a decrease in prices allowing to gain market shares on the competing product, both products being substitutable";  </w:t>
        <w:br/>
        <w:t xml:space="preserve">But considering that the parallelism of behaviors cannot be regarded as an agreement within the meaning of Article 7 of the ordinance of December 1, 1986, unless the identical behaviors cannot be explained either by the market conditions to which each company is subject or by the pursuit of the individual interest of each of them; that the Court of Justice of the European Communities considers that "the requirement of autonomy" does not exclude "the right (for companies) to intelligently adapt their behavior, but it opposes any direct or indirect contact (...) aimed at influencing the market behavior of an actual or potential competitor, or revealing to such a competitor the behavior that one is determined, or that one intends to adopt oneself on the market" and specifies that "The parallelism of behaviors can only be considered as evidence of a concertation if the concertation constitutes the only plausible explanation for it. It is therefore necessary to verify whether the observed parallelism of behaviors cannot, given the nature of the products, the importance and the volume of the market in question, be explained otherwise than by concertation, in other words, whether the elements of parallel behavior constitute a serious, precise, and consistent set of indicators of prior concertation" (cf. C.J.C.E., December 16, 1975, Suiker Unie v. Commission; March 31, 1993, Ahlstroem v. Commission);  </w:t>
        <w:br/>
        <w:t xml:space="preserve">Considering that the parallelism of behaviors of the laboratories is observed for the offers submitted particularly to small buyers, based on the tariffs communicated to them; that, for large buyers, the companies Produits Roche and Schering-Plough find themselves in a situation of price competition in a growing market where each can develop its turnover; that a "competitive watch" exists between the two suppliers, each reserving the possibility of making a more competitive offer than that of the competitor, either directly in terms of price or by granting other commercial advantages, particularly through the provision of free units or discounts on turnover; that price competition operates in a market that was still regulated by the public authorities at the time of the market introduction of Roferon and Introna, which saw the allocation, to both, of the same regulated price, from which both laboratories established their tariffs as well as their price grids by categories of buyers and, consequently, submitted their offers; that thus, the equivalence of the tariffs and price grids established by the companies Produits Roche and Schering-Plough, particularly for the dosage of three million units, is explained by the original common reference to a regulated price set by the public authorities in a context of price regulation for medicines and by the mutual alignment of each company on its competitor after the establishment in 1987 of a regime of price freedom for pharmaceutical specialties not reimbursed to social security beneficiaries; that finally, if these parameters have, for the most part, remained unchanged after the liberation of prices despite the significant growth of the market in volume, linked to the development of therapeutic indications, the price offers to hospital establishments included in the file and analyzed in I-D-2 above reveal downward adjustments in favor of large buyers, such as the Assistance Publique-Hôpitaux de Paris, the Hospices Civils de Lyon, the CHR of Lille, the purchasing group of the hospitals of Val-d’Oise, and the purchasing group of the hospitals of Val-de-Marne and Seine-Saint-Denis, the documents titled "information sheets," "visit report," or "Memos" seized by investigators in the premises of the two companies further confirming the granting of commercial advantages such as those described above;  </w:t>
        <w:br/>
        <w:t xml:space="preserve">Considering that the company Produits Roche held 76.87% of the national market in 1987 with its specialty Roferon, while the share of the company Schering-Plough was only 23.13% with its specialty Introna; that the situation evolved in favor of this laboratory, since the specialty Introna held 58.57% of the market in 1994, against 41.43% for Roferon; that this evolution occurred while the French market for alpha interferons grew from 43.413 million francs in 1987 to 241.555 million francs in 1994; that the buyers interviewed by the investigators attribute this situation to the ease of use of the specialty Introna, which offers more dosages than the specialty Roferon (1, 3, 5, 10, 30 MUI against 3 and 4.5 MUI as well as 9 and 18 MUI) and to the decrease in prices offered by the company Schering-Plough; that furthermore, an intermediate dosage (4.5 MUI) was launched in 1992 by the company Produits Roche, a negotiator at the purchasing department of the central pharmacy of the Hospitals of Paris having also observed, regarding the evolution of the conditions benefiting this establishment: "In 1994, our prices decreased by 2.4% compared to 1990-1991. In fact, the downward trend dates back to 1992-1993 and originates from the awareness by Produits Roche of its loss of momentum in the alpha interferon market";  </w:t>
        <w:br/>
        <w:t xml:space="preserve">Considering, in this case, that the parallelism of behaviors of the companies Produits Roche and Schering-Plough can be explained by an offer limited to two companies, by the knowledge that each may have of the pricing policy of its competitor, and by the circumstance that the specialties in question are substitutable, particularly at the stage of initial prescription, without it being possible to demonstrate the superiority of one over the other; that, therefore, the parallelism of behaviors of the laboratories does not reveal an anti-competitive agreement, even tacit, and has not had the object or effect of obstructing the setting of prices by the free play of the market or of dividing the markets; that, under these conditions, it is not established that the practices of the two laboratories for the sale of the medicines in question to hospital establishments are prohibited by the provisions of Article 7 of the ordinance of December 1, 1986, or Article 85-1 of the Treaty of Rome,  </w:t>
        <w:br/>
        <w:t xml:space="preserve">Decides:  </w:t>
        <w:br/>
        <w:t xml:space="preserve">Single Article - It is not established that the companies Schering Plough and Produits Roche have violated the provisions of Article 7 of the ordinance of December 1, 1986, or Article 85-1 of the Treaty of Rome.  </w:t>
        <w:br/>
        <w:t xml:space="preserve">Deliberated, on the report of Mr. Paul-Louis Albertini, by Mr. Barbeau, president, Mr. Cortesse and Mr. Jenny, vice-presidents, Mrs. Boutard-Labarde, Mr. Robin, Mr. Rocca, Mr. Sloan, and Mr. Thiolon, members.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