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https://www.autoritedelaconcurrence.fr/fr/decision/relative-des-pratiques-mises-en-oeuvre-dans-le-secteur-de-la-gestion-deleguee-des-reseaux</w:t>
      </w:r>
    </w:p>
    <w:p>
      <w:r>
        <w:t>Pages translated : 29</w:t>
      </w:r>
    </w:p>
    <w:p/>
    <w:p>
      <w:r>
        <w:rPr>
          <w:b/>
        </w:rPr>
        <w:t>[Pages 1–3]</w:t>
      </w:r>
    </w:p>
    <w:p>
      <w:r>
        <w:t xml:space="preserve">FRENCH REPUBLIC  </w:t>
        <w:br/>
        <w:t xml:space="preserve">Decision No. 23-D-11 of December 7, 2023  </w:t>
        <w:br/>
        <w:t>concerning practices implemented in the sector of delegated management of heating networks</w:t>
      </w:r>
    </w:p>
    <w:p>
      <w:r>
        <w:t xml:space="preserve">The Competition Authority (section V),  </w:t>
        <w:br/>
        <w:t xml:space="preserve">Having regard to decision No. 19-SO-24 of November 4, 2019, registered under number 19/0073 F, by which the Competition Authority initiated proceedings ex officio concerning practices implemented in the sector of delegated management of heating networks;  </w:t>
        <w:br/>
        <w:t xml:space="preserve">Having regard to Book IV of the Commercial Code, and in particular Article L. 420-1;  </w:t>
        <w:br/>
        <w:t xml:space="preserve">Having regard to the observations submitted by the companies Dalkia, Électricité de Strasbourg, ÉS Services Énergétiques, EDF Développement Environnement, EDF S.A., Réseau Gaz de Strasbourg, Réseaux de Chaleur Urbains d’Alsace, Primeo Wärmeholding AG, Réseaux de Chaleur Urbains de l’Est, and the Government Commissioner;  </w:t>
        <w:br/>
        <w:t xml:space="preserve">Having regard to the other documents in the file;  </w:t>
        <w:br/>
        <w:t xml:space="preserve">The representatives of the Eurometropolis of Strasbourg heard on the basis of the provisions of the second paragraph of Article L. 463-7 of the Commercial Code;  </w:t>
        <w:br/>
        <w:t xml:space="preserve">The rapporteur, the deputy general rapporteur, the representatives of the companies Dalkia, Électricité de Strasbourg, ÉS Services Énergétiques, EDF Développement Environnement, EDF S.A., Réseau Gaz de Strasbourg, Réseaux de Chaleur Urbains d’Alsace, Primeo Wärmeholding AG, Réseaux de Chaleur Urbains de l’Est, and the Government Commissioner heard during the session of the Competition Authority on September 19, 2023;  </w:t>
        <w:br/>
        <w:t>Adopts the following decision:</w:t>
      </w:r>
    </w:p>
    <w:p>
      <w:r>
        <w:t xml:space="preserve">Summary1  </w:t>
        <w:br/>
        <w:t xml:space="preserve">By this decision, the Competition Authority (hereinafter "the Authority") issues a dismissal for practices implemented in the sector of delegated management of heating networks.  </w:t>
        <w:br/>
        <w:t xml:space="preserve">The actors concerned by these practices were:  </w:t>
        <w:br/>
        <w:t xml:space="preserve">- several entities of the EDF group: Dalkia, Électricité de Strasbourg, ÉS Services Énergétiques (as authors), EDF Développement Environnement (as the parent company of Électricité de Strasbourg), and EDF (as the parent company of Dalkia, Électricité de Strasbourg, and ÉS Services Énergétiques);  </w:t>
        <w:br/>
        <w:t xml:space="preserve">- Réseaux de Chaleur Urbains d’Alsace (hereinafter "RCUA") and Réseaux de Chaleur Urbains de l’Est (hereinafter "RCUE"), cross-shareholding subsidiaries, held 51% by Réseau Gaz de Strasbourg and 49% by Primeo Wärmeholding AG and vice versa, active in the field of heating networks (as authors);  </w:t>
        <w:br/>
        <w:t xml:space="preserve">- Réseau Gaz de Strasbourg (hereinafter "R-GDS"), a public limited company predominantly owned by the city of Strasbourg, manager of the natural gas distribution network and active in particular in the field of heating networks (as author and parent company of the RCUA/RCUE group);  </w:t>
        <w:br/>
        <w:t xml:space="preserve">- Primeo Wärmeholding AG (hereinafter "Primeo"), as the parent company of the RCUA/RCUE group.  </w:t>
        <w:br/>
        <w:t xml:space="preserve">The investigation services accused these actors of participating in an agreement aimed at market allocation, by implementing a set of agreements and concerted practices contrary to Article L. 420-1 of the Commercial Code during two calls for tenders concerning three heating networks falling within the jurisdiction of the Eurometropolis of Strasbourg.  </w:t>
        <w:br/>
        <w:t xml:space="preserve">These practices consisted, on the one hand, of a joint response from R-GDS/RCUA and Dalkia/Électricité de Strasbourg to a call for tenders concerning the Hautepierre heating network and, on the other hand, of exchanges of information prior to a call for tenders concerning the heating networks of Elsau and Esplanade.  </w:t>
        <w:br/>
        <w:t xml:space="preserve">Regarding the joint response, the Authority found that the elements of the file did not establish that the disputed grouping was devoid of economic or technical justification. The Authority notably noted that at the time of the submission of applications, R-GDS lacked experience in operating a heating network and RCUA, for its part, lacked the human resources to manage the operation of the network. The Authority also emphasized that even assuming the grouping was unjustified, due to RCUA's alleged ability to bid alone, the acquiescence of this company to an anti-competitive strategy of its partners was not demonstrated.  </w:t>
        <w:br/>
        <w:t xml:space="preserve">Regarding the exchanges of information, the Authority considered that the restriction of competition was not established. It noted in this regard that the characteristics of the offers submitted individually by the entities involved were very different in terms of the technological solutions proposed. Furthermore, it concluded that the elements of the file indicated that the parties had implemented internal measures to prevent the use of any exchanged information for the preparation of their individual offers.  </w:t>
        <w:br/>
        <w:t xml:space="preserve">1 This summary is strictly informative. Only the reasons for the decision numbered below are authoritative.  </w:t>
        <w:br/>
        <w:t>2</w:t>
      </w:r>
    </w:p>
    <w:p>
      <w:r>
        <w:rPr>
          <w:b/>
        </w:rPr>
        <w:t>[Pages 4–6]</w:t>
      </w:r>
    </w:p>
    <w:p>
      <w:r>
        <w:t>SYNOPSIS</w:t>
        <w:br/>
        <w:t>I. FINDINGS ................................................................................ 5</w:t>
        <w:br/>
        <w:t>A. THE PROCEDURE ...........................................................................................................5</w:t>
        <w:br/>
        <w:t>B. THE RELEVANT SECTOR ..........................................................................................5</w:t>
        <w:br/>
        <w:t>C. THE COMPANIES INVOLVED ....................................................................................7</w:t>
        <w:br/>
        <w:t>1. THE R-GDS AND PRIMEO GROUPS AND THEIR SUBSIDIARIES RCUA AND RCUE ..............7</w:t>
        <w:br/>
        <w:t>2. THE EDF GROUP AND ITS SUBSIDIARIES DALKIA, ÉLECTRICITÉ DE STRASBOURG AND</w:t>
        <w:br/>
        <w:t>ÉS-SE .........................................................................................................................8</w:t>
        <w:br/>
        <w:t>D. THE PRACTICES OBSERVED .......................................................................................9</w:t>
        <w:br/>
        <w:t>1. ON THE TENDER CONCERNING THE HEAT NETWORK OF WACKEN WON BY R-GDS AND PRIMEO .........................................................................9</w:t>
        <w:br/>
        <w:t>2. ON THE PARTNERSHIP OF R-GDS, RCUA, ÉLECTRICITÉ DE STRASBOURG AND DALKIA REGARDING THE TENDERS FOR THE HEAT NETWORKS OF HAUTEPIERRE, ELSAU AND ESPLANADE ............................................................10</w:t>
        <w:br/>
        <w:t>3. ON THE TENDER FOR THE HEAT NETWORK OF HAUTEPIERRE ...................15</w:t>
        <w:br/>
        <w:t>4. ON THE TENDER FOR THE HEAT NETWORKS OF ELSAU AND ESPLANADE</w:t>
        <w:br/>
        <w:t>17</w:t>
        <w:br/>
        <w:t>a) The concentration project abandoned by the parties ........................ 17</w:t>
        <w:br/>
        <w:t>b) Separate responses ultimately for the DSP concerning the networks</w:t>
        <w:br/>
        <w:t>of Elsau and Esplanade ................................................................... 18</w:t>
        <w:br/>
        <w:t>The response of ÉS-SE .............................................................................................18</w:t>
        <w:br/>
        <w:t>The response of RCUA ............................................................................................19</w:t>
        <w:br/>
        <w:t>On the follow-up to the tender ..................................................................................20</w:t>
        <w:br/>
        <w:t>E. THE NOTIFIED GRIEVANCE ....................................................................................20</w:t>
        <w:br/>
        <w:t>II. DISCUSSION ........................................................................................ 22</w:t>
        <w:br/>
        <w:t>A. ON THE INAPPLICABILITY OF UNION LAW ..................................................22</w:t>
        <w:br/>
        <w:t>B. ON THE RELEVANT MARKETS ..............................................................................23</w:t>
        <w:br/>
        <w:t>C. ON THE MERITS OF THE NOTIFIED GRIEVANCE ..................................................24</w:t>
        <w:br/>
        <w:t>1. ON THE GROUP RESPONSE TO THE HAUTEPIERRE TENDER AND THE GROUPING PROJECT FOR THE ELSAU AND ESPLANADE TENDER ...............24</w:t>
        <w:br/>
        <w:t>2. ON THE EXCHANGES OF INFORMATION PRIOR TO THE ELSAU AND ESPLANADE TENDER .......................................................................................27</w:t>
        <w:br/>
        <w:t>DECISION ..................................................................................................... 29</w:t>
      </w:r>
    </w:p>
    <w:p>
      <w:r>
        <w:rPr>
          <w:b/>
        </w:rPr>
        <w:t>[Pages 7–9]</w:t>
      </w:r>
    </w:p>
    <w:p>
      <w:r>
        <w:t>by two,9 increasing from 31% to 62%. The heat networks therefore promote the production of green heat10, with 87% of urban networks delivering green heat, of which 82% have a renewable and recovery energy rate exceeding 50%11.</w:t>
      </w:r>
    </w:p>
    <w:p>
      <w:r>
        <w:t>14. The choice of the primary energy source impacts the duration of the concession and the duration of supply commitments, which are longer for renewable and recovery energies.</w:t>
      </w:r>
    </w:p>
    <w:p>
      <w:r>
        <w:t>15. In France, as indicated by the Authority in opinion No. 20-A-0512, four main operators are involved in the delegated management of heat networks: the groups Dalkia, Engie, Idex, and Coriance, which together represent more than [60-80]% of the market in terms of the number of calls for tenders and [80-100]% of the market in terms of the number of networks or in heat sales volume13. In particular, the Authority noted "the predominant share of two actors among the four main market players," with Dalkia and Engie together representing more than [40-60]% of the market in terms of the number of calls for tenders and up to [75-90]% of the market in terms of heat sales volume14.</w:t>
      </w:r>
    </w:p>
    <w:p>
      <w:r>
        <w:t>C. THE COMPANIES INVOLVED</w:t>
        <w:br/>
        <w:t>1. THE R-GDS AND PRIMEO GROUPS AND THEIR SUBSIDIARIES RCUA AND RCUE</w:t>
        <w:br/>
        <w:t>16. R-GDS is a mixed economy company, 51% owned by the city of Strasbourg, 24% by the Caisse des dépôts et des consignations, and 25% by Engie15. R-GDS presents itself as the "leading distributor of natural gas in Bas-Rhin," serving 122 municipalities16. In addition to this historical activity as a natural gas distribution network manager, the R-GDS group is also involved in the fields of heat networks, climate engineering, and energy management services. In 2021/2022, R-GDS achieved a turnover of 53.2 million euros17.</w:t>
      </w:r>
    </w:p>
    <w:p>
      <w:r>
        <w:t>17. Primeo (formerly known as EBM Wärmeholding) is a Swiss holding company established in 2012, which manages stakes in subsidiaries active in the heat network management sector.</w:t>
      </w:r>
    </w:p>
    <w:p>
      <w:r>
        <w:t>18. In 2013 and 2014, Primeo and R-GDS created two subsidiaries to operationalize a partnership for the development of an activity in the heat network sector in France:</w:t>
        <w:br/>
        <w:t>- RCUA, a simplified joint-stock company 51% owned by R-GDS and 49% by Primeo; and</w:t>
        <w:br/>
        <w:t>- RCUE, a simplified joint-stock company 51% owned by Primeo and 49% by R-GDS18.</w:t>
      </w:r>
    </w:p>
    <w:p>
      <w:r>
        <w:t>2. THE EDF GROUP AND ITS SUBSIDIARIES DALKIA, ÉLECTRICITÉ DE STRASBOURG, AND ÉS-SE</w:t>
        <w:br/>
        <w:t>19. EDF is the historical operator of electricity in France, present in all electricity sectors: production, transmission, distribution, and supply of electricity. Since 1946, EDF has marketed electricity supply offers in approximately 95% of the continental metropolitan territory (Enedis area), as well as in the territory of certain local distribution companies. The EDF group also includes numerous subsidiaries active throughout the energy sector, both in France and internationally.</w:t>
      </w:r>
    </w:p>
    <w:p>
      <w:r>
        <w:t>20. In 2022, the EDF group achieved a global turnover of 143.5 billion euros.</w:t>
      </w:r>
    </w:p>
    <w:p>
      <w:r>
        <w:t>21. EDF notably has subsidiaries Dalkia SA and Électricité de Strasbourg SA.</w:t>
      </w:r>
    </w:p>
    <w:p>
      <w:r>
        <w:t>22. Dalkia19, a public limited company over 99% owned by EDF20, presents itself as "a leading player in the European energy services market"21. Dalkia's primary business is the valorization of local energies in heating and cooling networks. Dalkia utilizes energy sources available in the territory to offer energy solutions to its clients, businesses, and local authorities. In this capacity, Dalkia is active in the management of urban heating and cooling networks, operating more than 330 urban heating or cooling networks, and providing heat to over 2 million homes. Specifically regarding heat networks, Dalkia manages approximately 200, including about thirty in the East region22.</w:t>
      </w:r>
    </w:p>
    <w:p>
      <w:r>
        <w:t>23. Électricité de Strasbourg23, a public limited company 88.6% owned by EDF Développement Environnement24 (a public limited company 100% owned by EDF SA)25, is the parent company of the eponymous group, which describes itself as "the leading regional multi-energy utility (...) strongly rooted in Alsace for 120 years"26. In 2022, Électricité de Strasbourg achieved a turnover of 1.29 billion euros through four main activities: renewable energy production, energy services, electricity and natural gas supply, and electricity distribution27. In terms of energy services, Électricité de Strasbourg primarily operates through its subsidiary ÉS-SE, which is 50% owned by Fipares SA (a 100% subsidiary of Électricité de Strasbourg) and 50% by Dalkia28.</w:t>
      </w:r>
    </w:p>
    <w:p>
      <w:r>
        <w:t>24. ÉS-SE29 was born "from the association between Écotral, the energy services subsidiary of ÉS, and Dalkia Bas-Rhin, on January 1, 2016"30 due to Dalkia's takeover by EDF31. ÉS-SE is active in the design/operation of heat networks, energy renovation of buildings, technical management, and optimization of energy installations; it also carries out design, implementation, and operation activities in electrical engineering, industrial and public lighting, as well as collective catering engineering activities32. In 2022, ÉS-SE achieved a turnover of 62.4 million euros33. Regarding heat networks, ÉS-SE operates only in Bas-Rhin34.</w:t>
      </w:r>
    </w:p>
    <w:p>
      <w:r>
        <w:t>D. OBSERVED PRACTICES</w:t>
        <w:br/>
        <w:t>1. ON THE TENDER CONCERNING THE HEAT NETWORK OF WACKEN WON BY R-GDS AND PRIMEO</w:t>
        <w:br/>
        <w:t>25. On December 10, 2012, the city of Strasbourg, the majority shareholder of R-GDS, presented a strategic plan regarding the management of heat networks, which provided for a "takeover" of its heat networks, namely those of Hautepierre, Elsau, and Esplanade. To this end, the Eurometropolis of Strasbourg chose to create a new local player, through a subsidiary of R-GDS, to compete with the providers of heat networks.</w:t>
      </w:r>
    </w:p>
    <w:p>
      <w:r>
        <w:rPr>
          <w:b/>
        </w:rPr>
        <w:t>[Pages 10–12]</w:t>
      </w:r>
    </w:p>
    <w:p>
      <w:r>
        <w:t>with the support of a private partner. To this end, R-GDS approached a subsidiary of the Primeo group in 2013, then known as EBM Thermique35.</w:t>
      </w:r>
    </w:p>
    <w:p>
      <w:r>
        <w:t>26. This collaboration initially took the form of a joint application by EBM Thermique and R-GDS for the tender launched by the Eurometropolis of Strasbourg concerning the heating network of Wacken. R-GDS and EBM Thermique won this tender against three candidates: Cofely, Électricité de Strasbourg, and Idex36.</w:t>
      </w:r>
    </w:p>
    <w:p>
      <w:r>
        <w:t>27. After winning this tender, R-GDS and EBM Thermique established RCUA in 2013 to manage the heating network of Wacken, as well as five other heating networks transferred to RCUA by EBM Thermique37.</w:t>
      </w:r>
    </w:p>
    <w:p>
      <w:r>
        <w:t>28. On April 29, 2013, EBM Thermique had indeed committed to transferring or contributing five heating networks to RCUA, as soon as a tender was won38. This commitment also stipulated that EBM Thermique would establish a mirror company, RCUE, carrying out the same activities as RCUA in the regions of Alsace, Lorraine, Franche-Comté, and Burgundy but outside the territory of RCUA39.</w:t>
      </w:r>
    </w:p>
    <w:p>
      <w:r>
        <w:t>29. From the outset of its diversification, R-GDS expressed the ambition to be a significant player in the Strasbourg heating networks, as evidenced by several statements:</w:t>
        <w:br/>
        <w:t>- according to the minutes of the R-GDS board meeting on January 29, 2014, "participation in the tender concerning the Public Service Delegation of Wacken is a first example of Réseau GDS's desire to secure strong positions in this new activity"40;</w:t>
        <w:br/>
        <w:t>- according to the director of development and foresight at RCUA and RCUE, "RCUA was created to respond, among other things, to all the tenders from the city of Strasbourg concerning heating networks"41.</w:t>
      </w:r>
    </w:p>
    <w:p>
      <w:r>
        <w:t>2. ON THE PARTNERSHIP OF R-GDS, RCUA, ÉLECTRICITÉ DE STRASBOURG, AND DALKIA CONCERNING THE TENDERS FOR THE HEATING NETWORKS OF HAUTEPIERRE, ELSAU, AND ESPLANADE</w:t>
      </w:r>
    </w:p>
    <w:p>
      <w:r>
        <w:t>30. Regarding the other existing heating networks in Strasbourg, a document from Dalkia specifies that it held three urban heating concessions in 2013:</w:t>
        <w:br/>
        <w:t>- "the ZUP of Hautepierre (non-concessive DSP 100% Dalkia) end of contract November 2014. Renewal for an additional year until 2015 currently under negotiation.</w:t>
        <w:br/>
        <w:t>35 Cote 10332.</w:t>
        <w:br/>
        <w:t>36 Cote 10352.</w:t>
        <w:br/>
        <w:t>37 Cotes 1118 and 1119.</w:t>
        <w:br/>
        <w:t>38 Cotes 128 and 10350. The transfer of heating networks from EBM Thermique to RCUA was carried out by a transfer and contribution contract dated June 30, 2015 (cote 358).</w:t>
        <w:br/>
        <w:t>39 Cote 128.</w:t>
        <w:br/>
        <w:t>40 Cote 10348.</w:t>
        <w:br/>
        <w:t>41 Minutes of the hearing on July 10, 2019, cote 1124.</w:t>
      </w:r>
    </w:p>
    <w:p>
      <w:r>
        <w:t>- l'Elsau (via SE 100% controlled by Dalkia France) end of contract June 2022</w:t>
        <w:br/>
        <w:t>- l'Esplanade (via SETE 68.36% controlled by Dalkia France and 31.64% by GDF Suez Energies Services) end of contract June 2022.42</w:t>
      </w:r>
    </w:p>
    <w:p>
      <w:r>
        <w:t>31. In March 2014, RCUA considered partnering with Électricité de Strasbourg to respond to certain DSPs, notably that of Hautepierre. On this point, the minutes of the RCUA board meeting on March 13, 2014, specify "[that] it is not excluded, for the DSP of Hautepierre (and other large heating networks), that RCUA may decide to partner with Électricité de Strasbourg. Indeed, this type of DSP requires a significant amount of capital for maximum risk and uncertain profitability."43.</w:t>
      </w:r>
    </w:p>
    <w:p>
      <w:r>
        <w:t>32. These criteria of risks and uncertain profitability are explained by the initial intention of the Eurometropolis of Strasbourg to create a DSP encompassing three heating networks. The minutes of the R-GDS board meeting on June 18, 2014, indicate that "[t]he objective of the grouping that could be formed (or another form of cooperation) would be to respond to a very large DSP encompassing the heating networks of the neighborhoods of Hautepierre, Elsau, and Esplanade"44.</w:t>
      </w:r>
    </w:p>
    <w:p>
      <w:r>
        <w:t>33. Given the ongoing acquisition project of Dalkia by EDF, the board anticipated the inclusion of Dalkia in a possible partnership with Électricité de Strasbourg. Furthermore, R-GDS was also considering a partnership with Cofely, a subsidiary of Engie, to respond to these tenders. Thus, in the minutes of the R-GDS board meeting on June 18, 2014, it is stated that R-GDS is studying "the conditions of a partnership linking RCUA to at least one of the network operators, namely ES [Électricité de Strasbourg] (and therefore, according to all probabilities, Dalkia) and Cofely"45.</w:t>
      </w:r>
    </w:p>
    <w:p>
      <w:r>
        <w:t>34. The establishment of a single tender encompassing the three DSPs involved the premature termination of the concessions of Elsau and Esplanade, which posed a risk for Dalkia, which feared the emergence of a competitor arising from the alliance between R-GDS and Priméo (formerly EBM). In an internal document dated March 14, 2014, concerning "[the] future of the heating networks of Strasbourg"46, Dalkia indicates that "[f]aced with the determined will of the CUS47 to change the lines, two major risks are identified: (i) The confirmed emergence of a strong local competitor, consisting of RGDS and a private partner, EBM, which will be able to participate in the upcoming tenders (Wacken, Hautepierre,…), (ii) The premature termination of existing contracts of SE [Elsau] and SETE [Esplanade] starting from March 2015 (one-year notice) by the granting authority"48.</w:t>
      </w:r>
    </w:p>
    <w:p>
      <w:r>
        <w:t>35. Another internal document from Dalkia and Électricité de Strasbourg dated November 25, 2014, indicates that Dalkia wished to define a partnership strategy with R-GDS, in order to avoid losing the heating network concessions it held in the Strasbourg region49.</w:t>
      </w:r>
    </w:p>
    <w:p>
      <w:r>
        <w:t>36. This document specifies that in the absence of such a partnership, R-GDS would be able to win the tenders for the heating networks of Strasbourg managed by EDF by partnering with another operator. According to this same document, the setup envisaged the creation of a partnership between R-GDS and Dalkia, which would notably aim to win the tender for the DSP of Hautepierre and avoid an early re-competition of the DSPs of Elsau and Esplanade50.</w:t>
      </w:r>
    </w:p>
    <w:p>
      <w:r>
        <w:t>37. The scheme initially envisaged by Dalkia consisted of responding in partnership with R-GDS to the Hautepierre tender and bringing R-GDS into the capital of the operating companies of the concessions of Elsau and Esplanade, provided that these were not prematurely terminated, or even extended51.</w:t>
      </w:r>
    </w:p>
    <w:p>
      <w:r>
        <w:t>38. In an email dated November 14, 2014, the director of Dalkia Est indicated in this regard: "reminding that we have a minority stake of COFELY in SETE [Esplanade], and that COFELY wishes to exit, the idea came to me to make a compromise and see if RGDS could be interested in replacing Cofely… and going further to see how to share the Alsatian cake sooner than expected by doing a cross-operation on SE [Elsau] where we could also introduce RGDS… all this on the condition that these two DSPs are carried out until their term in 2022… or even longer if we find a consensus… and that the trio RGDS, ES, Dalkia respond in 2015 to the DSP of Hautepierre in consortium"52.</w:t>
      </w:r>
    </w:p>
    <w:p>
      <w:r>
        <w:t>39. This scheme then evolved towards the establishment of a partnership in which ÉS-SE and Dalkia, on the one hand, and R-GDS, on the other hand, committed to jointly respond to the tenders of the Strasbourg agglomeration. However, Dalkia initially wished to exclude EBM Thermique from these discussions, perceiving this company as a competitor. The first version of the memorandum of understanding (hereinafter "MoU") in the file, dated December 1, 2014, did not mention RCUA and only envisaged a partnership between R-GDS, on the one hand, and ÉS-SE and Dalkia, on the other.</w:t>
      </w:r>
    </w:p>
    <w:p>
      <w:r>
        <w:t>40. In the context of an internal exchange on February 20, 2015, the director of Dalkia Est expressed reservations about the creation of joint companies with R-GDS, as R-GDS did not wish to take direct stakes in these companies but wanted to involve its subsidiary RCUA, whose capital was held 51% by R-GDS and 49% by EBM Thermique, a direct competitor of Dalkia53: "Instead of having RGDS directly in the capital, allow RCUA (Réseaux de Chaleur Urbains d’Alsace) to be a shareholder. RCUA is 51% owned by RGDS and 49% by EBM!....because RGDS does not have the resources to counterbalance the ES-Dalkia JV, and that it is a way to rebalance things…another argument, being able to share its share of investments with EBM. This last point is a pretext. There must be agreements with EBM and he wants to find a "motive" to reintroduce them into the scheme. (…)</w:t>
      </w:r>
    </w:p>
    <w:p>
      <w:r>
        <w:rPr>
          <w:b/>
        </w:rPr>
        <w:t>[Pages 13–15]</w:t>
      </w:r>
    </w:p>
    <w:p>
      <w:r>
        <w:t>On this third point, I indicated that it seemed "complicated" and difficult to accept since it involves partnering with a competitor who, in our view, would not bring much to the table. (While saying this, I had in the back of my mind that we had until now been associated with COFELY... and that despite ourselves, we were losing business to EBM, which offers less expensive solutions, at least on the surface.) (...)</w:t>
      </w:r>
    </w:p>
    <w:p>
      <w:r>
        <w:t>For my part, I would find it a bit strange to accept this kind of arrangement where the EDF Group (ES Dalkia) would have to be regulated by EBM, with whom we do not share the same modes of thought and operation at all, and who, if associated with the project in one way or another, would not stop contesting or questioning our work..."54.</w:t>
      </w:r>
    </w:p>
    <w:p>
      <w:r>
        <w:t>41. However, in the context of this exchange, the director of Dalkia Est did not rule out continuing negotiations with R-GDS, in order to avoid "direct competition" from R-GDS during the renewal of the public service delegation tenders in the Strasbourg region55.</w:t>
      </w:r>
    </w:p>
    <w:p>
      <w:r>
        <w:t>42. On March 1, 2015, the general director of Écotral (now ÉS-SE) attempted to reassure the general director of Dalkia Est by stating that "the deal proposed by [Électricité de Strasbourg] allows us to impose on SW [R-GDS] to silence EBM within the assetco and somehow inhibit their willingness to attack SE [l'Elsau] and SETE [l'Esplanade]"56.</w:t>
      </w:r>
    </w:p>
    <w:p>
      <w:r>
        <w:t>43. In an email dated March 1, 2015, the director of Dalkia Est indicated that the conditions of this partnership involved excluding EBM from this arrangement: "the conditions for this alliance: realization of the CRE project57, extension of the DSPs until their term, absence of EBM in the arrangement"58.</w:t>
      </w:r>
    </w:p>
    <w:p>
      <w:r>
        <w:t>44. On March 5, 2015, the director of Dalkia Est no longer excluded the presence of RCUA, and thus indirectly of EBM, within the grouping in order to "not lose our presence on the networks which represent 40% of the activity of our future JV ES SE, which also conditions our brand image as a performing operator in Strasbourg with consequences for the rest of the portfolio, let's swallow this bitter pill..."59.</w:t>
      </w:r>
    </w:p>
    <w:p>
      <w:r>
        <w:t>45. On April 28, 2015, a "preparatory meeting for the application for the Hautepierre DSP" was held, bringing together representatives from Dalkia, Électricité de Strasbourg, and R-GDS/RCUA60.</w:t>
      </w:r>
    </w:p>
    <w:p>
      <w:r>
        <w:t>46. The minutes of the R-GDS board meeting on April 22, 2015, confirm that R-GDS and RCUA held parallel discussions with Cofely and Électricité de Strasbourg regarding a possible partnership and presented at the outset the 3 options available to RCUA to respond to the tenders related to the DSPs for the heat networks of Hautepierre, Elsau, and Esplanade: "The next large-scale commercial objectives consist of the Public Service Delegations for Hautepierre (in 2015), Esplanade, and Elsau (in 2017). To this end, three options are available to RCUA:</w:t>
        <w:br/>
        <w:t>- respond alone, which is perfectly feasible,</w:t>
        <w:br/>
        <w:t>- respond in partnership with Cofely,</w:t>
        <w:br/>
        <w:t>- respond in partnership with ES associated with Dalkia."61.</w:t>
      </w:r>
    </w:p>
    <w:p>
      <w:r>
        <w:t>47. In the context of this board meeting, the option to respond alone was not developed; only the advantages and disadvantages of the two partnerships were presented to the members, one with Cofely in which "roles are shared according to respective areas of excellence," the other with Électricité de Strasbourg and Dalkia where "roles are also shared according to respective areas of excellence." R-GDS expressed a preference for a partnership with Électricité de Strasbourg and Dalkia, given the "real complementarity of the partners and their areas of excellence," the "interest in responding to the tender with the outgoing candidate, which is a considerable technical and financial advantage," and finally the interest for the city of Strasbourg, the majority shareholder of R-GDS, to combine "two local actors predominantly owned by public capital" and involving the Caisse des dépôts et consignations, the city representative expressing satisfaction with the emergence of a "unique model at the national level that is being developed in Strasbourg"62. The minutes of the board meeting also specify that it was the circumstance that RCUA obtained the DSP for Wacken that made it possible to choose between several partnerships, some partners having indeed recommended to R-GDS to "win a first heat network" before being able to ally: "He (Mr. X...) also wishes to emphasize that the fact that the GDS Network group won the Public Service Delegation (sic) for Wacken has completely changed the exact nature of the partnerships that could be formed. RCUA and its group have become credible alternatives in the market for managing heat networks."63.</w:t>
      </w:r>
    </w:p>
    <w:p>
      <w:r>
        <w:t>48. The minutes of the R-GDS board meeting on April 22, 2015, also show that R-GDS had taken into account the risks resulting from the choice of Électricité de Strasbourg and Dalkia as partners, notably the poor image of Dalkia with the community, and the reduction of competition resulting from the grouping: "The alliance between ES and GDS Network eliminates a specific alternative offer from the last entrant to the market"64 and "the alliance of two 'regional champions' risks leading the competition authority to question the relevance of such an agreement"65. It is, however, emphasized in the minutes that "the proposed alliance leaves the two main national players on the market, as well as smaller entities, but also of national or international dimension," so that "the fact of presenting the best offer will be the guarantee of final success."</w:t>
      </w:r>
    </w:p>
    <w:p>
      <w:r>
        <w:t>49. Despite the general assertion of the general director of R-GDS, at the beginning of the board meeting, that RCUA could "respond alone," the employees of RCUA stated during their hearings that RCUA did not have the capacity to respond alone to the Hautepierre tender.</w:t>
      </w:r>
    </w:p>
    <w:p>
      <w:r>
        <w:t>50. In this regard, the development and foresight director of RCUA stated: "We do not always win the tenders we apply for. [...] in pure operation, we do not necessarily have a critical size that secures the project owners. We are good at innovative solutions, but when there is an existing network, such solutions are not necessarily feasible. [...] We would not have had the capacity to respond to Hautepierre alone. It is Mr. Y... who knows the details of the negotiations. I simply know that we discussed a lot internally about the impossibility of responding alone for this network"66.</w:t>
      </w:r>
    </w:p>
    <w:p>
      <w:r>
        <w:t>51. The president of RCUA indicated: "we did not have the means to manage a high-pressure network (we know low-pressure networks like Wacken but we do not manage high-pressure networks like Hautepierre alone)"67.</w:t>
      </w:r>
    </w:p>
    <w:p>
      <w:r>
        <w:t>52. It should be noted that while Dalkia and Électricité de Strasbourg initiated negotiations with R-GDS and RCUA, they simultaneously pursued an individual strategy. Thus, in an email dated March 25, 2015, the director of Dalkia Est asked his teams to prepare a Dalkia/Électricité de Strasbourg application, anticipating a possible failure of the grouping project with R-GDS: "Given the complexity of the Strasbourg issues, we need to prepare an ES/Dalkia application 'ready to use', if the negotiations with RGDS/RCUA stumble, or if simply the EMS does not want this type of application. We must not find ourselves in a vulnerable position if for unclear reasons RGDS slams the door on us the day before the submission of the file."68.</w:t>
      </w:r>
    </w:p>
    <w:p>
      <w:r>
        <w:t>53. During a hearing on July 11, 2019, two employees of ÉS-SE indicated that Dalkia and Électricité de Strasbourg had the capacity to apply individually for the tenders launched for the heat networks, particularly those for which the EDF group was an outgoing holder. The first stated "for heat networks, it is Dalkia's business so we will automatically respond"69, while the second specified "we systematically apply for outgoing networks"70.</w:t>
      </w:r>
    </w:p>
    <w:p>
      <w:r>
        <w:t>3. ON THE TENDER FOR THE HAUTEPIERRE HEAT NETWORK</w:t>
        <w:br/>
        <w:t>54. Discussions regarding a partnership between R-GDS, RCUA, Dalkia, and Électricité de Strasbourg (hereinafter the "grouping") to respond to the tenders concerning the networks of Hautepierre, Elsau, and Esplanade were formalized by the signing of a MoU on May 12, 2015, which specifies: "The Parties wish to develop a partnership to pool their skills in order to position themselves for future tenders that will be launched by...</w:t>
      </w:r>
    </w:p>
    <w:p>
      <w:r>
        <w:rPr>
          <w:b/>
        </w:rPr>
        <w:t>[Pages 16–18]</w:t>
      </w:r>
    </w:p>
    <w:p>
      <w:r>
        <w:t>l'Eurométropole de Strasbourg concerning the 3 heat networks of Hautepierre, Elsau, and Esplanade in Strasbourg (hereinafter, the "Networks"). This partnership will rely on a single operator promoting the optimization of the Networks' infrastructures. The Eurometropolis has a dual ambition for its heat networks. The first is to enable their physical interconnection, which does not currently exist: this requires addressing the 3 DSPs in a comprehensive manner. The second is to increase the percentage of renewable energy supply to over 50%, which is consistent with the community's desire to be a major player in promoting sustainable development in Alsace.</w:t>
      </w:r>
    </w:p>
    <w:p>
      <w:r>
        <w:t>In this context, ÉS / Dalkia (via ÉS-XX) and RGDS intend to form an industrial partnership to position themselves to jointly win the aforementioned three tenders by leveraging their complementarities in terms of industrial expertise. Indeed, ÉS / Dalkia has proven and recognized expertise in the operation and maintenance of boiler rooms and associated heat networks. RGDS and its subsidiary RCUA have a very recent activity in this field and for networks of significantly smaller dimensions.</w:t>
      </w:r>
    </w:p>
    <w:p>
      <w:r>
        <w:t>On its part, RGDS, due to its core business as a gas distribution network operator, has established expertise in the extension and densification of pipelines, particularly in urban areas. This activity is important within the framework of the partnership, as the Eurometropolis will need to carry out significant network works in addition to operation and maintenance.</w:t>
      </w:r>
    </w:p>
    <w:p>
      <w:r>
        <w:t>The purpose of this partnership is ultimately to achieve a common organization bringing together all the activities and skills of the Partners on the Networks.71.</w:t>
      </w:r>
    </w:p>
    <w:p>
      <w:r>
        <w:t>55. In accordance with the MoU, the companies Dalkia, Électricité de Strasbourg, R-GDS, and RCUA submitted a joint application file to respond to the tender for the DSP of the Hautepierre heat network.</w:t>
      </w:r>
    </w:p>
    <w:p>
      <w:r>
        <w:t>56. On June 4, 2015, the Public Service Delegation Commission proposed to admit three candidates: the consortium, Coriance, and Idex72. The consultation file was sent to the three selected candidates on June 24, 2015, with a deadline for submitting offers on October 13, 2015. The company Idex did not submit any offers.</w:t>
      </w:r>
    </w:p>
    <w:p>
      <w:r>
        <w:t>57. After analyzing the received offers and conducting negotiations with the two remaining candidates between November 2015 and January 2016, the Eurometropolis of Strasbourg chose to accept the offer submitted by the consortium composed of R-GDS, RCUA, Dalkia France, and ÉS-SE by a resolution dated March 24, 201673. On April 24, 2016, the Eurometropolis of Strasbourg concluded a DSP concerning the Hautepierre heat network for a duration of five years starting from July 1, 201674.</w:t>
      </w:r>
    </w:p>
    <w:p>
      <w:r>
        <w:t>58. The joint offer from R-GDS, RCUA, Dalkia France, and ÉS-SE during the Hautepierre tender was more advantageous than that of its competitor in terms of price. This offer also led to a price reduction compared to Dalkia's previous rate (between -14% and -6.5% depending on the comparison methods).</w:t>
      </w:r>
    </w:p>
    <w:p>
      <w:r>
        <w:t xml:space="preserve">4. ON THE TENDER FOR THE HEAT NETWORKS OF ELSAU AND ESPLANADE </w:t>
        <w:br/>
        <w:t xml:space="preserve">a) The concentration project abandoned by the parties </w:t>
        <w:br/>
        <w:t>59. On December 22, 2017, the Eurometropolis of Strasbourg decided to prematurely terminate the two public service delegation contracts for the heat networks of Esplanade and Elsau as of the anticipated date of June 31, 2019, and to merge these two heat networks into a single operating entity upon the designation of the next operator75.</w:t>
      </w:r>
    </w:p>
    <w:p>
      <w:r>
        <w:t>60. On April 20, 2018, the Eurometropolis of Strasbourg approved the principle of launching a competitive bidding process to designate the new operator for the Esplanade and Elsau networks for an anticipated duration of 20 years starting from November 1, 2019. Regarding the legal framework, the Eurometropolis chose to entrust the operation of these two networks to a single-purpose mixed economy company (hereinafter "SEMOP").</w:t>
      </w:r>
    </w:p>
    <w:p>
      <w:r>
        <w:t>61. A SEMOP is a company whose exclusive purpose is to conclude and execute a contract entered into between a local authority or a group of local authorities and at least one selected economic operator shareholder following a competitive bidding process. The SEMOP is therefore constituted of at least two shareholders: a local authority, which holds between 34% and 85% of the capital, and an economic operator. The SEMOP is established for a limited duration and is dissolved by operation of law at the end of the contract with the relevant local authority or group, or as soon as the object of this contract is fulfilled or has expired.</w:t>
      </w:r>
    </w:p>
    <w:p>
      <w:r>
        <w:t>62. In this case, the proposed capital distribution for the SEMOP responsible for operating the Esplanade and Elsau networks was 34% for the Eurometropolis of Strasbourg, 15% for the Caisse des Dépôts et Consignation, and 51% for the economic operator76.</w:t>
      </w:r>
    </w:p>
    <w:p>
      <w:r>
        <w:t>63. On July 4, 2018, the Eurometropolis of Strasbourg published a competitive bidding procedure for the operation of these heat networks based on this legal framework, with the deadline for submitting offers set for November 6, 201877.</w:t>
      </w:r>
    </w:p>
    <w:p>
      <w:r>
        <w:t>64. The MoU signed on May 12, 2015, was no longer suitable for the legal framework desired by the Eurometropolis of Strasbourg, so R-GDS/RCUA and Dalkia/Électricité de Strasbourg mutually terminated it on July 26, 201878 and concluded a new MoU on the same day79 to create a fully operational joint venture to respond to the tender for Elsau and Esplanade and any other tender for which a joint offer would present an economic rationale80.</w:t>
      </w:r>
    </w:p>
    <w:p>
      <w:r>
        <w:t>65. It appears from the minutes of the board meetings of April 16 and June 4, 2018, of RCUA that the choice to create a fully operational joint venture was intended to comply with competition law. The minutes of April 16, 2018, state: "presents the DSP project for Elsau-Esplanade with the establishment of a single-purpose mixed economy company. To comply with competition law, responding in partnership with ESSE will require the establishment of a concentrating and fully operational Joint Venture."81. The minutes of June 4, 2018, which include a point titled "Concentrating Joint Venture with ESSE," indicate that the "capital distribution between R-CUA and ESSE is explained by our desire to eliminate the risk of collusion. We have therefore chosen, based on our advisors' recommendations, to create a concentrating and fully operational Joint Venture to respond to the consultation that will be launched by the EMS for the networks of 'Strasbourg Centre.' This concentrating Joint Venture will be notified to the Competition Authority to obtain an authorization decision before the creation of the Joint Venture and the submission of the offer, thus eliminating the risk of collusion."82.</w:t>
      </w:r>
    </w:p>
    <w:p>
      <w:r>
        <w:t>66. On August 2, 2018, ÉS-SE and RCUA pre-notified their project to create a fully operational joint venture to the Authority under concentration control based on the MoU signed on May 26, 2018. The proposed structure envisaged a task distribution quite similar to that which had prevailed in the Hautepierre market: the operation of the heat networks being entrusted to ÉS-SE, while engineering and relations with the community and the Eurometropolis were entrusted to RCUA83.</w:t>
      </w:r>
    </w:p>
    <w:p>
      <w:r>
        <w:t>67. Given the possible opening of an in-depth examination phase by the Authority84, the parties could not obtain authorization from the Authority before the closing date of the tender initiated by the Eurometropolis of Strasbourg. ÉS-SE and RCUA therefore decided to abandon this concentration project on October 12, 201885.</w:t>
      </w:r>
    </w:p>
    <w:p>
      <w:r>
        <w:t xml:space="preserve">68. Until the withdrawal of the pre-notification, the teams from Dalkia/ÉS-SE and RCUA exchanged on commercial and technical aspects in order to respond to the tender for the networks of Esplanade and Elsau. </w:t>
        <w:br/>
        <w:t xml:space="preserve">b) Separate responses ultimately for the DSP concerning the networks of Elsau and Esplanade </w:t>
        <w:br/>
        <w:t xml:space="preserve">69. After withdrawing the pre-notification on October 12, 2018, RCUA and ÉS-SE decided to respond individually to the DSP concerning the networks of Elsau and Esplanade, which they did less than four weeks later, on November 6, 2018. </w:t>
        <w:br/>
        <w:t xml:space="preserve">The response from ÉS-SE </w:t>
        <w:br/>
        <w:t>70. As early as October 11, 2018, the CEO of ÉS-SE informed his teams by email that "ÉS Services Énergétiques, in agreement with its shareholders ÉS and Dalkia, and R-CUA have been forced to terminate their partnership project" and that "ÉS Services Énergétiques has decided to participate alone in the consultation regarding the heat network of Strasbourg Centre."86 He then specified the consequences of this dual decision: "we...</w:t>
      </w:r>
    </w:p>
    <w:p>
      <w:r>
        <w:rPr>
          <w:b/>
        </w:rPr>
        <w:t>[Pages 19–21]</w:t>
      </w:r>
    </w:p>
    <w:p>
      <w:r>
        <w:t>you are invited to immediately cease all communication with the teams of R-CUA and RGDS, both obviously regarding the content of the future response of ÉS Services Énergétiques to the consultation and on the very principle of ÉS Services Énergétiques' participation in this consultation. It is also prohibited, in the context of the preparation of the offer from ÉS Services Énergétiques, to use any information or documents received from R-CUA or RGDS, which we therefore ask you to kindly delete.87</w:t>
      </w:r>
    </w:p>
    <w:p>
      <w:r>
        <w:t>71. These two obligations, one positive (to delete the documents), the other negative (not to use them), were reiterated in a presentation on the "rules to be observed" accompanying the aforementioned email.88 Indeed, the obligation to "destroy any document or information received from R-CUA or RGDS in the context of the preliminary discussions that took place before the end of the partnership project" was provided, as well as the obligation to sign an individual confidentiality agreement under which the signatories were prohibited from making any use of the confidential information related to the heating networks that they would have obtained from the other party.89</w:t>
      </w:r>
    </w:p>
    <w:p>
      <w:r>
        <w:t>72. The presentation also mentioned the necessity to "inform the EMS that exchanges of information occurred with R-CUA and RGDS, prior to submitting a sole offer, in the context of the partnership project (communication made by the general management of ÉSSE/ÉS)."90</w:t>
      </w:r>
    </w:p>
    <w:p>
      <w:r>
        <w:t>73. Finally, the presentation emphasized that "In general, ÉSSE and R-CUA must now be considered as potentially competing and remain uncertain about each other's future strategy."91</w:t>
      </w:r>
    </w:p>
    <w:p>
      <w:r>
        <w:t>The response of RCUA</w:t>
      </w:r>
    </w:p>
    <w:p>
      <w:r>
        <w:t>74. On October 12, 2018, RCUA decided, during an internal meeting, to mobilize additional resources to respond to the tender individually, as evidenced by an internal email dated October 15, 2018, referencing this meeting: "As mentioned in the meeting on Friday, the response to the Strasbourg tender will now mobilize additional resources. You are all three concerned for this new organization: - […]: to finalize the heating network aspect (initial investment + P3) – A priori, this consists of finalizing what you have already started. - […]: for automation + IT system - Maxime: to support the team on specific topics (...)."92</w:t>
      </w:r>
    </w:p>
    <w:p>
      <w:r>
        <w:t>75. During her hearing, the general director of R-GDS and president of RCUA explained that RCUA had partnered with another company to manage the high-pressure heating network, as RCUA did not have these skills in-house (see paragraph 51 above).93</w:t>
      </w:r>
    </w:p>
    <w:p>
      <w:r>
        <w:t>On the follow-up to the tender</w:t>
      </w:r>
    </w:p>
    <w:p>
      <w:r>
        <w:t>76. After submitting their offers on November 6, 2018, and a first round of negotiations, the candidates submitted modified offers on February 22, 2019.94</w:t>
      </w:r>
    </w:p>
    <w:p>
      <w:r>
        <w:t>77. On June 3, 2019, the President of the Eurometropolis of Strasbourg informed the candidates that he was considering not proceeding with the procedure due to a new hypothesis of heat source.95 More specifically, the Eurometropolis now wished to import heat from the BSW steelworks in Kehl.</w:t>
      </w:r>
    </w:p>
    <w:p>
      <w:r>
        <w:t>78. On October 20, 2020, the Eurometropolis relaunched a procedure to designate an operator for the Strasbourg Centre heating network as part of a SEMOP.</w:t>
      </w:r>
    </w:p>
    <w:p>
      <w:r>
        <w:t>79. On March 25, 2022, the Eurometropolis of Strasbourg approved the creation of a SEMOP, designating RCUA as the economic operator at 51% for a duration of 20 years.</w:t>
      </w:r>
    </w:p>
    <w:p>
      <w:r>
        <w:t>E. THE NOTIFIED GRIEVANCE</w:t>
      </w:r>
    </w:p>
    <w:p>
      <w:r>
        <w:t>80. On January 25, 2021, the investigation services notified the following grievance: "The grievance is made against: - the company Dalkia (RCS Lille Métropole No. 456 500 537), as author, for the period from May 12, 2015, to the date of sending the notification of grievances, - the company Électricité de Strasbourg (RCS Strasbourg No. 558 501 912), as author, for the period from May 12, 2015, to the date of sending the notification of grievances, - the company ÉS Services Énergétiques (RCS Strasbourg No. 322 791 393), as author, for the period from January 1, 2016, to the date of sending the notification of grievances, - the company Réseau GDS (RCS Strasbourg No. 548 501 113), as author, for the period from May 12, 2015, to the date of sending the notification of grievances, - the company Réseaux de Chaleur Urbains d’Alsace (RCS Strasbourg No. 801 012 774), as author, for the period from May 12, 2015, to the date of sending the notification of grievances, - the company EDF Développement Environnement (RCS Nanterre No. 380 414 482), as the parent company of Électricité de Strasbourg, for the period from May 12, 2015, to the date of sending the notification of grievances, - the company EDF (RCS Paris No. 552 081 317), as the parent company of Dalkia, Électricité de Strasbourg, and ÉS Services Énergétiques, for the period from May 12, 2015, to the date of sending the notification of grievances, for having participated in an agreement in the sector of delegated management of heating networks aimed at market allocation. The participants in this agreement implemented a set of agreements and coordinated practices consisting of joint responses and exchanges of information during tenders concerning the networks of Hautepierre, Elsau, and Esplanade. Such behaviors have an anti-competitive object and are prohibited by Article L.420-1 of the Commercial Code. This agreement was implemented at least between May 12, 2015, and October 4, 2018. It produced effects and is likely to continue to produce effects until June 30, 2021, the expiration date of the ongoing Hautepierre DSP."</w:t>
      </w:r>
    </w:p>
    <w:p>
      <w:r>
        <w:t>Furthermore, this grievance was also notified, by the corrective notification of grievances dated June 30, 2022: - to the company Réseaux de Chaleur Urbains de l’Est (RCS Strasbourg No. 508 084 605), as author, - and to the companies Réseau GDS and Primeo Wärmeholding AG (CHE-219.159.419, Switzerland), as parent companies of RCUA and RCUE.</w:t>
      </w:r>
    </w:p>
    <w:p>
      <w:r>
        <w:rPr>
          <w:b/>
        </w:rPr>
        <w:t>[Pages 22–24]</w:t>
      </w:r>
    </w:p>
    <w:p>
      <w:r>
        <w:t xml:space="preserve">II. Discussion  </w:t>
        <w:br/>
        <w:t xml:space="preserve">81. Since the notified grievance is not established, there is no need to rule on the procedural means invoked by the companies of the EDF group, as well as by R-GDS and RCUA, concerning the precision of the grievance and access to the file.  </w:t>
        <w:br/>
        <w:t xml:space="preserve">82. The inapplicability of Union law (A), the relevant market (B), and the merits of the notified grievance (C) will be examined successively.  </w:t>
        <w:br/>
        <w:t xml:space="preserve">A. ON THE INAPPLICABILITY OF UNION LAW  </w:t>
        <w:br/>
        <w:t xml:space="preserve">83. According to the case law of the Court of Justice of the European Union and the communication from the European Commission regarding guidelines on the notion of affecting trade as set out in Articles 101 and 102 TFEU96, three elements must be met for practices to be likely to significantly affect trade between Member States: the existence of exchanges between Member States concerning the products or services in question, the existence of practices likely to affect those exchanges, and the significant nature of this possible effect.  </w:t>
        <w:br/>
        <w:t xml:space="preserve">84. Regarding the third element, according to a judgment of January 31, 2012, the Court of Cassation further ruled that "the significant nature of the direct or indirect, potential or actual, effect on intra-Community trade results from a set of criteria, among which are the nature of the practices, the nature of the products concerned, and the market position of the companies involved"97.  </w:t>
        <w:br/>
        <w:t xml:space="preserve">85. The aforementioned guidelines explain, in point 90, how this criterion is assessed in the case of agreements covering only part of a Member State: "If an agreement restricts access to a regional market, the volume of sales affected must be significant in relation to the total volume of sales of the products in question within the Member State concerned for trade to be significantly affected. This assessment cannot rely solely on geographical coverage: a certain weight must also be given to the market share of the parties to the agreement. Even if the parties hold a large share of a well-defined regional market, the size of that market in terms of volume may still be insignificant compared to the total sales of the products in question in the Member State concerned. This is why it is generally considered that the best indicator of the ability of the agreement to affect (significantly) trade between Member States is the share of the national market in volume to which access is restricted. Therefore, agreements covering regions with a high concentration of demand will carry more weight than agreements covering regions where demand is less concentrated. To establish the applicability of Community law, the share of the national market to which access is restricted must be significant" (emphasis added).  </w:t>
        <w:br/>
        <w:t xml:space="preserve">86. In the present case, the practices in question concerned only 3 heat networks, whereas there were 611 in France in 201498. Given that the practice is geographically limited to a local territory and only concerns a tiny share of the national market for heat networks (less than 1%), trade between Member States cannot be significantly affected.  </w:t>
        <w:br/>
        <w:t xml:space="preserve">87. It follows that the observed practices must be examined solely under the applicable national law and, in particular, under Article L. 420-1 of the Commercial Code.  </w:t>
        <w:br/>
        <w:t xml:space="preserve">B. ON THE RELEVANT MARKETS  </w:t>
        <w:br/>
        <w:t xml:space="preserve">88. In accordance with the decision-making practice of the Authority, each public market conducted through the tendering procedure constitutes a relevant market. This market results from the confrontation of a demand from the contracting authority and the proposals made by the candidates responding to the tender99.  </w:t>
        <w:br/>
        <w:t xml:space="preserve">89. It also emerges from the decision-making practice of the Authority and case law that when the practices in question are examined under the prohibition of agreements or concerted practices, as is the case here,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them"100.  </w:t>
        <w:br/>
        <w:t xml:space="preserve">90. In this case, the practices identified concern the following two relevant markets:  </w:t>
        <w:br/>
        <w:t xml:space="preserve">- the tender launched by the Eurometropolis of Strasbourg for the public service delegation of the Hautepierre heat network on May 19, 2015;  </w:t>
        <w:br/>
        <w:t xml:space="preserve">- the tender launched by the Eurometropolis of Strasbourg for the public service delegation of the heat networks of Esplanade and Elsau.  </w:t>
        <w:br/>
        <w:t xml:space="preserve">98 https://reseaux-chaleur.cerema.fr/sites/reseaux-chaleur-v2/files/fichiers/2022/01/2014-2015-donnees2014-final-160926122109.pdf.  </w:t>
        <w:br/>
        <w:t xml:space="preserve">99 See in particular decision No. 22-D-08 of March 3, 2022, regarding practices implemented in the waste collection and management sector in Haute-Savoie. See also decisions No. 10-D-10 of March 10, 2010, regarding practices observed during a tender by the General Council of Alpes-Maritimes for landscaping work, No. 06-D-25 of July 28, 2006, regarding practices observed during the restoration of the bell tower heritage of the Rouen Cathedral, and No. 18-D-19 of September 24, 2018, regarding practices implemented in the public lighting works sector in Ardèche.  </w:t>
        <w:br/>
        <w:t xml:space="preserve">100 See in particular decision No. 22-D-08 of March 3, 2022, regarding practices implemented in the waste collection and management sector in Haute-Savoie.  </w:t>
        <w:br/>
        <w:t xml:space="preserve">C. ON THE MERITS OF THE NOTIFIED GRIEVANCE  </w:t>
        <w:br/>
        <w:t xml:space="preserve">1. ON THE GROUP RESPONSE TO THE HAUTEPIERRE TENDER AND THE GROUPING PROJECT FOR THE ELSAU AND ESPLANADE TENDER  </w:t>
        <w:br/>
        <w:t xml:space="preserve">91. In accordance with a consistent decision-making practice, the formation, by independent and competing companies, of a grouping to respond to a tender is not, in itself, unlawful. Indeed, such groupings can have a pro-competitive effect if they allow the grouped companies to compete when they would not have been able to do so individually or to compete on the basis of a more competitive offer101.  </w:t>
        <w:br/>
        <w:t xml:space="preserve">92. The Paris Court of Appeal recalled, in a judgment of February 18, 2003102, that the grouping formula could have several justifications for a company: to help it acquire a missing skill, to ensure better chances of success, to distribute the workload to gain flexibility, to enable it to carry out works that would have been difficult to accomplish alone given their importance. The relevance of these technical justifications is assessed on a case-by-case basis, evaluating their effect on the intensity of residual competition once the grouping is formed.  </w:t>
        <w:br/>
        <w:t xml:space="preserve">93. However, groupings can have an anti-competitive character if they cause an artificial reduction in the number of candidate companies, concealing an anti-competitive price or market-sharing agreement. While the absence of a technical and economic necessity justifying these groupings may suggest their anti-competitive nature, it is not sufficient to prove it103. The grouping is thus condemned when it is formed solely for the purpose of restricting competition and is without economic or technical justification104, two conditions that the Authority must demonstrate.  </w:t>
        <w:br/>
        <w:t xml:space="preserve">94. The new guidelines from the Commission regarding agreements on horizontal cooperation specify that "the question of whether the parties are able to participate individually in a tendering procedure, and whether they are therefore competitors, primarily depends on the requirements set out in the tender rules. The purely theoretical possibility for a party to carry out the activity alone does not suffice to establish that they are competitors"101.  </w:t>
        <w:br/>
        <w:t xml:space="preserve">102 Judgment of the Paris Court of Appeal of February 18, 2003, SA Lyonnaise des eaux France et al., No. 2002/13076, concerning decision No. 02-D-43 of July 2, 2002, regarding practices observed during works tenders on water distribution networks conducted by the Intercommunal Syndicate for Water Supply of the Dunkirk Region (SIAERD).  </w:t>
        <w:br/>
        <w:t xml:space="preserve">103 Decision No. 09-D-18 of June 2, 2019, regarding practices implemented during the formation of the temporary grouping of companies RTM-Veolia for its candidacy for the public service delegation of the CUMPM for the operation of the tramway network of the city of Marseille, paragraph 91.  </w:t>
        <w:br/>
        <w:t>104 Judgment of the Paris Court of Appeal of December 21, 2017, Royer Holding SAS et al., No. 16/06962, p. 9, confirming decision No. 16-D-02 of January 27, 2016, regarding practices implemented in the school transport sector by coach in Bas-Rhin.</w:t>
      </w:r>
    </w:p>
    <w:p>
      <w:r>
        <w:rPr>
          <w:b/>
        </w:rPr>
        <w:t>[Pages 25–27]</w:t>
      </w:r>
    </w:p>
    <w:p>
      <w:r>
        <w:t>contractual does not automatically make the parties competitors: it is necessary to conduct an assessment to determine whether each party is reasonably able to execute the contract alone, taking into account the specific circumstances of the case, such as the size and skills of the company, the level of financial risk posed by the project, as well as the level of investment required by the project, or even the current and future capabilities of the company assessed in light of the contractual requirements105.</w:t>
      </w:r>
    </w:p>
    <w:p>
      <w:r>
        <w:t>95. Thus, in its decision No. 04-D-50 of November 3, 2004, concerning practices implemented during calls for tenders organized by the Intermunicipal Sanitation Syndicate of the Valley of Lakes, the Competition Council considered that the offer presented in partnership did not contain any serious economic or technical justification insofar as the two companies involved had the same scope and specialization and that each contract had a dimension compatible with the size of each of the companies.</w:t>
      </w:r>
    </w:p>
    <w:p>
      <w:r>
        <w:t>96. In this case, it is not established that R-GDS and RCUA had experience in managing this type of high-pressure and high-temperature network in 2015.</w:t>
      </w:r>
    </w:p>
    <w:p>
      <w:r>
        <w:t>97. The Authority notes that as of the date of submission of applications, May 19, 2015, the R-GDS group had no practical experience in operating a heating network. To enter the heating network market, the R-GDS group indeed approached EBM Thermique, a Swiss operator primarily active in the field of electricity production but also engaged in the management of heating networks and more specifically in the construction of heat production plants from biomass.</w:t>
      </w:r>
    </w:p>
    <w:p>
      <w:r>
        <w:t>98. However, it is not demonstrated that EBM Thermique, a shareholder of RCUA, possessed the required skills to offset the lack of expertise of R-GDS in operating "high-pressure" heating networks, given that EBM Thermique was only operating six small "low-pressure" heating networks in France at that time.</w:t>
      </w:r>
    </w:p>
    <w:p>
      <w:r>
        <w:t>99. Although the public service delegation (DSP) for the Wacken network was won by R-GDS and EBM Thermique on February 21, 2014, this heating network had not yet begun operation at the time of the tender for the Hautepierre DSP. The actual operation of the Wacken heating network only began in June 2016, two years after its award. R-GDS and RCUA could therefore not present the Wacken network as a reference for successful management of a heating network when they applied for the Hautepierre tender. However, it is true that the awarding of this contract allowed them to find partners to form a consortium (Cofely or Électricité de Strasbourg and Dalkia), as seen above in paragraph 47.</w:t>
      </w:r>
    </w:p>
    <w:p>
      <w:r>
        <w:t>100. Moreover, the Wacken network was a "low-pressure" network of limited size to construct, which required different skills than taking over the Hautepierre heating network, which is a much larger high-pressure network106. High-pressure networks, such as that of Hautepierre, are indeed subject to numerous regulatory obligations, with technicians working on this type of network needing to justify specific training and authorization for safety reasons. Furthermore, since the Hautepierre heating network was an existing network, candidates had to demonstrate their immediate capacity to manage its takeover, protecting the delegating authority from the risks of service interruption or degradation.</w:t>
      </w:r>
    </w:p>
    <w:p>
      <w:r>
        <w:t>101. The fact that R-GDS and RCUA negotiated with another private partner to respond to the Hautepierre tender in 2015, namely Cofely, raises questions about the actual capacity of these actors to present a credible offer on their own for the Hautepierre tender. The Authority emphasizes, in this regard, that this possibility was not discussed during the R-GDS board meeting on April 22, 2015 (see paragraph 47).</w:t>
      </w:r>
    </w:p>
    <w:p>
      <w:r>
        <w:t>102. In any case, the formation of a consortium between two companies capable of individually bidding for a tender remains lawful when this consortium allows the companies to submit a more competitive or higher-quality joint offer. Therefore, even assuming that the R-GDS/RCUA entity had the internal skills to respond separately to the Hautepierre tender, which is not established, this circumstance alone would not be sufficient to demonstrate its adherence to an anti-competitive agreement.</w:t>
      </w:r>
    </w:p>
    <w:p>
      <w:r>
        <w:t>103. If the exchanges mentioned in paragraphs 38 to 42 attest to the existence of a potentially anti-competitive plan considered by Dalkia/ÉS-SE (forming a consortium with R-GDS for the Hautepierre tender in exchange for neutralizing competition from its partner RCUA on the tenders for Elsau and Esplanade), no element in the file demonstrates that R-GDS/RCUA adhered to any market-sharing plan or aimed to respond in partnership as a fictitious partner, chosen solely for its status as a favorite of the delegating authority. On the one hand, these exchanges, all of which predate the conclusion of the MoU of May 12, 2015, are internal to Dalkia/ÉS-SE and do not involve R-GDS/RCUA. On the other hand, R-GDS had considered as early as March 2014 responding in partnership to the Hautepierre tender, given the uncertain profitability of this market and the significant capital it mobilized (see paragraph 31 above).</w:t>
      </w:r>
    </w:p>
    <w:p>
      <w:r>
        <w:t>104. Furthermore, no element in the file demonstrates the artificial nature of the consortium, such as the undersizing of the contracts relative to the size of the companies involved, or the execution of the contract by a single partner, or the absence of remaining competition in the market outside the consortium, as two competing companies, Coriance and Idex, had submitted bids, with Coriance having submitted an offer (see paragraph 57 above).</w:t>
      </w:r>
    </w:p>
    <w:p>
      <w:r>
        <w:t>105. The Authority further observes that the joint offer submitted by R-GDS/RCUA and Dalkia/ÉS-SE for the operation of the Hautepierre heating network led to a significant price reduction compared to the rates charged by Dalkia during the previous DSP, which appears inconsistent with the implementation of an anti-competitive agreement.</w:t>
      </w:r>
    </w:p>
    <w:p>
      <w:r>
        <w:t>106. Moreover, it is not established that the project of a consortium between R-GDS/RCUA and Dalkia/Électricité de Strasbourg to respond to the tender for the networks of Elsau and Esplanade in November 2018 was devoid of technical justifications. Indeed, the elements of the file attest that R-GDS and RCUA did not have the capacity to respond alone to this tender, which also concerned "high-pressure" heating networks. The Authority notes in this regard that after abandoning its consortium project with Dalkia/ÉS-SE in October 2018, R-GDS and RCUA partnered with another company to manage the high-pressure heating network, as they did not have these skills in-house (see paragraph 75 above)107.</w:t>
      </w:r>
    </w:p>
    <w:p>
      <w:r>
        <w:t>107. In light of the above, it is not established that the joint response of R-GDS/RCUA and Dalkia/Électricité de Strasbourg to the Hautepierre tender in May 2015 and the consortium project for the Elsau and Esplanade tender exhibit anti-competitive characteristics.</w:t>
      </w:r>
    </w:p>
    <w:p>
      <w:r>
        <w:t>2. ON THE EXCHANGE OF INFORMATION PRIOR TO THE TENDER FOR ELSAU AND ESPLANADE</w:t>
      </w:r>
    </w:p>
    <w:p>
      <w:r>
        <w:t>108. In the context of public or private contracts based on a tender, a concerted action between competing companies, contrary to Article L. 420-1 of the Commercial Code, is established as soon as evidence is provided that they have agreed to coordinate their offers or that they exchanged information prior to the date when the result of the tender is known or can be known108.</w:t>
      </w:r>
    </w:p>
    <w:p>
      <w:r>
        <w:t>109. Indeed, any exchange of information prior to the submission of offers is anti-competitive if it is likely to reduce the uncertainty in which all companies must find themselves regarding the behavior of their competitors. This uncertainty is the only constraint that can push competing operators to make maximum efforts in terms of quality and price to obtain the contract. Conversely, any limitation of this uncertainty weakens competition among bidders and penalizes the public buyer109.</w:t>
      </w:r>
    </w:p>
    <w:p>
      <w:r>
        <w:t>110. In decision No. 10-D-10 of March 10, 2010, the Authority stated: "While it is not excluded that companies that have contacted each other to establish a consortium to respond to a tender may subsequently submit individual offers in case of failure of this attempt, this is on the condition that the information previously exchanged between them does not alter the independence of these individual offers, which they must demonstrate in the presence of evidence suggesting the absence of independence of their offers"110.</w:t>
      </w:r>
    </w:p>
    <w:p>
      <w:r>
        <w:t>111. In this case, the Eurometropolis of Strasbourg indicated that the characteristics of the offers submitted by RCUA and ÉS-SE were very different, particularly in terms of the technological solutions proposed. In its offer, RCUA proposed two renewable energy sources that only RCUA and R-GDS could offer.</w:t>
      </w:r>
    </w:p>
    <w:p>
      <w:r>
        <w:t>112. Thus, while it appears that the parties exchanged information, no element in the file suggests that they influenced their respective offers.</w:t>
      </w:r>
    </w:p>
    <w:p>
      <w:r>
        <w:t>113. Furthermore, several elements in the file indicate that measures were adopted to prevent potential interferences between the exchanges of information between RCUA and Dalkia in the context of their consortium project and the offers submitted once the</w:t>
      </w:r>
    </w:p>
    <w:p>
      <w:r>
        <w:rPr>
          <w:b/>
        </w:rPr>
        <w:t>[Pages 28–29]</w:t>
      </w:r>
    </w:p>
    <w:p>
      <w:r>
        <w:t>decision to submit separately made. At the end of the partnership project, the parties instructed their teams not to use the sensitive information exchanged between them for the preparation of their individual bids. RCUA and Dalkia thus indicated that they had cut access to shared information and instructed their teams to disregard it in order to consider the construction of an independent offer.</w:t>
      </w:r>
    </w:p>
    <w:p>
      <w:r>
        <w:t>114. In light of the above, it is not established that the information exchanged within the framework of the grouping project between R-GDS/RCUA and ÉS/Dalkia was likely to affect the independence of their bids in response to the tender for the networks of Elsau and Esplanade on November 6, 2018. Consequently, the existence of an exchange of information that could characterize a restriction of competition contrary to Article L. 420-1 of the Commercial Code is not established.</w:t>
      </w:r>
    </w:p>
    <w:p>
      <w:r>
        <w:t>DECISION</w:t>
        <w:br/>
        <w:t>Single Article: The Competition Authority considers, based on the information available to it, regarding the agreement in the sector of delegated management of heating networks, that the conditions for a conviction under Article L. 420-1 of the Commercial Code are not met. There is therefore no need to continue the proceedings.</w:t>
      </w:r>
    </w:p>
    <w:p>
      <w:r>
        <w:t>Deliberated on the oral report of Ms. Alice Delavergne, rapporteur, and the intervention of Ms. Laure Gauthier, deputy general rapporteur, by Ms. Irène Luc, vice-president, chair of the session, Ms. Laurence Borrel-Prat, Ms. Cécile Cabanis, Mr. Savinien Grignon-Dumoulin, Mr. Jérôme Pouyet, and Mr. Fabien Raynaud, members.</w:t>
      </w:r>
    </w:p>
    <w:p>
      <w:r>
        <w:t>The session officer, The chair of the session,</w:t>
        <w:br/>
        <w:t>Caroline Orsel 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