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https://www.autoritedelaconcurrence.fr/fr/decision/relative-des-pratiques-mises-en-oeuvre-dans-le-secteur-de-la-restauration-des-monuments</w:t>
      </w:r>
    </w:p>
    <w:p>
      <w:r>
        <w:t>Pages translated : 163</w:t>
      </w:r>
    </w:p>
    <w:p/>
    <w:p>
      <w:r>
        <w:rPr>
          <w:b/>
        </w:rPr>
        <w:t>[Pages 1–3]</w:t>
      </w:r>
    </w:p>
    <w:p>
      <w:r>
        <w:t xml:space="preserve">FRENCH REPUBLIC  </w:t>
        <w:br/>
        <w:t xml:space="preserve">Decision No. 11-D-02 of January 26, 2011  </w:t>
        <w:br/>
        <w:t xml:space="preserve">regarding practices implemented in the sector of  </w:t>
        <w:br/>
        <w:t xml:space="preserve">restoration of historical monuments  </w:t>
        <w:br/>
        <w:t xml:space="preserve">The Competition Authority (Section II),  </w:t>
        <w:br/>
        <w:t xml:space="preserve">Having regard to the letter, registered on May 18, 2005 under number 05/0035 F by which the company GAR Rénovation Vieux Edifices referred to the Competition Council concerning practices implemented in the sector of restoration of historical monuments;  </w:t>
        <w:br/>
        <w:t xml:space="preserve">Having regard to decision No. 07-SO-04 dated November 12, 2007, by which the Competition Council took up ex officio practices implemented in the sector of restoration of historical monuments (case registered under number 07/0081 F);  </w:t>
        <w:br/>
        <w:t xml:space="preserve">Having regard to the decision dated November 13, 2007 by which the general rapporteur joined the investigation of cases 05/0035 F and 07/0081 F;  </w:t>
        <w:br/>
        <w:t xml:space="preserve">Having regard to the letter, registered on November 20, 2007 under number 07/0087 F by which the Minister of Economy, Finance and Employment referred to the Competition Council concerning practices implemented in the sector of restoration of historical monuments;  </w:t>
        <w:br/>
        <w:t xml:space="preserve">Having regard to the decision dated January 21, 2008 by which the general rapporteur joined the investigation of cases 05/0035 F, 07/0081 F and 07/0087 F;  </w:t>
        <w:br/>
        <w:t xml:space="preserve">Having regard to Articles 81 and 82 of the Treaty establishing the European Community, now Articles 101 and 102 of the Treaty on the Functioning of the European Union (TFEU);  </w:t>
        <w:br/>
        <w:t xml:space="preserve">Having regard to Book IV of the Commercial Code;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minutes of April 8, 2009, by which the company Coefficient requested to benefit from the provisions of III of Article L. 464-2 of the Commercial Code, in its version prior to the entry into force of the aforementioned Ordinance No. 2008-1161;  </w:t>
        <w:br/>
        <w:t xml:space="preserve">Having regard to the minutes of April 9, 2009, by which the SNC Pradeau and Morin and Eiffage construction Paris patrimoine requested to benefit from the provisions of III of Article L. 464-2 of the Commercial Code, in its version prior to the entry into force of the aforementioned Ordinance No. 2008-1161;  </w:t>
        <w:br/>
        <w:t>Having regard to the minutes of April 9, 2009, by which the company Entreprise Georges Lanfry requested to benefit from the provisions of III of Article L. 464-2 of the Commercial Code, in its version prior to the entry into force of the aforementioned Ordinance No. 2008-1161;</w:t>
      </w:r>
    </w:p>
    <w:p>
      <w:r>
        <w:t xml:space="preserve">Having regard to the business secrecy decisions No. 09-DSADEC-26 of April 21, 2009 and No. 10-DSADEC-17 of September 16, 2010;  </w:t>
        <w:br/>
        <w:t xml:space="preserve">Having regard to the observations presented by the companies M. Lefèvre, Nouvelle Bodin, Entreprise Pradeau et Morin, Pyramide, Entreprise Quélin, TERH Monuments historiques, Entreprise Georges Lanfry, Faber SA, H Chevalier, Charpentier PM, Entreprise Degaine and Pateu &amp; Robert, Entreprise H Chevalier Nord, Entreprise Pavy and Cazenave and by the Government Commissioner;  </w:t>
        <w:br/>
        <w:t xml:space="preserve">The deputy general rapporteur, the Government Commissioner and the representatives of the companies GAR Rénovation Vieux Edifices, M. Lefèvre, Nouvelle Bodin, Coefficient, Entreprise Pradeau et Morin, Pyramide, Entreprise Quélin, TERH Monuments historiques, Entreprise Georges Lanfry, Faber SA, H Chevalier, Charpentier PM, Entreprise Degaine and Pateu &amp; Robert heard during the session of the Competition Authority on October 22, 2010, the companies Payeux Invest, Entreprise H Chevalier Nord, Entreprise Pavy and Cazenave having been regularly summoned;  </w:t>
        <w:br/>
        <w:t xml:space="preserve">Having regard to the other documents in the file;  </w:t>
        <w:br/>
        <w:t>Adopts the following decision:</w:t>
      </w:r>
    </w:p>
    <w:p>
      <w:r>
        <w:t xml:space="preserve">I. FINDINGS.................................................................................................................. 6  </w:t>
        <w:br/>
        <w:t xml:space="preserve">A. The procedure ....................................................................................................... 6  </w:t>
        <w:br/>
        <w:t xml:space="preserve">B. The sector concerned .......................................................................................... 7  </w:t>
        <w:br/>
        <w:t xml:space="preserve">1. Presentation of the sector .................................................................................... 7  </w:t>
        <w:br/>
        <w:t xml:space="preserve">2. The companies involved ...................................................................................... 8  </w:t>
        <w:br/>
        <w:t xml:space="preserve">a) The Lefèvre group ............................................................................................ 8  </w:t>
        <w:br/>
        <w:t xml:space="preserve">b) The company Coefficient .................................................................................. 9  </w:t>
        <w:br/>
        <w:t xml:space="preserve">c) The Eiffage group ............................................................................................. 9  </w:t>
        <w:br/>
        <w:t xml:space="preserve">d) The company Quélin ....................................................................................... 10  </w:t>
        <w:br/>
        <w:t xml:space="preserve">e) The Vinci group ............................................................................................... 10  </w:t>
        <w:br/>
        <w:t xml:space="preserve">f) Other stakeholders in the sector involved ......................................................... 10  </w:t>
        <w:br/>
        <w:t xml:space="preserve">C. The practices identified ...................................................................................... 11  </w:t>
        <w:br/>
        <w:t xml:space="preserve">1. The evidence collected ...................................................................................... 11  </w:t>
        <w:br/>
        <w:t xml:space="preserve">2. Common elements to all practices ................................................................... 12  </w:t>
        <w:br/>
        <w:t xml:space="preserve">a) Market allocation meetings ........................................................................... 12  </w:t>
        <w:br/>
        <w:t xml:space="preserve">b) The practice of cover bids .............................................................................. 13  </w:t>
        <w:br/>
        <w:t xml:space="preserve">c) Coordination and mediation actions ................................................................. 15  </w:t>
        <w:br/>
        <w:t xml:space="preserve">3. Specific elements to each of the concerned regions ....................................... 17  </w:t>
        <w:br/>
        <w:t xml:space="preserve">a) Practices identified in Haute-Normandie ....................................................... 17  </w:t>
        <w:br/>
        <w:t xml:space="preserve">b) Practices identified in Basse-Normandie ...................................................... 26  </w:t>
        <w:br/>
        <w:t xml:space="preserve">c) Practices identified in Picardy ......................................................................... 34  </w:t>
        <w:br/>
        <w:t xml:space="preserve">d) Practices identified in Aquitaine ..................................................................... 43  </w:t>
        <w:br/>
        <w:t xml:space="preserve">e) Practices identified in Île-de-France ................................................................. 44  </w:t>
        <w:br/>
        <w:t xml:space="preserve">f) Practices identified in Burgundy ..................................................................... 45  </w:t>
        <w:br/>
        <w:t xml:space="preserve">g) Practices identified in Lorraine ........................................................................ 46  </w:t>
        <w:br/>
        <w:t xml:space="preserve">h) Practices identified in Champagne-Ardenne .................................................. 47  </w:t>
        <w:br/>
        <w:t xml:space="preserve">i) Practices identified in Nord-Pas-de-Calais ...................................................... 47  </w:t>
        <w:br/>
        <w:t xml:space="preserve">j) Practices identified in Pays-de-la-Loire ........................................................... 49  </w:t>
        <w:br/>
        <w:t xml:space="preserve">k) Practices identified in Auvergne ...................................................................... 50  </w:t>
        <w:br/>
        <w:t xml:space="preserve">l) Practices identified in Rhône-Alpes .................................................................. 50  </w:t>
        <w:br/>
        <w:t xml:space="preserve">4. The observed price evolution ............................................................................ 50  </w:t>
        <w:br/>
        <w:t xml:space="preserve">D. The notified grievances ..................................................................................... 54  </w:t>
        <w:br/>
        <w:t xml:space="preserve">E. The implementation of III of Article L. 464-2 of the Commercial Code .......... 74  </w:t>
        <w:br/>
        <w:t xml:space="preserve">a) Concerning the company Pradeau et Morin .................................................... 75  </w:t>
        <w:br/>
        <w:t xml:space="preserve">b) Concerning the company Lanfry ...................................................................... 79  </w:t>
        <w:br/>
        <w:t xml:space="preserve">c) Concerning the company Coefficient ............................................................... 81  </w:t>
        <w:br/>
        <w:t xml:space="preserve">II. DISCUSSION ........................................................................................................... 83  </w:t>
        <w:br/>
        <w:t xml:space="preserve">A. On the competence of the Competition Authority ............................................. 83  </w:t>
        <w:br/>
        <w:t xml:space="preserve">B. On the procedure ............................................................................................... 84  </w:t>
        <w:br/>
        <w:t xml:space="preserve">1. On the applicable procedural rules .................................................................. 84  </w:t>
        <w:br/>
        <w:t xml:space="preserve">a) Regarding the substitution of the Authority for the Competition Council .... 84  </w:t>
        <w:br/>
        <w:t>b) Regarding the intervention of the auditor-counsel ......................................... 85</w:t>
      </w:r>
    </w:p>
    <w:p>
      <w:r>
        <w:rPr>
          <w:b/>
        </w:rPr>
        <w:t>[Pages 4–6]</w:t>
      </w:r>
    </w:p>
    <w:p>
      <w:r>
        <w:t xml:space="preserve">2. On the statute of limitations .................................................................................... 86  </w:t>
        <w:br/>
        <w:t xml:space="preserve">a) Regarding the ten-year statute of limitations ......................................................... 86  </w:t>
        <w:br/>
        <w:t xml:space="preserve">b) Regarding the five-year statute of limitations ...................................................... 86  </w:t>
        <w:br/>
        <w:t xml:space="preserve">3. On the duration of the procedure .............................................................................. 88  </w:t>
        <w:br/>
        <w:t xml:space="preserve">a) The applicable law .................................................................................................. 89  </w:t>
        <w:br/>
        <w:t xml:space="preserve">b) Assessment in this case ........................................................................................ 89  </w:t>
        <w:br/>
        <w:t xml:space="preserve">4. On the use of documents from the criminal file ....................................................... 92  </w:t>
        <w:br/>
        <w:t xml:space="preserve">a) Regarding the enforceability of documents from the criminal file ...................... 92  </w:t>
        <w:br/>
        <w:t xml:space="preserve">b) Regarding the procedural consequences of the ongoing proceedings before the  </w:t>
        <w:br/>
        <w:t xml:space="preserve">Rouen High Court ...................................................................................................... 94  </w:t>
        <w:br/>
        <w:t xml:space="preserve">5. On the respect for the rights of the defense ............................................................... 95  </w:t>
        <w:br/>
        <w:t xml:space="preserve">a) Regarding the absence of a hearing prior to the sending of the statement of  </w:t>
        <w:br/>
        <w:t xml:space="preserve">objections ................................................................................................................... 95  </w:t>
        <w:br/>
        <w:t xml:space="preserve">b) Regarding access to the file .................................................................................. 96  </w:t>
        <w:br/>
        <w:t xml:space="preserve">c) Regarding the analysis of the objections developed at the report stage .............. 96  </w:t>
        <w:br/>
        <w:t xml:space="preserve">C. On the applicability of Community law .................................................................. 98  </w:t>
        <w:br/>
        <w:t xml:space="preserve">D. On the practices ......................................................................................................... 99  </w:t>
        <w:br/>
        <w:t xml:space="preserve">1. Concerning the agreements implemented at the regional level .............................. 100  </w:t>
        <w:br/>
        <w:t xml:space="preserve">a) On the evidential value of the collected elements ................................................. 100  </w:t>
        <w:br/>
        <w:t xml:space="preserve">b) On the articulation between general agreement practices and practices  </w:t>
        <w:br/>
        <w:t xml:space="preserve">implemented in the context of specific contracts .................................................... 101  </w:t>
        <w:br/>
        <w:t xml:space="preserve">c) On the practices implemented in Upper Normandy ............................................... 103  </w:t>
        <w:br/>
        <w:t xml:space="preserve">d) On the practices implemented in Lower Normandy ............................................... 110  </w:t>
        <w:br/>
        <w:t xml:space="preserve">e) On the practices implemented in Picardy ............................................................... 117  </w:t>
        <w:br/>
        <w:t xml:space="preserve">f) On the practices implemented in Aquitaine ............................................................ 125  </w:t>
        <w:br/>
        <w:t xml:space="preserve">g) On the practices implemented in Île-de-France ..................................................... 126  </w:t>
        <w:br/>
        <w:t xml:space="preserve">h) On the practices implemented in Burgundy ........................................................... 127  </w:t>
        <w:br/>
        <w:t xml:space="preserve">i) On the practices implemented in Nord-Pas-de-Calais .......................................... 127  </w:t>
        <w:br/>
        <w:t xml:space="preserve">j) On the practices implemented in Champagne-Ardenne ........................................ 128  </w:t>
        <w:br/>
        <w:t xml:space="preserve">k) On the practices implemented in Pays-de-la-Loire ............................................... 128  </w:t>
        <w:br/>
        <w:t xml:space="preserve">l) On the application of the provisions of Article L. 420-4 of the Commercial Code .. 129  </w:t>
        <w:br/>
        <w:t xml:space="preserve">2. Concerning the practices implemented by the companies M. Lefèvre and Coefficient  </w:t>
        <w:br/>
        <w:t xml:space="preserve">........................................................................................................................................ 130  </w:t>
        <w:br/>
        <w:t xml:space="preserve">3. Concerning the practices implemented at the national level .................................. 131  </w:t>
        <w:br/>
        <w:t xml:space="preserve">E. On the attribution of practices ................................................................................ 132  </w:t>
        <w:br/>
        <w:t xml:space="preserve">1. On the attribution of practices to the company M. Lefèvre .................................... 132  </w:t>
        <w:br/>
        <w:t xml:space="preserve">a) On the applicable law ............................................................................................ 132  </w:t>
        <w:br/>
        <w:t xml:space="preserve">b) Assessment in this case ......................................................................................... 135  </w:t>
        <w:br/>
        <w:t xml:space="preserve">2. On the attribution of practices to the company Pyramide ....................................... 137  </w:t>
        <w:br/>
        <w:t xml:space="preserve">F. On the sanctions ....................................................................................................... 138  </w:t>
        <w:br/>
        <w:t xml:space="preserve">1. On the maximum amount of sanctions ................................................................... 138  </w:t>
        <w:br/>
        <w:t xml:space="preserve">2. On the criteria for determining sanctions ................................................................. 139  </w:t>
        <w:br/>
        <w:t xml:space="preserve">a) On the severity of the practices ............................................................................ 139  </w:t>
        <w:br/>
        <w:t xml:space="preserve">b) On the significance of the damage caused to the economy ................................ 142  </w:t>
        <w:br/>
        <w:t xml:space="preserve">c) On the individual situation of the companies ......................................................... 151  </w:t>
        <w:br/>
        <w:t xml:space="preserve">3. On the procedure for not contesting the objections ................................................ 153  </w:t>
        <w:br/>
        <w:t xml:space="preserve">4  </w:t>
        <w:br/>
        <w:t xml:space="preserve">a) Regarding the commitments proposed by Pradeau and Morin ............................ 153  </w:t>
        <w:br/>
        <w:t xml:space="preserve">b) Regarding the commitments proposed by Lanfry .................................................. 154  </w:t>
        <w:br/>
        <w:t xml:space="preserve">c) Regarding the commitments proposed by Coefficient .......................................... 154  </w:t>
        <w:br/>
        <w:t xml:space="preserve">4. On the amount of sanctions ..................................................................................... 154  </w:t>
        <w:br/>
        <w:t xml:space="preserve">a) On the method for determining sanctions .............................................................. 154  </w:t>
        <w:br/>
        <w:t xml:space="preserve">b) On individual sanctions ........................................................................................ 156  </w:t>
        <w:br/>
        <w:t xml:space="preserve">G. On the obligation of publication .............................................................................. 160  </w:t>
        <w:br/>
        <w:t xml:space="preserve">DISPOSITIF ............................................................................................................................. 162  </w:t>
        <w:br/>
        <w:t xml:space="preserve">5  </w:t>
        <w:br/>
        <w:t xml:space="preserve">I. Findings  </w:t>
        <w:br/>
        <w:t xml:space="preserve">A. THE PROCEDURE  </w:t>
        <w:br/>
        <w:t xml:space="preserve">1. Following the report by the Regional Directorate of Cultural Affairs (DRAC) of  </w:t>
        <w:br/>
        <w:t xml:space="preserve">Upper Normandy, on March 16, 2001, of an anomaly observed during the tendering  </w:t>
        <w:br/>
        <w:t xml:space="preserve">procedure for the restoration of the Rouen Cathedral, the services of the General  </w:t>
        <w:br/>
        <w:t xml:space="preserve">Directorate for Competition, Consumer Affairs and Fraud Control (DGCCRF) opened an  </w:t>
        <w:br/>
        <w:t xml:space="preserve">investigation into the practices implemented by companies in the sector of historical  </w:t>
        <w:br/>
        <w:t xml:space="preserve">monument restoration in this region, and subsequently referred the matter to the  </w:t>
        <w:br/>
        <w:t xml:space="preserve">public prosecutor of Rouen on September 14, 2001.  </w:t>
        <w:br/>
        <w:t xml:space="preserve">2. The public prosecutor of Rouen opened a judicial investigation based on the  </w:t>
        <w:br/>
        <w:t xml:space="preserve">preliminary indictment dated September 24, 2001, for personal and decisive  </w:t>
        <w:br/>
        <w:t xml:space="preserve">participation in the organization of anti-competitive practices, an offense provided for and  </w:t>
        <w:br/>
        <w:t xml:space="preserve">punished by Article L. 420-6 of the Commercial Code. The investigation was later  </w:t>
        <w:br/>
        <w:t xml:space="preserve">extended to other offenses and to the regions of Lower Normandy and Picardy by  </w:t>
        <w:br/>
        <w:t xml:space="preserve">supplementary indictments dated November 19, 2001, and February 19, 2002. The  </w:t>
        <w:br/>
        <w:t xml:space="preserve">investigation notably resulted in searches of the premises of the companies involved and  </w:t>
        <w:br/>
        <w:t xml:space="preserve">the homes of some of their executives, wiretaps of several executives of these companies,  </w:t>
        <w:br/>
        <w:t xml:space="preserve">and hearings of the individuals concerned. The judicial investigation concluded on  </w:t>
        <w:br/>
        <w:t xml:space="preserve">September 14, 2005, and the final indictment was issued on June 16, 2006. The  </w:t>
        <w:br/>
        <w:t xml:space="preserve">referral order issued on September 8, 2006, was annulled by a judgment of the  </w:t>
        <w:br/>
        <w:t xml:space="preserve">correctional court of Rouen dated December 2, 2008, and a new referral order and  </w:t>
        <w:br/>
        <w:t xml:space="preserve">partial dismissal was issued on December 16, 2009, by the investigating judge seized for  </w:t>
        <w:br/>
        <w:t xml:space="preserve">the purpose of regularizing the procedure.  </w:t>
        <w:br/>
        <w:t xml:space="preserve">3. Furthermore, by letter dated May 18, 2005, registered under number 05/0035F, and  </w:t>
        <w:br/>
        <w:t xml:space="preserve">subsequent letter dated October 26, 2005, the company GAR Rénovation Vieux Edifices,  </w:t>
        <w:br/>
        <w:t xml:space="preserve">whose activity is general masonry and stone cutting, brought to the attention of the  </w:t>
        <w:br/>
        <w:t xml:space="preserve">Competition Council practices of exclusion from the markets for the renovation of  </w:t>
        <w:br/>
        <w:t xml:space="preserve">historical monuments of which it would be a victim in the Île-de-France region. During  </w:t>
        <w:br/>
        <w:t xml:space="preserve">the examination of this referral, the services of the Council learned of the existence of the  </w:t>
        <w:br/>
        <w:t xml:space="preserve">criminal investigation opened before the Rouen High Court. These elements led the  </w:t>
        <w:br/>
        <w:t xml:space="preserve">Council to take up ex officio practices implemented in the sector of historical monument  </w:t>
        <w:br/>
        <w:t xml:space="preserve">restoration by decision No. 07-SO-04 of November 12, 2007. In accordance with the  </w:t>
        <w:br/>
        <w:t xml:space="preserve">provisions of Article L. 463-5 of the Commercial Code, the prosecutor of Rouen  </w:t>
        <w:br/>
        <w:t xml:space="preserve">communicated the documents of the criminal investigation that had a direct link with the  </w:t>
        <w:br/>
        <w:t xml:space="preserve">Council's referral on January 9, 2008.  </w:t>
        <w:br/>
        <w:t xml:space="preserve">4. Finally, the Minister of Economy referred to the Competition Council on November 20,  </w:t>
        <w:br/>
        <w:t xml:space="preserve">2007, on the basis of Article L. 462-5 of the Commercial Code, anti-competitive practices  </w:t>
        <w:br/>
        <w:t xml:space="preserve">in the sector of historical monuments.  </w:t>
        <w:br/>
        <w:t xml:space="preserve">5. By decision of January 21, 2008, the general rapporteur of the Competition Council  </w:t>
        <w:br/>
        <w:t xml:space="preserve">joined the investigation of the three cases.  </w:t>
        <w:br/>
        <w:t>6</w:t>
      </w:r>
    </w:p>
    <w:p>
      <w:r>
        <w:rPr>
          <w:b/>
        </w:rPr>
        <w:t>[Pages 7–9]</w:t>
      </w:r>
    </w:p>
    <w:p>
      <w:r>
        <w:t xml:space="preserve">6. A notification of charges was sent to the companies Lefèvre, Société Nouvelle Bodin, Coefficient, Pradeau and Morin, Pyramide, Quélin, TERH Monuments historiques, Georges Lanfry, Faber SA, H Chevalier, Charpentier PM, Degaine, Pateu &amp; Robert, Payeux Invest, H Chevalier Nord, Pavy and Cazenave on December 16, 2008.  </w:t>
        <w:br/>
        <w:t xml:space="preserve">7. The companies Coefficient, Entreprise Pradeau and Morin, and Entreprise Georges Lanfry requested the benefit of the provisions of III of Article L. 464-2 of the Commercial Code, in its version prior to the entry into force of the aforementioned ordinance n° 2008-1161. By minutes dated April 8 and 9, 2009, the deputy rapporteur proposed, in light of the absence of contestation of the charges and the commitments made by these companies, that the amounts of the sanctions incurred be reduced respectively by 10%, between 15 and 25%, and between 15 and 20%.  </w:t>
        <w:br/>
        <w:t xml:space="preserve">8. Following the receipt of the parties' observations, a report was sent to them on June 1, 2010.  </w:t>
        <w:br/>
        <w:t xml:space="preserve">9. The hearing before the Competition Authority took place on October 22, 2010.  </w:t>
        <w:br/>
        <w:t xml:space="preserve">B. THE RELEVANT SECTOR  </w:t>
        <w:br/>
        <w:t xml:space="preserve">1. PRESENTATION OF THE SECTOR  </w:t>
        <w:br/>
        <w:t xml:space="preserve">10. The relevant sector is that of the restoration of historical monuments. According to Article L. 621-1 as amended of the Heritage Code, "buildings whose conservation presents, from the point of view of history or art, a public interest are classified as historical monuments in whole or in part by the administrative authority." Article L. 621-25 of the same code specifies that "buildings or parts of public or private buildings which, without justifying an immediate classification request as historical monuments, present sufficient historical or artistic interest to make their preservation desirable may, at any time, be registered, by decision of the administrative authority, as historical monuments."  </w:t>
        <w:br/>
        <w:t xml:space="preserve">11. In general, the State exercises project management over historical monuments, despite a trend to allow an increasing share of the work to be carried out under the project management of the owners. Until 2007, the chief architects of historical monuments (ACMH) were exclusively responsible for the project management of works undertaken on all classified buildings, when the project management was ensured by services under the Ministry of Culture or when the owners received financial assistance from the State, subject to maintenance work on the monuments, entrusted to the architects of the buildings of France (ABF). Since 2007, the ACMH only have exclusive project management over classified buildings owned by the State. The ABF, grouped within the departmental services of architecture and heritage (SDAP), ensure the conservation of protected buildings by determining and directing maintenance and ordinary repair interventions on classified buildings when these works are financed by the Ministry of Culture. The delineation between occasional interventions and restorations requires systematic consultation ensured by the regional conservator of historical monuments (CRMH).  </w:t>
        <w:br/>
        <w:t xml:space="preserve">12. Local authorities may also be led to launch consultations for the execution of works on unclassified old buildings under their responsibility, such as churches. The project management of these contracts may be ensured by the local authority itself, through its technical services. Failing that, the local authority may resort to an external project manager.  </w:t>
        <w:br/>
        <w:t xml:space="preserve">13. Project owners and project managers almost systematically require masonry/stone cutting companies to demonstrate specific expertise to meet the demand for renovation or maintenance work on historical monuments.  </w:t>
        <w:br/>
        <w:t xml:space="preserve">14. The majority of companies operating in the sector hold a certification issued by Qualibat, a professional organization responsible for the qualification and certification of companies in the construction sector. The qualification most often required to work on historical monuments or any old monument in masonry/stone cutting is identified by number 2194. It is issued by a national commission composed of representatives of contractors, project managers, and the administration. In 2001, and only concerning the activity of masonry/stone cutting, the 95 companies that held this qualification generated a turnover of 185,799,000 euros.  </w:t>
        <w:br/>
        <w:t xml:space="preserve">2. THE COMPANIES INVOLVED  </w:t>
        <w:br/>
        <w:t xml:space="preserve">15. Ten of the twenty largest French companies in the sector are involved in this case.  </w:t>
        <w:br/>
        <w:t xml:space="preserve">a) The Lefèvre Group  </w:t>
        <w:br/>
        <w:t xml:space="preserve">16. The company M. Lefèvre (RCS n° 582111936) is a simplified joint-stock company with a capital of €436,320. It has 11 subsidiaries, including the following four, involved in the case.  </w:t>
        <w:br/>
        <w:t xml:space="preserve">17. The company Lefèvre SA (RCS n° 353318736), a subsidiary of M. Lefèvre, is a public limited company with a capital of €500,000. It has eight agencies located in the departments of Hauts-de-Seine in the Île-de-France region, Loir-et-Cher in the Centre region, Sarthe and Loire-Atlantique in the Pays-de-la-Loire region, Orne and Calvados in the Basse-Normandie region, Côtes-d’Armor in the Brittany region, and Lot in the Midi-Pyrénées region.  </w:t>
        <w:br/>
        <w:t xml:space="preserve">18. The company Léon Noël (RCS n° 572040640), a subsidiary of M. Lefèvre, is a public limited company with a capital of €160,000. At the time of the facts, its president was also a director of the company Lefèvre SA and coordinator of the activities of the other subsidiaries of M. Lefèvre, notably, Normandie Réparation, Jacquet, Léon Noël, and Compagnons de Saint Jacques.  </w:t>
        <w:br/>
        <w:t xml:space="preserve">19. The company Normandie-Rénovation (RCS n° 323565192), a subsidiary of M. Lefèvre, is a limited liability company with a capital of €20,000.  </w:t>
        <w:br/>
        <w:t xml:space="preserve">20. The Compagnons de Saint-Jacques (RCS n° 338028418), a subsidiary of M. Lefèvre, is a limited liability company with a capital of €20,000.  </w:t>
        <w:br/>
        <w:t xml:space="preserve">21. The other subsidiaries are located in the departments of Vienne and Charente in the Poitou-Charentes region, Marne in the Champagne-Ardenne region, and Gard in the Languedoc-Roussillon region. They themselves have establishments spread across the departments of Moselle in the Lorraine region, Oise in the Picardy region, Aube in the Champagne-Ardenne region, Allier in the Auvergne region, Isère in the Rhône-Alpes region, Côte-d’Or in the Burgundy region, Gard in the Languedoc-Roussillon region, Bouches-du-Rhône in the Provence-Alpes-Côte d’Azur region, Haute-Garonne and Tarn-et-Garonne in the Midi-Pyrénées region.  </w:t>
        <w:br/>
        <w:t xml:space="preserve">b) The Company Coefficient  </w:t>
        <w:br/>
        <w:t xml:space="preserve">22. The company Coefficient (RCS n° 320596018), controlled by Mr. X...père, is a limited liability company with a capital of €10,000. Its activity is titled "services pertaining to the Building Sector Measurement. Direct or indirect participation in industrial commercial operations."  </w:t>
        <w:br/>
        <w:t xml:space="preserve">23. The activity of the company Coefficient consists of "quantifying" preliminary studies, technical architectural projects, and estimates, respectively and primarily intended for project owners, project managers, and contractors. Its main clients are the agencies and subsidiaries of the M. Lefèvre group. The company Coefficient has six establishments located in Paris, Rennes, Le Mans, Poitiers, Montpellier, and Biarritz.  </w:t>
        <w:br/>
        <w:t xml:space="preserve">c) The Eiffage Group  </w:t>
        <w:br/>
        <w:t xml:space="preserve">24. The Eiffage group has several subsidiaries specialized in stone cutting. Among them is the company "Hory-Marçais" (RCS n° 015750904), whose headquarters is in the Burgundy region and which has establishments in the departments of Hauts-de-Seine in the Île-de-France region and Drôme in the Rhône-Alpes region.  </w:t>
        <w:br/>
        <w:t>25. At the time of the commission of the practices, the Eiffage group had another subsidiary in this sector, the company Dagand (RCS n° 312379324), a simplified joint-stock company with a capital of €300,000 whose headquarters was in Périgueux, Dordogne, and which had six...</w:t>
      </w:r>
    </w:p>
    <w:p>
      <w:r>
        <w:rPr>
          <w:b/>
        </w:rPr>
        <w:t>[Pages 10–12]</w:t>
      </w:r>
    </w:p>
    <w:p>
      <w:r>
        <w:t>establishments located in the regions of Aquitaine, Midi-Pyrénées, and Languedoc-Roussillon.</w:t>
      </w:r>
    </w:p>
    <w:p>
      <w:r>
        <w:t>By virtue of a share transfer protocol dated August 23, 2005, SARL Pyramide (RCS No. 410626352) acquired the entire share capital of the company Dagand. The dissolution without liquidation of the company Dagand was pronounced on June 15, 2008, in accordance with the provisions of Article 1844-5 of the Civil Code.</w:t>
      </w:r>
    </w:p>
    <w:p>
      <w:r>
        <w:t>26. The Eiffage group also operates, through the company Eiffage Construction Paris Patrimoine, the lease-management of the business assets of the company "Pradeau et Morin" (RCS No. 572104313), a general partnership with a capital of €350,000, headquartered in the Île-de-France region.</w:t>
      </w:r>
    </w:p>
    <w:p>
      <w:r>
        <w:t>d) The Quélin Company</w:t>
      </w:r>
    </w:p>
    <w:p>
      <w:r>
        <w:t>27. The Quélin Company (RCS No. 780076808) is a public limited company with a capital of €1,000,000. Its CEO is Mr. Y.... It is headquartered in the Paris region. It has 12 establishments distributed across the Île-de-France, Picardie, Pays-de-la-Loire, Poitou-Charente, Aquitaine, Basse-Normandie, and Brittany regions. It also has three subsidiaries, namely, the Lagarde company located in the Centre region, the SMBR company located in the Provence-Alpes Côte d'Azur region, and the Billon company based in Vendée.</w:t>
      </w:r>
    </w:p>
    <w:p>
      <w:r>
        <w:t>e) The Vinci Group</w:t>
      </w:r>
    </w:p>
    <w:p>
      <w:r>
        <w:t>28. The Vinci group has 10 subsidiaries distributed across the regions of Languedoc-Roussillon, Lorraine, Rhône-Alpes, Île-de-France, Provence-Alpes Côte d'Azur, Burgundy, and Pays-de-Loire. Among them are the company "Entreprise Degaine" (RCS No. 562062877), a general partnership with a capital of €314,706.00, and the company "Pateu &amp; Robert" (RCS No. 383809621), whose headquarters is located in the Burgundy region.</w:t>
      </w:r>
    </w:p>
    <w:p>
      <w:r>
        <w:t>f) Other Stakeholders in the Sector Involved</w:t>
      </w:r>
    </w:p>
    <w:p>
      <w:r>
        <w:t>29. The company Terh Monuments Historiques (RCS No. 397743634) is a public limited company with a capital of €40,000. Its first president in 1994/1995 was Mr. Y....</w:t>
      </w:r>
    </w:p>
    <w:p>
      <w:r>
        <w:t>30. The Georges Lanfry company (RCS No. 348922741) is a simplified joint-stock company with a capital of €1,440,000.</w:t>
      </w:r>
    </w:p>
    <w:p>
      <w:r>
        <w:t>31. The company Faber SA, formerly ETPM Battais (RCS No. 308 363 712), is a simplified joint-stock company with a capital of €300,000. Its president, Mr. Z..., served until December 2001 as the regional delegate of the Picardy cell of GMH (French Group of Companies for the Restoration of Historical Monuments).</w:t>
      </w:r>
    </w:p>
    <w:p>
      <w:r>
        <w:t>32. The company Payeux Invest (RCS No. 651920290) is a simplified joint-stock company with a capital of €120,960.</w:t>
      </w:r>
    </w:p>
    <w:p>
      <w:r>
        <w:t>33. The company H Chevalier Nord (RCS No. 319982989) is a simplified joint-stock company with a capital of €840,000.</w:t>
      </w:r>
    </w:p>
    <w:p>
      <w:r>
        <w:t>34. The company H Chevalier Paris (RCS No. 629802778) is a simplified joint-stock company with a capital of €600,000, located in the Île-de-France region.</w:t>
      </w:r>
    </w:p>
    <w:p>
      <w:r>
        <w:t>35. The company Charpentier PM (RCS No. 309 708 279) is a limited liability company with a capital of €174,800. Its registered office is in the Paris region. It has eight establishments located in the Île-de-France, Picardie, and Champagne-Ardenne regions.</w:t>
      </w:r>
    </w:p>
    <w:p>
      <w:r>
        <w:t>36. The company Pavy (RCS No. 305163941) is a simplified joint-stock company with a capital of €200,000.</w:t>
      </w:r>
    </w:p>
    <w:p>
      <w:r>
        <w:t>37. The company Nouvelle Bodin (RCS No. 377807276) is a limited liability company with a capital of €30,490.</w:t>
      </w:r>
    </w:p>
    <w:p>
      <w:r>
        <w:t>38. The company Cazenave (RCS No. 595950015) is a public limited company with a capital of €40,000 that conducts most of its activities in the Aquitaine region.</w:t>
      </w:r>
    </w:p>
    <w:p>
      <w:r>
        <w:t>C. THE IDENTIFIED PRACTICES</w:t>
      </w:r>
    </w:p>
    <w:p>
      <w:r>
        <w:t>1. THE COLLECTED EVIDENCE ELEMENTS</w:t>
      </w:r>
    </w:p>
    <w:p>
      <w:r>
        <w:t>39. The practices in question are highlighted by four types of evidence:</w:t>
        <w:br/>
        <w:t>- the minutes of the transcription of telephone taps authorized by the investigating judge of the Rouen High Court;</w:t>
        <w:br/>
        <w:t>- the minutes of the hearings of the executives of the companies involved in the criminal proceedings;</w:t>
        <w:br/>
        <w:t>- the documents discovered during the searches conducted at the headquarters of the companies as part of the criminal proceedings;</w:t>
        <w:br/>
        <w:t>- the information provided by the project owners.</w:t>
      </w:r>
    </w:p>
    <w:p>
      <w:r>
        <w:t>40. Firstly, the telephone taps of the executives of M. Lefèvre's companies, and several agencies and subsidiaries of the Lefèvre group (Normandie Rénovation, Léon Noël, and the Giberville agency), Coefficient, Terh, Dagand, Quélin, and Lanfry revealed the existence of contacts between these companies prior to the submission of their bids in the context of public procurement procedures for the restoration of historical monuments. These taps also revealed contacts with executives from other companies, notably the companies Charpentier PM and Chevalier Nord. Furthermore, some of the intercepted conversations concerned geographical areas different from those targeted by the judicial investigation opened at the Rouen High Court, which only focused on the calls for tenders launched by the DRAC and local authorities in Haute-Normandie, Basse-Normandie, and Picardie.</w:t>
      </w:r>
    </w:p>
    <w:p>
      <w:r>
        <w:t>41. Secondly, during the hearings conducted as part of the criminal investigation, most of the executives or managers of the companies involved acknowledged the existence of prior consultation practices before the submission of tenders in the historical monuments sector, either in general or concerning specific projects. The executives of the companies Lanfry, Terh, M. Lefèvre, as well as those of its subsidiaries Lefèvre SA, Normandie Rénovation, and Léon Noël, the companies Coefficient, Charpentier PM, Faber, Entreprise Quélin, Dagand, Entreprise Pavy, Entreprise H Chevalier Nord, Payeux, Entreprise Pradeau et Morin, and Entreprise Degaine were heard. Elected officials and officials from cultural or territorial administration, as well as architects, were also questioned.</w:t>
      </w:r>
    </w:p>
    <w:p>
      <w:r>
        <w:t>42. Thirdly, the documents seized during the searches conducted at the companies' premises allowed for the collection of documents indicating prior consultation practices before the submission of bids, either in general or concerning specific projects.</w:t>
      </w:r>
    </w:p>
    <w:p>
      <w:r>
        <w:t>43. Lastly, the information provided by the project owners (DRAC) revealed that certain companies regularly submitted bids in geographical areas where they were not established, without being awarded any contracts.</w:t>
      </w:r>
    </w:p>
    <w:p>
      <w:r>
        <w:t>44. The general elements relating to the organization and functioning of the agreements will be presented below, followed by the elements relating to the practices identified in each of the concerned regions.</w:t>
      </w:r>
    </w:p>
    <w:p>
      <w:r>
        <w:t>2. COMMON ELEMENTS TO ALL PRACTICES</w:t>
      </w:r>
    </w:p>
    <w:p>
      <w:r>
        <w:t>a) The Market Allocation Meetings</w:t>
      </w:r>
    </w:p>
    <w:p>
      <w:r>
        <w:t>45. All the companies targeted by the notification of grievances, except for the company Cazenave, are part of the National Group of Companies for the Restoration of Historical Monuments (hereinafter "GMH"). This group, which has 159 members including 92 masonry and stone-cutting companies, was established in 1959 under the auspices of the French Federation of Building. It is a representative body that ensures communication between professionals in the restoration of historical monuments and ancient heritage with project owners. It was led from 1983 to 1987 by Mr. A..., the head of the Lanfry company. It was also led by Mr. G..., an executive of the Lefèvre group, and Mr. X..., president of the M. Lefèvre company, served as vice-president. The GMH has a local branch with regional cells, within which companies involved in historical monuments meet.</w:t>
      </w:r>
    </w:p>
    <w:p>
      <w:r>
        <w:t>46. The existence of meetings aimed at the allocation of upcoming public contracts in certain geographical areas is confirmed by the statements of the executives of companies interviewed during the criminal proceedings.</w:t>
      </w:r>
    </w:p>
    <w:p>
      <w:r>
        <w:t>47. These exchanges could notably take place during the meetings of the GMH regional cells, or on the sidelines of these meetings. Thus, Mr. B..., head of Normandie Rénovation (Lefèvre group), indicated that during the meetings of the Haute Normandie cell, it happened that "upcoming contracts and the positioning of companies were discussed," specifying that this was not the main purpose of these meetings (page 2641).</w:t>
      </w:r>
    </w:p>
    <w:p>
      <w:r>
        <w:t>48. Similarly, Mr. C..., president of the Payeux company, acknowledged that the companies in the regional cell of Nord-Pas-de-Calais met two to three times a year, at the initiative of Mr. D..., head of the Chevalier Nord company, to discuss the consultation program and to allocate upcoming contracts among the various participants (pages 4054 and 4055).</w:t>
      </w:r>
    </w:p>
    <w:p>
      <w:r>
        <w:rPr>
          <w:b/>
        </w:rPr>
        <w:t>[Pages 13–15]</w:t>
      </w:r>
    </w:p>
    <w:p>
      <w:r>
        <w:t>49. Similarly, regarding the Bordeaux region, Mr. E..., executive officer of the company M. Lefèvre, stated: "I personally participated in a meeting that took place in 2000 bringing together Messrs. F... (Quélin), 2... (Dagand) and 3.... At this meeting, agreements were reached to allocate the upcoming projects for the coming years. The share allocated to Compagnons Saint Jacques was [the abbey of] la Sauve Majeure. In return, I covered the other consultations" (page 2850).</w:t>
      </w:r>
    </w:p>
    <w:p>
      <w:r>
        <w:t>50. The existence of market allocation agreements is thus confirmed in several regions, even if the executives of the companies involved indicated that the practice was not systematic. Mr. G..., executive officer of the company M. Lefèvre, stated that he knew "there was a general agreement [...] but not systematic." He nevertheless also specified that "it was such traditional and recurring practices that it was difficult to change habits" (pages 3033, 3034).</w:t>
      </w:r>
    </w:p>
    <w:p>
      <w:r>
        <w:t>b) The practice of cover bids</w:t>
      </w:r>
    </w:p>
    <w:p>
      <w:r>
        <w:t>51. The widespread practice of reciprocal cover bids was acknowledged by most executives during their interrogations. Thus, Mr. E... described the solicitation of cover bids from competitors as a "general practice," "implemented regularly in the field of historical monuments" (page 2838).</w:t>
      </w:r>
    </w:p>
    <w:p>
      <w:r>
        <w:t>52. Messrs. E... and G..., executive officers of the company M. Lefèvre, both acknowledged during their hearings that they participated or, at the very least, were aware of practices implemented by the subsidiaries of the Lefèvre group, consisting of presenting or soliciting cover bids, particularly in the regions of Haute-Normandie, Basse-Normandie, Picardie, Aquitaine (page 2850), Ile-de-France (page 3020), Auvergne (page 2639), Nord-Pas-de-Calais (pages 2639, 3754 and 3755), Lorraine (page 2639).</w:t>
      </w:r>
    </w:p>
    <w:p>
      <w:r>
        <w:t>53. During his hearing conducted in October 2002, Mr. A..., president of the company Lanfry, stated that beyond the company's intervention area, that is to say Seine-Maritime, except for Le Havre, the responses to the consultations submitted by his company were based either on "… rough studies or [on] the information provided by [his] colleagues" (page 3718).</w:t>
      </w:r>
    </w:p>
    <w:p>
      <w:r>
        <w:t>The "Lanfry notebook"</w:t>
      </w:r>
    </w:p>
    <w:p>
      <w:r>
        <w:t>54. During the search on December 13, 2001, at the premises of the company Lanfry, a notebook was seized that recorded the calls for tenders for which the company had submitted a cover bid, ranging from December 13, 1993, to March 31, 2000, maintained by Mr. H..., a draftsman of the company (pages 9178 to 9213, hereinafter "Lanfry notebook").</w:t>
      </w:r>
    </w:p>
    <w:p>
      <w:r>
        <w:t>55. By way of illustration, a page from this notebook (page 9201) is reproduced below:</w:t>
      </w:r>
    </w:p>
    <w:p>
      <w:r>
        <w:t>56. During this search, a note summarizing the visit of the company's premises by agents of the DGCCRF on April 5, 2000, was also seized. This note, written by Mr. A..., executive assistant, addressed to the president of the company, specifies: "(...) on the chronos, the indicated contractor is the one we cover. There are therefore sometimes errors when the contract escapes the one we cover" (page 16896).</w:t>
      </w:r>
    </w:p>
    <w:p>
      <w:r>
        <w:t>57. When questioned about this notebook, Messrs. H... and A... as well as Mr. I..., deputy director of the company, and Mr. J..., quantity surveyor, acknowledged that the companies listed in the "contractor" column were indeed those that had benefited from a cover bid from the company Lanfry for the mentioned contracts (page 5894).</w:t>
      </w:r>
    </w:p>
    <w:p>
      <w:r>
        <w:t>58. For the period from June 12, 1998, to April 5, 2000, the companies listed in the Lanfry notebook are as follows (in number of citations, page 5895):</w:t>
      </w:r>
    </w:p>
    <w:p>
      <w:r>
        <w:t>The role of the company Coefficient</w:t>
      </w:r>
    </w:p>
    <w:p>
      <w:r>
        <w:t>59. The company Coefficient, which was created, managed, and is still currently controlled by Mr. X... father, president of the company M. Lefèvre, has 5 agencies (page 3819). It carries out, at the request of its clients, mainly the companies of the Lefèvre group (page 2773), preliminary studies, estimates, and architectural and technical projects.</w:t>
      </w:r>
    </w:p>
    <w:p>
      <w:r>
        <w:t>60. Mr. K..., manager of the company Coefficient, acknowledged that one of the company's activities was to prepare cover bids for the subsidiaries of the Lefèvre group. He indicated that when several subsidiaries of the group bid on the same contract, the company Coefficient intervenes to develop their bids by preparing complementary sheets based on the data in the price and rate library provided by each of the companies in the group (page 2796).</w:t>
      </w:r>
    </w:p>
    <w:p>
      <w:r>
        <w:t>61. Mr. K... stated that the necessary elements for establishing the bids of the companies in the group were communicated to the company Coefficient by Mr. L..., secretary general of the parent company, M. Lefèvre. Thus, the letters dated February 22, 2001, addressed to the manager of the company Coefficient and to all the directors of the subsidiaries detail the applicable coefficients for the year 2001 to all the companies and agencies of the group, such as overhead rates, study fees, or billing (pages 717 to 744). Mr. K... stated: "I receive each year from each company (Lefèvre, Normandie Rénovation, Jacquet, Sele, Noël, Les Compagnons St Jacques, Soporen Renofors, Tollis, Les Métiers du Bois) the coefficients specific to each company applicable to the net expenditure. For 2001, the documents are signed by Mr. L... who works, to my knowledge, at the financial holding of Lefèvre. For several years, it has been Mr. L... who signs these documents. The client companies never ask to modify these elements" (page 23).</w:t>
      </w:r>
    </w:p>
    <w:p>
      <w:r>
        <w:t>62. Mr. K... specified that "the system had been implemented at the national level and for a long time," and that "all the companies of the Lefèvre group and its subsidiaries [...] all operated in the same manner in their respective areas, namely that they solicited estimates to respond in coverage or to transmit to competing companies so that they would cover [their] clients." He further indicated that Mr. X... as well as all the staff were informed of these practices, and specified that these practices were "so ingrained in habits that [his] clients would not have understood that [he] did not provide them with this service" (minutes of Mr. K...'s hearing, page 2768 and following).</w:t>
      </w:r>
    </w:p>
    <w:p>
      <w:r>
        <w:t>63. The company Coefficient also prepares cover bids for third-party companies. This practice is confirmed by Mr. E...: "It prepares, at the request of an agency, fictitious price sheets intended for cover bids submitted by other subsidiaries or even companies outside the Lefèvre group that do coverage. If it is a company of the Lefèvre group that covers an outside company, it provides Coefficient with a sheet for modification based on the outside bid and remaining competitive" (page 2843). Similarly, Mr. G... acknowledges the existence of these practices (page 3795).</w:t>
      </w:r>
    </w:p>
    <w:p>
      <w:r>
        <w:t>c) Coordination and mediation actions</w:t>
      </w:r>
    </w:p>
    <w:p>
      <w:r>
        <w:t>64. The elements collected during the investigation have demonstrated that certain companies such as M. Lefèvre or Quélin have been tasked with coordinating market allocations. Thus, if difficulties arose in reaching an agreement for a local market, these companies could intervene to...</w:t>
      </w:r>
    </w:p>
    <w:p>
      <w:r>
        <w:rPr>
          <w:b/>
        </w:rPr>
        <w:t>[Pages 16–18]</w:t>
      </w:r>
    </w:p>
    <w:p>
      <w:r>
        <w:t>prix par fax ou par mail. Cela se faisait de manière informelle, sans qu'il y ait de procès-verbal ou de document écrit. » (cote 2749).</w:t>
      </w:r>
    </w:p>
    <w:p>
      <w:r>
        <w:t>79. En ce qui concerne les pratiques de l’entreprise Terh, M. P... a également mentionné que les entreprises locales se concerteraient pour éviter de se faire concurrence sur certains marchés, en particulier ceux de grande envergure, afin de garantir une répartition équitable des projets. Il a ajouté que ces discussions avaient lieu lors de réunions informelles, où les entreprises partageaient leurs intentions et leurs stratégies pour les appels d'offres à venir.</w:t>
      </w:r>
    </w:p>
    <w:p>
      <w:r>
        <w:t>80. Enfin, il est à noter que les entreprises de la région avaient développé un réseau de communication efficace, permettant de coordonner leurs efforts et de s'assurer que les marchés étaient attribués de manière à minimiser la concurrence entre elles. Ce système, bien que non officiel, était largement reconnu et accepté par les acteurs du secteur, qui y voyaient un moyen de garantir la pérennité de leurs activités dans un environnement concurrentiel.</w:t>
      </w:r>
    </w:p>
    <w:p>
      <w:r>
        <w:rPr>
          <w:b/>
        </w:rPr>
        <w:t>[Pages 19–21]</w:t>
      </w:r>
    </w:p>
    <w:p>
      <w:r>
        <w:t>bordereau de prix qui figurerait dans la soumission définitive de Terh. I specify that the price lists were sent at that time by fax and when they were handed over in person, it was by Mr. T...” (pages 2746 to 2752).</w:t>
      </w:r>
    </w:p>
    <w:p>
      <w:r>
        <w:t>79. Regarding the company Dagand, Mr. R..., head of the Caen agency of the company, stated: “It is true that there is a form of market sharing but it is not systematic. Indeed, as far as my sector is concerned, the Manche, Calvados, and Eure, companies regularly work on certain buildings. They therefore acquire specific knowledge and expertise on this building, which means they are awarded the contracts. When there are consultations on these buildings, the company in place, having already worked on the site, benefits from an agreement from the others to cover it, knowing that this is not systematic. (…) I do not respond much in the Eure. I try to respond on the Evreux cathedral. I had the Harcourt castle. In the Eure, I get covered by the companies from Seine Maritime for these two buildings; I cover when I respond in Seine Maritime and the other buildings in the Eure. Having my site technician in Evreux, I try to have projects around Evreux” (pages 2960 to 2961).</w:t>
      </w:r>
    </w:p>
    <w:p>
      <w:r>
        <w:t>80. This market distribution in Haute-Normandie among the companies Lefèvre, Lanfry, and Terh has been confirmed by certain competitors of these companies. Mr. Y... stated: “The companies Terh, Lefèvre, and Lanfry have been sharing the markets in the Haute Normandie region since the creation of Terh, that is to say since at least 1995” (page 3678). The company responded to 29 calls for tenders out of the 42 issued in Haute-Normandie during the period from February 13, 1997, to July 26, 2001, without ever being awarded a single contract. Mr. Y... indicated that these bids were “certainly [cover] bids since we are not interested in the projects in Haute-Normandie that we know are shared among local companies” (pages 3679 and 3680).</w:t>
      </w:r>
    </w:p>
    <w:p>
      <w:r>
        <w:t>81. Several company executives also acknowledged having submitted cover bids in this region. This is the case for Mr. O... (Lefèvre Giberville, point 74 above). Mr. D... (Chevalier Nord) acknowledged that the twelve responses to calls for tenders submitted in the region between December 1996 and October 2001 were cover bids, developed following contacts with the companies Terh, Lanfry, and Normandie Rénovation (page 3756). Mr. Q... (Charpentier PM) indicated: “I do not work with the DRAC of Haute-Normandie, but I sometimes respond (…) the submission of non-competitive bids in the Haute-Normandie region can help me obtain contracts in my own sector and particularly in Picardy. It is (…) a service exchange” (pages 2577 to 2578). Finally, regarding the bids submitted by the company Pradeau and Morin for the contracts of the church of Beaumont-le-Roger on November 12, 1997, and Saint-Martin de Nonancourt on September 15, 1999, the manager of this company stated that these were cover bids, as the region “does not interest him at all” (page 4093).</w:t>
      </w:r>
    </w:p>
    <w:p>
      <w:r>
        <w:t>82. Furthermore, it should be noted that the agreement among the various companies in Haute-Normandie led to the creation of the company Terh with the aim of causing the disappearance of the company Lanctuit, which had been acquired by the Bouygues group, the goal of the maneuver, which was achieved, being to thwart the establishment of the Bouygues group in the sector of historical monuments, Terh taking over the staff and usual projects of Lanctuit (pages 3669, 3672, 3676).</w:t>
      </w:r>
    </w:p>
    <w:p>
      <w:r>
        <w:t>Elements noted in the context of specific calls for tenders</w:t>
      </w:r>
    </w:p>
    <w:p>
      <w:r>
        <w:t>83. The following developments correspond to elements noted in some of the specific calls for tenders launched in Haute-Normandie during the period from April 14, 1997, to January 24, 2002, which illustrate the general practices described in the previous paragraphs.</w:t>
      </w:r>
    </w:p>
    <w:p>
      <w:r>
        <w:t>84. Contracts for the church of Saint Jacques de Dieppe (April 14, 1997, March 10, 1998, and May 25, 1999) awarded to Normandie Rénovation: several subsidiaries of Mr. Lefèvre submitted separate bids for these three contracts (Normandie Rénovation, Lefèvre SA, Léon Noël, and Jacquet for the first and second contracts, Normandie Rénovation, Lefèvre SA, Jacquet, Soporen, and Compagnons de Saint Jacques for the third). Dagand submitted a bid for the contract of April 14, 1997. As noted above (point 79), its manager, Mr. R..., indicated that the bids submitted in the Eure, except for the projects of the Evreux cathedral and the Harcourt castle, were cover bids (previous statements, page 2960). Furthermore, the Lanfry notebook mentions a cover bid from this company for the contract of May 25, 1999 (page 9210), which is confirmed by Mr. B... (Normandie Rénovation, page 2640).</w:t>
      </w:r>
    </w:p>
    <w:p>
      <w:r>
        <w:t>85. Contract for Beaumont le Roger (November 12, 1997): Lefèvre SA (Giberville agency), and Pradeau and Morin submitted a bid for this contract, awarded to Terh. As noted above (points 74 and 81), Messrs. O... (Lefèvre SA) and S… (Pradeau and Morin) indicated that all the bids submitted by their companies in Haute-Normandie were cover bids (previous statements, pages 2921 and 4093). Similarly, Dagand submitted a bid, which, given the geographical location of the building, corresponds according to the statements of its manager to a cover bid (previous statements, point 84).</w:t>
      </w:r>
    </w:p>
    <w:p>
      <w:r>
        <w:t>86. Contract for Notre Dame des Flots in Sainte Adresse (July 22, 1998) awarded to Normandie Rénovation: the Lanfry notebook mentions a cover bid from this company (page 9201).</w:t>
      </w:r>
    </w:p>
    <w:p>
      <w:r>
        <w:t>87. Contract for the church of Saint-Rémy de Dieppe (July 28, 1998) awarded to Terh: the Lanfry notebook mentions a cover bid from this company. Lefèvre SA and Dagand each submitted a bid for this contract, which, given the geographical location of the building, corresponds according to the statements of their managers to cover bids (previous statements, point 85). In addition, six subsidiaries of Mr. Lefèvre (Normandie Rénovation, Léon Noël, Jacquet, Soporen, Compagnons de Saint Jacques, and Lefèvre SA) submitted separate bids for this contract.</w:t>
      </w:r>
    </w:p>
    <w:p>
      <w:r>
        <w:t>88. Contract for the church of Bertreville St Ouen (September 8, 1998) awarded to Dagand: the Lanfry notebook (page 9202) mentions a cover bid in favor of Normandie Rénovation, which, however, only came in second place behind Dagand. Mr. B... (Normandie Rénovation) specifically acknowledged that Lanfry had covered his company for this project (page 2640). Furthermore, Lefèvre SA and Normandie Rénovation, subsidiaries of Mr. Lefèvre, submitted separate bids.</w:t>
      </w:r>
    </w:p>
    <w:p>
      <w:r>
        <w:t>89. Contracts for the Rouen cathedral (1999-2000):</w:t>
      </w:r>
    </w:p>
    <w:p>
      <w:r>
        <w:t>90. Regarding the contract for the west façade of the Beurre tower (April 1, 1999), the company Terh submitted a competitive bid and was awarded the contract even though the company Lanfry was the usual contractor for the restoration projects of the Rouen cathedral (pages 2723 to 2725 and 3720). Mr. P... (Terh) explained that not respecting the agreement and winning the contract to the detriment of Lanfry significantly disrupted its execution (page 2729). Furthermore, the company Quélin submitted a bid for this contract. As noted above, Mr. Y... indicated that all the bids submitted by his company in Haute-Normandie were cover bids (previous statement, page 3680), which he also specifically acknowledged regarding the building of the Rouen cathedral (page 4093, statement confirmed by Mr. N..., director of the company, pages 3646 and 3647). Finally, Lefèvre SA and Normandie Rénovation, subsidiaries of the company Mr. Lefèvre, submitted separate bids.</w:t>
      </w:r>
    </w:p>
    <w:p>
      <w:r>
        <w:t>91. Regarding the contract for the south façade of the Beurre tower (December 22, 2000), awarded to the Lanfry/Terh group, Mr. P... (Terh) explained that following the difficulties encountered during the execution of the first contract, it would have been “suicidal” not to seek alliances to try to obtain this new contract. The company contacted the companies Chevalier Nord and Chevalier Paris to propose forming a group, before concluding a partnership with Lanfry (page 2729), following in particular the mediation carried out by Mr. N..., director of the company Quélin (point 65 above). Furthermore, Lefèvre SA, Normandie Rénovation, and Léon Noël, subsidiaries of Mr. Lefèvre, submitted separate bids for this contract. Mr. T..., estimator of the company Terh, indicated that the price lists he had prepared for this project (pages 16848 to 16852 and 16855) were sent to several companies including Lefèvre SA, Normandie Rénovation, and Léon Noël, so that they could submit cover bids (page 2492). Mr. B... (Normandie Rénovation) acknowledged his cover response (page 2637), which was confirmed by Mr. E... (Lefèvre, page 2842). Mr. U... (Léon Noël) also admitted to having submitted a cover bid for this project (pages 2663 and 2679), as did Mr. O... (Lefèvre SA, pages 2924). In addition, Quélin also submitted a bid for this contract, which corresponds according to the statements of its managers to a cover bid (previous statements, point 90).</w:t>
      </w:r>
    </w:p>
    <w:p>
      <w:r>
        <w:t>92. Regarding the contract for the restoration of the upper parts of the west façade of the nave (October 21, 1999), awarded to Normandie Rénovation, Quélin submitted a bid, corresponding to a cover bid according to the statements of its managers (previous statements, point 90). Furthermore, Lefèvre SA, Normandie Rénovation, and Léon Noël, subsidiaries of Mr. Lefèvre, submitted separate bids.</w:t>
      </w:r>
    </w:p>
    <w:p>
      <w:r>
        <w:t>93. Regarding the contract for the upper gallery of the central part (December 7, 2000), awarded to Lanfry, Quélin submitted a bid, corresponding to a cover bid according to the statements of its managers (previous statements, point 90). Furthermore, Lefèvre SA, Normandie Rénovation, and Léon Noël, subsidiaries of Mr. Lefèvre, submitted separate bids.</w:t>
      </w:r>
    </w:p>
    <w:p>
      <w:r>
        <w:t>94. Contract for the church of La Feuillie (April 12, 1999) awarded to Normandie Rénovation: the Lanfry notebook mentions a cover bid from this company (page 9210), which is confirmed by Mr. B... (Normandie Rénovation, page 2640). Furthermore, Lefèvre SA and Normandie Rénovation, subsidiaries of Mr. Lefèvre, submitted separate bids.</w:t>
      </w:r>
    </w:p>
    <w:p>
      <w:r>
        <w:t>95. Contract for the church of Sainte Marguerite sur Mer (May 17, 1999) awarded to Normandie Rénovation: the Lanfry notebook mentions a cover bid from this company (page 9210), which is confirmed by Mr. B... (Normandie Rénovation, page 2640). Furthermore, Lefèvre SA, Léon Noël, and Normandie Rénovation, subsidiaries of Mr. Lefèvre, submitted separate bids.</w:t>
      </w:r>
    </w:p>
    <w:p>
      <w:r>
        <w:t>96. Contracts for Château Gaillard in Andelys (May 25, 1999, and October 15, 2001, 2 lots): the Lanfry notebook mentions a cover bid from this company for the first project, awarded to Terh (page 9210). Furthermore, Normandie Rénovation and Jacquet, subsidiaries of Mr. Lefèvre, submitted separate bids for this project. For the second project, for which Terh and Dagand were awarded one lot each, Messrs. H... and I... (Lanfry, pages 2375,</w:t>
      </w:r>
    </w:p>
    <w:p>
      <w:r>
        <w:rPr>
          <w:b/>
        </w:rPr>
        <w:t>[Pages 22–24]</w:t>
      </w:r>
    </w:p>
    <w:p>
      <w:r>
        <w:t>admitted that his company had submitted cover bids for this contract (pages 2407 and 2600), and B... (Normandie Rénovation, pages 2626 and 2636) acknowledged that their respective companies had submitted cover bids. Furthermore, Mr. R... (Dagand) indicated that he had communicated his prices to Lanfry, Terh, Normandie Rénovation, Lefèvre SA, and Quélin (pages 2962 and 2963).</w:t>
      </w:r>
    </w:p>
    <w:p>
      <w:r>
        <w:t>97. Valmont Abbey Contract (June 1999) awarded to Normandie Rénovation: the Lanfry file mentions a cover bid from this company (page 9210), which is confirmed by Mr. B... (Normandie Rénovation, page 2640) and Mr. I... (Lanfry, page 2598). A copy of Lanfry's bid was also seized at the offices of the Coefficient study bureau (page 17059). Moreover, Lefèvre SA and Normandie Rénovation, subsidiaries of Mr. Lefèvre, submitted separate bids.</w:t>
      </w:r>
    </w:p>
    <w:p>
      <w:r>
        <w:t>98. Oratorians College of Dieppe Contract (July 5, 1999) awarded to Normandie Rénovation: the Lanfry file mentions a cover bid from this company (page 9209), which is confirmed by Mr. B... (Normandie Rénovation, page 2640).</w:t>
      </w:r>
    </w:p>
    <w:p>
      <w:r>
        <w:t>99. Saint Martin de Nonancourt Church Contract (September 15, 1999) awarded to Dagand: the Lanfry file mentions a cover bid from this company (page 9209), which is confirmed by Messrs. J... (Lanfry, page 9208) and R… (Dagand, page 2959). Furthermore, Lefèvre SA submitted a bid for this contract, which according to the statements of its manager corresponds to a cover bid, concerning a building in Haute-Normandie (previous statements, paragraph 85). Additionally, Lefèvre SA, Léon Noël, and Normandie Rénovation, subsidiaries of Mr. Lefèvre, submitted separate bids.</w:t>
      </w:r>
    </w:p>
    <w:p>
      <w:r>
        <w:t>100. Le Neubourg Church Contract (February 27, 2000): Lefèvre SA and Dagand submitted a bid for this contract, awarded to Terh. As noted above, given the geographical location of the building, these bids correspond according to the statements of their managers to cover bids (previous statements, paragraphs 84 and 85). Furthermore, Lefèvre SA, Léon Noël, and Normandie Rénovation, subsidiaries of Mr. Lefèvre, submitted separate bids.</w:t>
      </w:r>
    </w:p>
    <w:p>
      <w:r>
        <w:t>101. Graville Priory Contract in Le Havre (July 5, 2000): Dagand submitted a bid for this contract, awarded to Normandie Rénovation, which, given the geographical location of the building, corresponds according to the statements of its manager to a cover bid (previous statements, paragraph 84). Additionally, Lefèvre SA and Normandie Rénovation, subsidiaries of Mr. Lefèvre, submitted separate bids.</w:t>
      </w:r>
    </w:p>
    <w:p>
      <w:r>
        <w:t>102. Le Havre Cathedral Contract (October 21, 2000): Chevalier Nord submitted a bid for this contract, awarded to Normandie Rénovation. As noted above (paragraph 81), Mr. D... (Chevalier Nord) indicated that all bids submitted by his company in Haute-Normandie were cover bids (previous statements, page 3756). Furthermore, Lefèvre SA, Léon Noël, and Normandie Rénovation, subsidiaries of Mr. Lefèvre, submitted separate bids. Mr. U... (Léon Noël) specified that he had submitted the cover bid that had been prepared by the Coefficient company (page 2679).</w:t>
      </w:r>
    </w:p>
    <w:p>
      <w:r>
        <w:t>103. Harcourt Castle Contract (November 20, 2000): Mr. R... (Dagand) indicated that his company, the contract awardee, had solicited and obtained cover bids from the companies Bodin, Quélin, Lefèvre, Normandie Rénovation, and Lanfry (pages 2960 and 2963, see also previous statement, paragraph 79). Messrs. T... and P… (Terh) also acknowledged having submitted a cover bid (pages 2491 and 2748). Furthermore, Chevalier Nord submitted a bid for this contract, which, given the geographical location of the building, corresponds according to the statements of its manager to a cover bid (previous statements, paragraph 102). Additionally, the companies Lefèvre SA, Léon Noël, and Normandie Rénovation, subsidiaries of Mr. Lefèvre, submitted separate bids.</w:t>
      </w:r>
    </w:p>
    <w:p>
      <w:r>
        <w:t>104. Lillebonne Gallo-Roman Theater Contract (November 22, 2000): Messrs. P... and T... (Terh) acknowledged (pages 2728 and 2491) having submitted a cover bid for this contract, awarded to Normandie Rénovation. Furthermore, Lefèvre SA and Normandie Rénovation, subsidiaries of Mr. Lefèvre, submitted separate bids.</w:t>
      </w:r>
    </w:p>
    <w:p>
      <w:r>
        <w:t>105. Eu Castle Contract, Ministers' Wing (January 31, 2001): Messrs. P... and T... (Terh) acknowledged (pages 2728 and 2491) having submitted a cover bid for this contract, awarded to Normandie Rénovation.</w:t>
      </w:r>
    </w:p>
    <w:p>
      <w:r>
        <w:t>106. Bell Tower of the Basilica of Notre-Dame de la Couture in Bernay Contract (February 27, 2001) awarded to Terh: Lefèvre SA and Dagand submitted a bid for this contract, which, given the geographical location of the building, corresponds according to the statements of their managers to cover bids (previous statements, paragraphs 84 and 85). Furthermore, Mr. J..., estimator of Lanfry at the date of the relevant contract, for which the company submitted a bid, indicated, after listing all the projects he had studied for the Haute-Normandie region - and which does not include the contract in question - that the projects not subject to study corresponded to a cover bid from his company (page 4142). Additionally, Lefèvre SA, Léon Noël, and Normandie Rénovation, subsidiaries of Mr. Lefèvre, submitted separate bids.</w:t>
      </w:r>
    </w:p>
    <w:p>
      <w:r>
        <w:t>107. Fontaine Guérard Abbey Contracts in Radepont (February 28, 2001, and November 13, 2001) awarded during the second consultation to Terh, the first call for tenders having been declared unsuccessful: Messrs. I... and H... (Lanfry) and B... (Normandie Rénovation) acknowledged that their companies had submitted cover bids in favor of Terh for these two calls for tenders (pages 2588, 2375, and 2626), Mr. I... (Lanfry) specifying that Terh had communicated its prices to him during the first call for tenders. Mr. P... (Terh) confirmed having solicited courtesy bids for the award of this contract during the first call for tenders (page 2730). Furthermore, Normandie Rénovation and Lefèvre SA, subsidiaries of Mr. Lefèvre, submitted separate bids.</w:t>
      </w:r>
    </w:p>
    <w:p>
      <w:r>
        <w:t>108. Notre Dame Church Contract in Arques la Bataille (May 27, 2001) awarded to Normandie Rénovation: Messrs. P... and T... (Terh) acknowledged (pages 2728 and 2491) having submitted a cover bid for this contract. Furthermore, Lanfry submitted a bid without this project having been studied by its estimator, Mr. J..., which, according to the latter, would correspond to a cover bid (previous statements, paragraph 106). Additionally, Lefèvre SA, Léon Noël, and Normandie Rénovation, subsidiaries of Mr. Lefèvre, submitted separate bids.</w:t>
      </w:r>
    </w:p>
    <w:p>
      <w:r>
        <w:t>109. Shipowner's House Contract in Le Havre (May 29, 2001) awarded to Normandie Rénovation: the elements noted are identical to those presented in paragraph 108 for the Notre-Dame Church contract in Arques la Bataille.</w:t>
      </w:r>
    </w:p>
    <w:p>
      <w:r>
        <w:t>110. Ancretiéville-Saint-Victor Contract (June 7, 2001, negotiated contract) awarded to Lanfry: Chevalier Nord and Lefèvre SA submitted a bid for this contract, which, given the geographical location of the building, corresponds according to the statements of their managers to cover bids (previous statements, paragraphs 85 and 102). Furthermore, Lefèvre SA and Normandie Rénovation, subsidiaries of Mr. Lefèvre, submitted separate bids.</w:t>
      </w:r>
    </w:p>
    <w:p>
      <w:r>
        <w:t>111. Ourville en Caux Contracts (July 18, 2001, and January 5, 2002) awarded to Normandie Rénovation: Mr. H... (Lanfry, page 2376) admits the existence of a cover bid in favor of Normandie Rénovation concerning the building, which is confirmed by Mr. I... for the contract of January 5, 2002 (Lanfry, page 2589). Mr. B... (Normandie Rénovation) confirms having communicated his prices to Lanfry (page 2629), as suggested by one of his intercepted telephone conversations (pages 1816 and 1817). Furthermore, Normandie Rénovation and Lefèvre SA, subsidiaries of Mr. Lefèvre, submitted separate bids for the first call for tenders. Mr. B... indicates having communicated his prices to the Giberville agency of Lefèvre SA (page 2629).</w:t>
      </w:r>
    </w:p>
    <w:p>
      <w:r>
        <w:t>112. Jumièges Abbey Contract (July 26, 2001, and November 15, 2001) awarded during the second consultation to Lanfry, the first call for tenders having been canceled: Messrs. I... and H... (Lanfry) acknowledged having solicited cover bids, notably from Quélin, Dagand, Normandie Rénovation, and Léon Noël (pages 2375 and 2588). Mr. P... (Terh) acknowledged having submitted a cover bid in favor of Lanfry during the first consultation, Terh not having been consulted during the second (page 2730). Dagand submitted a bid during the second call for tenders, Mr. R..., confronted by investigators with telephone interceptions, having acknowledged having received communication of Lanfry's prices (page 2959). Similarly, Mr. Q... (Charpentier PM) stated that he had prepared a bid using the prices communicated by Terh (page 2574). Furthermore, Normandie Rénovation, Léon Noël, and Lefèvre SA, subsidiaries of Mr. Lefèvre, submitted separate bids during the first call for tenders.</w:t>
      </w:r>
    </w:p>
    <w:p>
      <w:r>
        <w:t>113. Mesnières en Bray Castle Contract (July 28, 2001) awarded to Terh: Messrs. P... and T... (Terh) acknowledged (pages 2728 and 2491) having submitted a cover bid. Lefèvre SA submitted a bid for this contract, which corresponds according to the statements of its manager to a cover bid, concerning a building in Haute-Normandie (previous statements, paragraph 85). Furthermore, Lefèvre SA and Normandie Rénovation, subsidiaries of Mr. Lefèvre, submitted separate bids.</w:t>
      </w:r>
    </w:p>
    <w:p>
      <w:r>
        <w:t>114. Thomer-la-Sôgne Church Contract (August 8, 2001, and October 19, 2001) awarded during the second consultation to Renaissance du Patrimoine, the first call for tenders having been declared unsuccessful: Mr. I... (Lanfry) indicated that the first consultation had led to exchanges of information with Terh, to cover the latter (pages 2588 and 2589), which is confirmed by Mr. P... (Terh, pages 2730 and 2748). Furthermore, regarding the second call for tenders, the interception of a telephone communication on October 16, 2001, between Mr. I... and Ms. 4… (Lanfry) mentions the preparation of a cover bid by Lanfry at the request of Terh (pages 1465 and 1466).</w:t>
      </w:r>
    </w:p>
    <w:p>
      <w:r>
        <w:t>115. Saint-Ouen Abbey Contract in Rouen (September 13, 2001) awarded to Lanfry: Messrs. P... and T... (Terh) acknowledged (pages 2728 and 2491) having submitted a cover bid. Lefèvre SA submitted a bid for this contract, which corresponds according to the statements of its manager to a cover bid, concerning a building in Haute-Normandie (previous statements, paragraph 85). Furthermore, Lefèvre SA and Normandie Rénovation, subsidiaries of Mr. Lefèvre, submitted separate bids.</w:t>
      </w:r>
    </w:p>
    <w:p>
      <w:r>
        <w:t>116. St Rémy de Dieppe Church Contract (September 28, 2001) awarded to Normandie Rénovation: Mr. H..., study draftsman, indicated that Lanfry submitted a cover bid for this contract (page 2407) as did Messrs. P... and T... concerning Terh (pages 2728 and 2491). Chevalier Nord submitted a bid for this contract, which, given the geographical location of the building, corresponds according to the statements of its manager to a cover bid (previous statements, paragraph 102). Furthermore, Lefèvre SA and Normandie Rénovation, subsidiaries of Mr. Lefèvre, submitted separate bids.</w:t>
      </w:r>
    </w:p>
    <w:p>
      <w:r>
        <w:t>117. Saint Maclou Church Contract (October 9, 2001) awarded to the Lanfry/Normandie Rénovation group: various interceptions of telephone conversations indicate consultations between Normandie Rénovation, Chevalier Nord, Lanfry, and Terh regarding this project (pages 1473, 1511, and 1512). Mr. B... (Normandie Rénovation) stated that he had communicated his prices to Charpentier PM and Chevalier Nord (page 2625). Mr. H... (Lanfry) has...</w:t>
      </w:r>
    </w:p>
    <w:p>
      <w:r>
        <w:rPr>
          <w:b/>
        </w:rPr>
        <w:t>[Pages 25–27]</w:t>
      </w:r>
    </w:p>
    <w:p>
      <w:r>
        <w:t>cover bids, but it was not systematic. In fact, for my sector, the Manche, Calvados, and Eure, companies regularly work on certain buildings. They therefore acquire specific knowledge and expertise on these buildings, which makes them the recipients of the contracts. When there are consultations on these buildings, the company already in place, having previously worked on the site, benefits from the agreement of others to cover it, knowing that this is not systematic. This practice particularly concerns, for Dagand, the Coutances Cathedral, the Hambye Abbey, and the Évreux Cathedral. For Bodin, he remains in his sector, in the North Cotentin and central Manche. For Quélin, it may be the Falaise Castle and around Alençon and Argentan. For Lefèvre, it is the buildings in Caen and Bayeux. I know that I also covered the Degaine company once on Mont Saint Michel (...). Regarding Lower Normandy, the system of consultation among the four Lower Normandy companies required regular exchanges of offers.</w:t>
      </w:r>
    </w:p>
    <w:p>
      <w:r>
        <w:rPr>
          <w:b/>
        </w:rPr>
        <w:t>[Pages 28–30]</w:t>
      </w:r>
    </w:p>
    <w:p>
      <w:r>
        <w:t>coverage. My contacts in these companies were Mr. O... for Lefèvre, Mr. W… for Quélin, and Mr. 1… for Bodin. It happened as follows: we exchanged a price that was generally the one to which the anticipated company had to respond, with the others having to position themselves above (...)” (pages 2956 to 2961).</w:t>
      </w:r>
    </w:p>
    <w:p>
      <w:r>
        <w:t>133. Several company executives acknowledged having submitted cover bids in this region.</w:t>
      </w:r>
    </w:p>
    <w:p>
      <w:r>
        <w:t>134. Regarding the company Terh, Mr. T..., the estimator of the company, stated: “I can specify that I have never traveled to Manche or Orne. Schematically, Terh works in a geographical area consisting of the departments of Seine-Maritime and Eure, the eastern part of Calvados (Falaise), and at the “border” of the departments of Oise and Somme with Seine-Maritime. When Terh responds beyond this area, it is for cover bids requested by competitors. We also sometimes refrain from responding to consultations, even though we have withdrawn the file, at the request of these same competitors” (pages 2489 to 2493). Mr. P..., the president of the company, confirmed these statements, adding that the intervention area for Calvados did not extend “beyond Orbec” (point 2728).</w:t>
      </w:r>
    </w:p>
    <w:p>
      <w:r>
        <w:t>135. Regarding the company Lanfry, Mr. A…, the chairman and CEO, stated about its activities in Lower Normandy: “It is a region where we are little present due to the distance. We sometimes respond nonetheless with high rates to ensure we do not win the contracts, as local companies are necessarily less demanding since they have a better grasp of their “travel expenses” budget. Again, I do not give any specific instructions to my collaborators who know how to react to make cover bids. (…) As for Lanfry, we only made non-competitive bids. Of course, we sometimes had information to help us draft our proposals and submit bids without conducting any studies to limit costs” (3718 to 3723). Mr. J... (Lanfry), when asked by investigators why Lanfry submitted bids for projects located particularly in Nord-Pas-de-Calais, Picardy, and Lower Normandy, replied: “Outside of the period of conflict with competitors, we always responded with cover bids” (4137 to 4146).</w:t>
      </w:r>
    </w:p>
    <w:p>
      <w:r>
        <w:t>136. Regarding the company Chevalier Nord, Mr. D..., the president, stated: “In any case, I am not interested in Lower Normandy which is too far from my bases. I withdraw files to show that I exist even if I am forced to respond with cover bids” (3754 to 3760).</w:t>
      </w:r>
    </w:p>
    <w:p>
      <w:r>
        <w:t>Elements noted in the context of specific tenders</w:t>
      </w:r>
    </w:p>
    <w:p>
      <w:r>
        <w:t>137. Abbey of the Men at Caen contract (December 16, 1997) awarded to Lefèvre SA: Terh submitted a bid for this contract. As noted above (point 134), its executives, Messrs. T... and P..., indicated that the bids submitted by the company beyond the eastern zone of Calvados were cover bids (previously mentioned statements, page 2491). Mr. 5... (Pavy) acknowledged having submitted a bid at the price communicated by Mr. O... (Lefèvre SA, page 3047). Furthermore, Lefèvre SA and Léon Noël, subsidiaries of Mr. Lefèvre, submitted separate bids for this contract.</w:t>
      </w:r>
    </w:p>
    <w:p>
      <w:r>
        <w:t>138. Carpiquet Church contract (October 9, 1998) awarded to Quélin: the Lanfry file mentions a cover bid in favor of Quélin (pages 9203).</w:t>
      </w:r>
    </w:p>
    <w:p>
      <w:r>
        <w:t>139. Abbey of the Ladies at Caen contract (October 12, 1998) awarded to Lefèvre SA: the Lanfry file mentions a cover bid in favor of Lefèvre (page 9203). Terh submitted a bid, which, given the geographical location of the building, corresponds according to the statements of its executives to a cover bid (previously mentioned statements, point 137). Furthermore, Lefèvre SA and Normandie Rénovation, subsidiaries of Mr. Lefèvre, submitted separate bids for this contract.</w:t>
      </w:r>
    </w:p>
    <w:p>
      <w:r>
        <w:t>140. Chanu Church contract (October 29, 1998) awarded to Lefèvre SA: the Lanfry file mentions a cover bid in favor of Lefèvre (page 9203). Furthermore, Lefèvre SA and Normandie Rénovation, subsidiaries of Mr. Lefèvre, submitted separate bids for this contract.</w:t>
      </w:r>
    </w:p>
    <w:p>
      <w:r>
        <w:t>141. Former Dominican Convent of Pont l’Evêque contract (November 13, 1998) awarded to Dagand and Lefèvre SA: the Lanfry file mentions a cover bid in favor of Lefèvre (page 9203). Furthermore, Lefèvre SA and Normandie Rénovation, subsidiaries of Mr. Lefèvre, submitted separate bids for this contract.</w:t>
      </w:r>
    </w:p>
    <w:p>
      <w:r>
        <w:t>142. Saint-Etienne Church of Caen contract (November 13, 1998) awarded to Lefèvre SA: Dagand submitted a bid for this contract. As noted above (point 132), its executive, Mr. R..., acknowledged the submission of cover bids in the Lower Normandy region for the benefit of the company usually working on the concerned building, namely Lefèvre SA regarding the buildings in the city of Caen (pages 2960). Similarly, Terh submitted a bid, which, given the geographical location of the building, corresponds according to the statements of its executives to a cover bid (previously mentioned statements, point 137). Furthermore, Lefèvre SA, Jacquet, and Normandie Rénovation, subsidiaries of Mr. Lefèvre, submitted separate bids for this contract.</w:t>
      </w:r>
    </w:p>
    <w:p>
      <w:r>
        <w:t>143. Ruins of Alauma at Valognes contract (March 30, 1999) awarded to Bodin: the Lanfry file mentions a cover bid in favor of Bodin (page 9206), which is confirmed by Mr. J..., the estimator of the company (pages 4142 and 4143). Furthermore, Terh submitted a bid, which, given the geographical location of the building, corresponds according to the statements of its executives to a cover bid (previously mentioned statements, point 137).</w:t>
      </w:r>
    </w:p>
    <w:p>
      <w:r>
        <w:t>144. Château de Tourlaville contract (July 9, 1999) awarded to Quélin: the Lanfry file mentions a cover bid in favor of Quélin (page 9208). Terh submitted a bid, which, given the geographical location of the building, corresponds according to the statements of its executives to a cover bid (previously mentioned statements, point 137). Furthermore, Lefèvre SA and Normandie Rénovation, subsidiaries of Mr. Lefèvre, submitted separate bids for this contract.</w:t>
      </w:r>
    </w:p>
    <w:p>
      <w:r>
        <w:t>145. Saint-Pierre Church of Coutances contract (July 9, 1999) awarded to Dagand: the Lanfry file mentions a cover bid in favor of Dagand (pages 9208), which is confirmed by Mr. J..., the estimator of the company (pages 4142 and 4143). Messrs. V... (Degaine) and O… (Lefèvre SA) acknowledged having submitted a cover bid for this contract (pages 5348 and 2923). Terh submitted a bid, which, given the geographical location of the building, corresponds according to the statements of its executives to a cover bid (previously mentioned statements, point 137). Furthermore, Lefèvre SA and Normandie Rénovation, subsidiaries of Mr. Lefèvre, submitted separate bids for this contract.</w:t>
      </w:r>
    </w:p>
    <w:p>
      <w:r>
        <w:t>146. Saint-Pierre Church of Lisieux contract (July 28, 1999) awarded to Terh: the Lanfry file mentions a cover bid in favor of Terh (page 9209). Mr. D... (Chevalier Nord) acknowledged having submitted a cover bid for this contract (page 3759). During his hearing, Mr. Y..., whose company submitted a bid, specified that there was a market-sharing agreement between Quélin and Terh assigning the Lisieux area to the latter, a sharing formalized in 1995 and “planned for the long term” (page 3676). Furthermore, Lefèvre SA and Normandie Rénovation, subsidiaries of Mr. Lefèvre, submitted separate bids for this contract.</w:t>
      </w:r>
    </w:p>
    <w:p>
      <w:r>
        <w:t>147. Château de Fresney le Puceux contract (October 9, 1999) awarded to Lefèvre SA: the Lanfry file mentions a cover bid in favor of Lefèvre SA (page 9210). Mr. V... (Degaine) also acknowledged having submitted a cover bid for this contract (page 5348). Furthermore, Terh submitted a bid, which, given the geographical location of the building, corresponds according to the statements of its executives to a cover bid (previously mentioned statements, point 137). Mr. O... (Lefèvre SA) acknowledged having solicited cover bids, notably citing Normandie Rénovation, Degaine, Dagand, Bodin, and Quélin (pages 2922 and 2923). In addition, three subsidiaries of Mr. Lefèvre (Lefèvre SA, Normandie Rénovation, and Soporen) submitted separate bids for this contract.</w:t>
      </w:r>
    </w:p>
    <w:p>
      <w:r>
        <w:t>148. Domain of the Baronnie at Bretteville sur Odon contract (October 13, 1999, and January 19, 2001) awarded to Dagand: Mr. R... (Dagand) acknowledged having benefited from cover bids from Terh, Bodin, Quélin, Lefèvre SA, Normandie Rénovation, Lanfry, and Pavy for the second contract (pages 2963 and 2964), which is confirmed notably by Messrs. P... and T... regarding Terh (pages 2728 and 2491). Furthermore, the Lanfry file mentions a cover bid in favor of Dagand for the first contract (page 9210). In addition, Lefèvre SA and Normandie Rénovation, subsidiaries of Mr. Lefèvre, submitted separate bids for this contract.</w:t>
      </w:r>
    </w:p>
    <w:p>
      <w:r>
        <w:t>149. Saint Céneri-le-Geréi Church contract (October 18, 1999, and February 21, 2000), awarded during the second consultation to Pavy, the first call for tenders having been declared unsuccessful: the Lanfry file mentions a cover bid in favor of Pavy (pages 9210 and 9213). Mr. O... (Lefèvre SA), after denying it, acknowledged having submitted a cover bid for this contract (pages 2922, 2944, and 2945). Furthermore, Terh submitted a bid, which, given the geographical location of the building, corresponds according to the statements of its executives to a cover bid (previously mentioned statements, point 137).</w:t>
      </w:r>
    </w:p>
    <w:p>
      <w:r>
        <w:t>150. Saint-Germain-la-Blanche-Herbe Church contract (October 28, 1999) awarded to Lefèvre SA: Dagand submitted a bid for the first contract, which, given the geographical location of the building, corresponds according to the statements of its executives to a cover bid (previously mentioned statements, point 142).</w:t>
      </w:r>
    </w:p>
    <w:p>
      <w:r>
        <w:t>151. Contracts for Mont Saint Michel:</w:t>
        <w:br/>
        <w:t>Contract Dates Bidding Companies Awardee</w:t>
        <w:br/>
        <w:t>1 July 23, 1999 Lanfry, Lefèvre SA, Normandie Rénovation, Degaine</w:t>
        <w:br/>
        <w:t>Terh, Quélin, Dagand, Bodin, Degaine, Léon Noël, Art, Tue</w:t>
        <w:br/>
        <w:t>2 August 9, 1999 Lefèvre, Degaine, Art, Jacquet Degaine</w:t>
        <w:br/>
        <w:t>3 August 9, 1999 Lefèvre SA, Normandie Rénovation (excused), Degaine</w:t>
        <w:br/>
        <w:t>Terh, Dagand (excused), Bodin, Degaine, Léon Noël, Art, Tue, Jacquet</w:t>
        <w:br/>
        <w:t>4 August 9, 1999 Lefèvre SA, Normandie Rénovation (excused), Degaine</w:t>
        <w:br/>
        <w:t>Terh, Dagand (excused), Bodin, Degaine, Léon Noël, Art, Tue, Jacquet</w:t>
      </w:r>
    </w:p>
    <w:p>
      <w:r>
        <w:rPr>
          <w:b/>
        </w:rPr>
        <w:t>[Pages 31–33]</w:t>
      </w:r>
    </w:p>
    <w:p>
      <w:r>
        <w:t xml:space="preserve">5 31 January 2000 Degaine Degaine  </w:t>
        <w:br/>
        <w:t xml:space="preserve">6 31 January 2000 Degaine Degaine  </w:t>
        <w:br/>
        <w:t xml:space="preserve">7 21 August 2000 Lefèvre SA (excused), Degaine Degaine  </w:t>
        <w:br/>
        <w:t xml:space="preserve">8 8 February 2001 Lefèvre SA, Dagand (excused), Degaine, Degaine Freyssinet (not opened)  </w:t>
        <w:br/>
        <w:t xml:space="preserve">9 13 February 2001 Lefèvre SA, Terh (non-compliant) Quélin, Degaine Degaine  </w:t>
        <w:br/>
        <w:t xml:space="preserve">10 13 February 2001 Lanfry (excused), Terh, Dagand, Degaine, Degaine Freyssinet (excused)  </w:t>
        <w:br/>
        <w:t xml:space="preserve">11 18 June 2002 Lefèvre SA (excused) Dagand (excused), Degaine Degaine  </w:t>
        <w:br/>
        <w:t xml:space="preserve">152. Mr. V..., director of Degaine, acknowledged having solicited and benefited from cover bids for the tenders concerning Mont-Saint-Michel, notably from Lefèvre SA, Lanfry, Terh, Bodin, and Quélin (pages 5348 and 5349). The Lanfry notebook mentions a cover bid in favor of Degaine regarding the contract of July 23, 1999 (page 9209). Mr. T… (Terh) acknowledged having submitted a cover bid for the contracts of July 23 and August 9, 1999, as did Mr. P... (Terh) concerning contracts 9 and 10 (pages 2491 and 2728). Similarly, Mr. O... (Lefèvre SA) acknowledged that all the bids submitted by his company on this building were cover bids in favor of Degaine (page 2923). In this regard, it should be noted that several subsidiaries of Mr. Lefèvre submitted separate bids for contracts 1, 3, and 4. Finally, Mr. R... (Dagand) also acknowledged having submitted a cover bid in favor of Degaine on this building (page 2960).  </w:t>
        <w:br/>
        <w:t xml:space="preserve">153. IMEC contract at the Abbey of Ardenne, Saint-Germain-la-Blanche-Herbe (January 5, 2000) awarded to the group Lefèvre/Quélin, Bodin, Dagand, and Pavy acting as subcontractors: Mr. N... (Quélin) acknowledged the existence of a distribution agreement between Quélin, Lefèvre, Bodin, Dagand, and Pavy, which resulted in obtaining cover bids for the benefit of the group between Quélin and Lefèvre SA, and subsequently sharing the market (pages 3645 and 3646). Mr. O... (Lefèvre SA) indicated that he had to contact subsidiaries of Mr. Lefèvre to cover the Lefèvre/Quélin group and that Mr. W... (Quélin) was to contact the other consulted companies for the same purpose (page 2923). Mr. R... (Dagand) acknowledged his cover bid and his planned intervention as a subcontractor and indicated that he knew that the companies Bodin and Pavy were doing the same in exchange for a share of the project (page 2963). While Mr. 5... (Pavy) denied the existence of a cover bid from his company (pages 4161 to 4163), he admitted (page 5025) to having submitted a bid based on the price schedule of the Quélin/Lefèvre SA group transmitted by Mr. N... (Quélin). Furthermore, an intercepted telephone conversation between Mr. O... and Mr. 5... suggests that Pavy "is waiting" for a part of the project as a subcontractor ("it was all settled") (pages 1679 and 1680).  </w:t>
        <w:br/>
        <w:t xml:space="preserve">154. Contract for the Château de Crèvecœur-en-Auge (March 6, 2000) awarded to the Dagand/Soltav group: the Lanfry notebook mentions a cover bid in favor of Pavy (page 9213). Mr. 5... stated that a Pavy/Lanfry group had been considered but that each of the two companies ultimately submitted bids on their own (page 5022). The amounts of the bids submitted by Lanfry and Pavy are, however, strictly identical, even though they were presented to the client as independent.  </w:t>
        <w:br/>
        <w:t xml:space="preserve">155. Contracts for the Château de Bricquebec (April 16, 1999, and May 19, 2000) awarded to Dagand: Terh submitted bids for these two contracts, which, given the geographical location of the building, correspond according to the statements of its executives to cover bids (previous statements, paragraph 137). Lefèvre SA and Normandie Rénovation, subsidiaries of Mr. Lefèvre, both submitted a bid, with Mr. O... (Lefèvre SA) expressly acknowledging having submitted a cover bid for the contracts of this building (pages 2923 and 2925) and specifying that all bids from Normandie Rénovation in Lower Normandy were cover bids (page 2921).  </w:t>
        <w:br/>
        <w:t xml:space="preserve">156. Contract for the Cathedral of Coutances (November 13, 2000) awarded to Dagand: Mr. R... (Dagand) acknowledged having benefited from cover bids for this building (page 2960). Terh submitted a bid, which, given the geographical location of the building, corresponds according to the statements of its executives to a cover bid (previous statements, paragraph 137). Furthermore, Mr. J... (Lanfry), whose company submitted a bid, indicated that the bids submitted by the company in Lower Normandy were all cover bids, except for the projects of the Cathedral of Sées and Juaye-Mondaye (pages 4142 and 4143). Lefèvre SA and Normandie Rénovation, subsidiaries of Mr. Lefèvre, submitted separate bids, with Mr. O... (Lefèvre SA) acknowledging a courtesy bid (page 2923), and specifying that all bids from Normandie Rénovation in Lower Normandy were cover bids (page 2921).  </w:t>
        <w:br/>
        <w:t xml:space="preserve">157. Contract for the Notre-Dame-de-Guibray Church in Falaise (November 16, 2000) awarded to Quélin: Mr. O... (Lefèvre SA) acknowledged having submitted a cover bid at the request of Mr. Y... (page 2923). Similarly, Messrs. T... and P... (Terh), whose company submitted a bid, acknowledged having received price information to respond with a cover bid for this contract (pages 2491 and 2728). Likewise, Dagand submitted a bid for this contract, which, given the geographical location of the building, corresponds according to the statements of its executive to a cover bid (previous statements, paragraph 142). Furthermore, Lanfry submitted bids for these two contracts, which, given the geographical location of the building, corresponds according to the statements of its estimator to courtesy bids (previous statements, paragraph 156).  </w:t>
        <w:br/>
        <w:t xml:space="preserve">158. Contract for the salt granary of Honfleur (December 15, 2000) awarded to Terh: Messrs. T... and P... (Terh) acknowledged having solicited and obtained cover bids from their competitors, notably citing Lefèvre SA (pages 2490 and 2728). Mr. D... (Chevalier Nord) acknowledged having submitted a cover bid at the request of Terh (page 3759). Lanfry submitted a bid, which, given the geographical location of the building, corresponds according to the statements of its estimator to a cover bid (previous statements, paragraph 156). Furthermore, Lefèvre SA and Normandie Rénovation, subsidiaries of Mr. Lefèvre, submitted separate bids for this contract.  </w:t>
        <w:br/>
        <w:t xml:space="preserve">159. Contract for the Cathedral of Bayeux (February 8, 2001) awarded to Lefèvre SA: Mr. O... (Lefèvre SA) acknowledged having solicited cover bids from his competitors, without obtaining an agreement due to Bodin's desire to win the contract (pages 2922, 2923). Messrs. P... and T... (Terh) acknowledged having received price information to respond with a cover bid (pages 2728 and 2491). Furthermore, Mr. B... (Normandie Rénovation) acknowledged having excused himself for this contract at the request of Lefèvre SA (page 2640), which is confirmed by an intercepted telephone conversation (page 1711).  </w:t>
        <w:br/>
        <w:t xml:space="preserve">160. Contracts for the Abbey of Hambye (March 3, 1999, and March 13, 2001) awarded to Dagand: Mr. R... (Dagand) acknowledged having benefited from cover bids for this building (pages 2958 and 2960). Regarding the contract of March 3, 1999, the Lanfry notebook mentions a cover bid in favor of Dagand (page 9211), which is confirmed by Mr. J..., estimator of the company (pages 4142 and 4143). Furthermore, Terh submitted a bid, which, given the geographical location of the building, corresponds according to the statements of its executives to a cover bid (previous statements, paragraph 137). Additionally, Lefèvre SA and Normandie Rénovation, subsidiaries of Mr. Lefèvre, submitted separate bids for the contract of March 13, 2001.  </w:t>
        <w:br/>
        <w:t xml:space="preserve">161. Contract for the Saint Pierre Church of Tinchebray (November 7, 2001) awarded to Lefèvre SA: an intercepted telephone conversation between Messrs. O... (Lefèvre) and 5... shows that the latter requested price elements to respond with a cover bid before ultimately indicating that he would not submit a bid (page 1678).  </w:t>
        <w:br/>
        <w:t xml:space="preserve">162. Contract for the Cathedral of Sées (November 12, 2001) awarded to Lefèvre SA: Mr. O... (Lefèvre SA) acknowledged having solicited cover bids from Terh, Quélin, Dagand, Bodin, Pavy, and Degaine for this contract (page 2923), which is confirmed by Messrs. H... and I... regarding Lanfry (pages 2376 and 2590), and Messrs. P... and T... regarding Terh (pages 2728 and 2491), with Quélin also having submitted a bid for this contract. Furthermore, an intercepted telephone conversation between Messrs. O... (Lefèvre) and 5... shows that they were "negotiating" the allocation of the project (pages 1683 to 1686).  </w:t>
        <w:br/>
        <w:t xml:space="preserve">163. Contract for the maintenance of the heritage of the city of Caen (November 20, 2001) awarded to Lefèvre SA: Mr. O... (Lefèvre SA) acknowledged having had the Coefficient study office prepare cover bids intended for his competitors Quélin, Dagand, Bodin, Normandie Rénovation, Pavy, and perhaps Lanfry and Terh (page 2922), which is confirmed by Messrs. P... and T... regarding Terh (pages 2728 and 2491) and Mr. 5... regarding Pavy (pages 3052, 3054, and 4157), with Quélin also having submitted a bid for this contract. Additionally, Lefèvre SA and Normandie Rénovation, subsidiaries of Mr. Lefèvre, submitted separate bids for this contract, with Mr. B... (Normandie Rénovation) specifying that the Giberville agency of Lefèvre SA was transmitting him the already prepared quotes on his company's letterhead for him to submit to the City of Caen.  </w:t>
        <w:br/>
        <w:t>164. Contracts for the Château de Canisy (September 9, 1999, and February 12, 2002) awarded to Bodin: Lanfry submitted bids for these two contracts, which, given the geographical location of the building, correspond according to the statements of its estimator to courtesy bids (previous statements, paragraph 156), which is confirmed by the mention in the Lanfry notebook of a cover bid in favor of Bodin regarding the contract of September 9, 1999 (page 9208). Mr. O... (Lefèvre SA), whose company submitted a bid for both contracts, acknowledged having covered Bodin at his request on this building (page 2923). Furthermore, Terh submitted a bid for the first contract, which, given the geographical location of the building, corresponds according to the statements of its executives to a cover bid (previous statements, paragraph 137). Additionally, Lefèvre SA and Normandie Rénovation, subsidiaries of Mr. Lefèvre, submitted separate bids for the contract of September 9, 1999.</w:t>
      </w:r>
    </w:p>
    <w:p>
      <w:r>
        <w:rPr>
          <w:b/>
        </w:rPr>
        <w:t>[Pages 34–36]</w:t>
      </w:r>
    </w:p>
    <w:p>
      <w:r>
        <w:t xml:space="preserve">c) Practices noted in Picardy  </w:t>
        <w:br/>
        <w:t xml:space="preserve">165. The main companies established in Picardy are Charpentier PM (22% market share12), Pradeau et Morin (18%), Faber (18%), Chevalier Nord (15%), and Léon Noël, a subsidiary of Mr. Lefèvre (13%). The companies Lanfry (4%), Quélin (2%), Terh (2%), and Payeux (1%) are also marginally active in this region.  </w:t>
        <w:br/>
        <w:t xml:space="preserve">The statements of company executives  </w:t>
        <w:br/>
        <w:t xml:space="preserve">166. According to the statements of the executives of the companies concerned, the locally established companies divided the restoration markets for historical monuments in Picardy and also benefited from coverage agreements with third-party companies located in other geographical areas.  </w:t>
        <w:br/>
        <w:t xml:space="preserve">167. Regarding the company Charpentier PM, its manager, Mr. Q..., acknowledged the existence of exchanges with other locally established companies: "As I regularly practice, it has happened that I called the Lefèvre company to find out if they had withdrawn files and were responding to consultations. Conversely, it has happened that Lefèvre asked me the same to know my position on a consultation for which I had withdrawn a file. More generally, it is the same with Quélin, ETPM, Pradeau et Morin (but relatively rarely), Léon Noël, Chevalier Nord, Lanfry, Normandie Rénovation, Terh" (page 2574). Regarding the practice of cover bids, he stated: "for a project, it is necessary that there are several candidates bidding for the market to be awarded; otherwise, the project owner risks reopening the consultation. It is in this spirit that I respond, by providing a service to my competitors in the historical monuments sector (...) This may mislead some project owners but not all. For my part, I do not call this cover bids but services rendered to companies. The presentation of non-competitive bids in the Haute-Normandie region can help me obtain contracts in my own sector and particularly in Picardy. It is (...) an exchange of services. (...) This practice of price exchanges between companies has always existed; I did not invent anything, and everyone was aware" (pages 2577 to 2578).  </w:t>
        <w:br/>
        <w:t xml:space="preserve">168. Regarding the company Pradeau et Morin, its director, Mr. S..., denied participating in anti-competitive meetings in the Picardy region (page 4091) and stated, regarding the practice of cover bids: "I have instructed all my staff to prohibit any fax sending. Likewise, when we receive a fax from a competitor presenting a request for coverage on a specific site, I ask that this document be destroyed, and we do not respond on this site." However, he acknowledged the existence of exchanges with his competitors, notably with Messrs. Z... (Faber SA) and Q... (Charpentier PM) on a number of sites in the region, including the contracts for the cathedral of Beauvais, the national palace of Compiègne, and the church of Marquemont in Monneville (page 4096). He also indicated: "we prioritize our interventions in the Beauvais region. In principle, companies from outside the region are not meant to intervene, and when they do, they submit deliberately non-competitive prices" (page 4097). During his interrogation by the investigating judge, he specified that: "wishing to work in the Beauvais region, I indicated to others that since I do not travel, I wanted them to do the same so that I could work in Beauvais to occupy my staff. This happened once during the discussion about Compiègne and another for the cathedral of Beauvais" (page 4996).  </w:t>
        <w:br/>
        <w:t xml:space="preserve">169. Regarding the company Chevalier Nord, its president, Mr. D..., informed investigators that in Picardy, "not all contracts are systematically allocated after consultation. However, it occasionally happens that local colleagues lend a hand for a specific operation. This concerns either very large operations that are impossible to carry out alone for which we form a group that benefits from the coverage of others, or very small operations for which we are not sure, conversely, that there will be enough responses for the consultation to be declared successful." In this regard, he provided the following indications: "The large operations are those like the cathedral of Amiens or the basilica of Albert, either starting from 5 million francs or due to the technicality of the site. The small operations are below 300,000 francs. For medium operations, there are generally very few cover bids; competition plays, at least in the north." He also specified: "There is also a distribution according to more geographical criteria; my preferred intervention area in Picardy is mainly the department of Somme because I have employees who live there. When I respond in Oise or Aisne, it is to cover my colleagues" (pages 3758 and 3759). When questioned by the investigating judge about the methods of preparing cover bids, he stated: "this often happens by phone or sometimes during meetings of the regional Historical Monuments unit of Picardy, which brings together almost all companies in this sector; it happened that we discussed after lunch to know who would group with whom. Everyone was present at the time of these conversations and was therefore aware of each other's wishes and choices" (page 3805).  </w:t>
        <w:br/>
        <w:t xml:space="preserve">170. When questioned about the statements of Messrs. N... (Quélin) and D... (Chevalier Nord) acknowledging the existence in Picardy of a geographical distribution of sites with exchanges of cover bids between companies, Mr. Z..., president of Faber SA (ETPM Battais), confirmed the remarks made by Mr. D...: "I completely agree with these remarks. It is simply a matter of understanding that companies only try to work at their doorstep to minimize execution costs. And it is true that I am not interested in the sites in Somme and Aisne. When I respond in these two departments for DRAC consultations, I do not 'fight' to leave my colleagues alone. I also sometimes do not respond at all, so it is clear that I do not cover. Contrary to what Mr. N... claims, the agreement is not established as a system because in this region, the conservator systematically opposes the communication of annual programs" (page 4078). He specified: "the consultations we previously mentioned are done on a case-by-case basis depending on the geographical situation and the interest shown by such or such competitor. Participating in these exchanges are Messrs. S... from Pradeau et Morin, Q... from Charpentier PM, D... from Chevalier Nord, E... from Léon Noël, Y... from Quélin. Regarding external companies, it involves Mr. G... from Lefèvre (and its subsidiaries), B... for Normandie Rénovation, A... for Lanfry, C... for Payeux" (page 4079).  </w:t>
        <w:br/>
        <w:t xml:space="preserve">171. Regarding the Lefèvre group, Mr. U..., director of the Léon Noël agency since 2000, acknowledged soliciting cover bids from competing companies in his catchment area, namely Oise, southern Somme, western Aisne, and northern Val d'Oise, to increase his chances of obtaining contracts. When questioned by the investigating judge about the establishment of a geographical distribution system for contracts in Picardy, he specified: "it happened naturally. At the time of my taking office at Léon Noël, I was very quickly contacted by my competitors for this purpose" (first appearance interrogation, page 2680). When questioned about the criteria for negotiating contracts with his competitors, he stated: "the choice is made based on the proximity of the site, the interest of the site in technical and financial terms, the workload of the company, as well as the services (coverage) already rendered in the past and upcoming sites" (page 2669). Furthermore, Mr. B... (Normandie Rénovation) acknowledged that the forty responses to calls for tenders submitted by his company in the region between February 1998 and February 2002 were cover bids, developed based on the elements provided by Mr. U... (Léon Noël) or the company Coefficient (page 2638). Finally, in the context of his general statements regarding the agreements established by the Lefèvre group, Mr. E..., executive officer of Mr. Lefèvre, stated that his group and the company Quélin had "reciprocal agreements" to respond to calls for tenders issued in Picardy (page 2851).  </w:t>
        <w:br/>
        <w:t xml:space="preserve">172. Regarding the company Quélin, its general director, Mr. N..., stated: "in reality, we only work in the department of Aisne because it is the closest to our geographical base, knowing that we respond to other matters but without being interested. It is actually a system similar to the one I described in Haute-Normandie, namely that we are sometimes contacted by companies interested in the sites in Somme and Oise, and at their request, we make offers with non-competitive prices" (page 3647). He added: "in Picardy, as in the other regions previously mentioned, there is a system of market distribution with submissions of cover bids, but I want to specify that the role of SA Quélin in these two departments of Somme and Oise is passive because we do not have an agency in this sector" (page 3648).  </w:t>
        <w:br/>
        <w:t xml:space="preserve">173. Regarding the company Lanfry, when questioned about the reasons why the company had responded to 34 of the 75 calls for tenders launched by the DRAC of Picardy between February 1998 and February 2002 while it did not have a presence in this region, its president, Mr. A..., stated: "for the period of March/April 2000, we lost the contracts for the cathedral of Rouen; we were forced to fill the order book by practicing competitive prices on the three sites of Sept Monts, Clermont, and Chantilly. Without the awarding of these sites, the layoff of staff was inevitable. When I do not need to work elsewhere than at home, I do not go, and consequently, I practice higher prices, it being specified that for the three sites mentioned, we had to incur losses. To answer your question, I would say that the other sites did not interest me, and therefore my collaborator Mr. I... did what was necessary (...) Mr. I... knew that we were not interested in these sites, so he made cover bids; I did not need to give him instructions; he knew very well what to do; we can talk about unspoken agreements" (pages 3721 and 3722).  </w:t>
        <w:br/>
        <w:t>174. Regarding the company Payeux, when questioned about the nature of its responses to the calls for tenders launched by the DRAC of Picardy, the company having won only one of the 34 contracts for which it had submitted a bid in the region during the period covered by the criminal investigation, its president, Mr. C..., denied submitting cover bids in the region (page 4059). He acknowledged participating in market-sharing meetings in the Nord-Pas-de-Calais region, but not in the Picardy region (pages 4056 to 4060).</w:t>
      </w:r>
    </w:p>
    <w:p>
      <w:r>
        <w:rPr>
          <w:b/>
        </w:rPr>
        <w:t>[Pages 37–39]</w:t>
      </w:r>
    </w:p>
    <w:p>
      <w:r>
        <w:t>175. Finally, concerning the company Terh, Mr. T..., quantity surveyor, stated that beyond the sites "on the 'border' of the departments of Oise and Somme with Seine-Maritime," the company's responses were cover bids submitted at the request of competing companies (point 134 above, page 2491), a statement confirmed by the company's president, Mr. P... (page 2728).</w:t>
      </w:r>
    </w:p>
    <w:p>
      <w:r>
        <w:t>Elements noted in the context of specific tenders</w:t>
      </w:r>
    </w:p>
    <w:p>
      <w:r>
        <w:t>176. Greber House Contract (Oise, February 16, 1998) awarded to ETPM Battais (Faber SA): Mr. Z... acknowledged having contacted Messrs. E... (Lefèvre group), Q… (Charpentier PM), A… and Y… to obtain cover bids from them (pages 2824 and 4076), all these companies having responded to the call for tenders. Regarding the company Quélin, as noted above (point 172), its director, Mr. N..., indicated that his company only operated on sites in Aisne and that its responses to calls for tenders launched in Somme and Oise were courtesy bids submitted at the request of its competitors (previous statements, page 3631). The Lanfry notebook also confirms the submission of a cover bid from this company (page 9198). Similarly, Chevalier Nord submitted a bid for this contract, which, according to the statements of its manager, corresponds to a cover bid, concerning a building located in Oise (previous statements, point 169, page 3759).</w:t>
      </w:r>
    </w:p>
    <w:p>
      <w:r>
        <w:t>177. Saint-Vulfran Church Contract in Abbeville (Somme, July 15, 1998) awarded to Lanfry, although Charpentier PM submitted a lower bid: questioned about the meaning of handwritten annotations associating names of sites, including that of Saint-Vulfran Church in Abbeville, and companies, recorded on a document seized from the premises of Charpentier PM and dated June 22, 1998 (page 16,946), its manager, Mr. Q..., acknowledged having contacted the mentioned companies before the deadline for submitting bids to find out if they had withdrawn a file and "to adjust his price offer" (pages 2563, 2564). The Lanfry notebook mentions a cover bid from this company in favor of Charpentier PM (page 9201, lot "masonry"). Terh submitted a bid for this contract, which, given the geographical location of the building, corresponds according to the statements of its managers to a cover bid (previous statements, point 175), as did Normandie Rénovation, concerning a building in Picardy (previous statements, point 171). Furthermore, Soporen and Normandie Rénovation, subsidiaries of Mr. Lefèvre, submitted separate bids for this contract.</w:t>
      </w:r>
    </w:p>
    <w:p>
      <w:r>
        <w:t>178. Saint Antoine Church Contract in Compiègne (Oise, July 16, 1998) awarded to ETPM Battais (now Faber SA): the Lanfry notebook mentions a cover bid in favor of ETPM (page 9201). The document seized from the premises of Charpentier PM and mentioned above (point 177) indicates the existence of contacts before the submission of bids between this company and ETPM and Lanfry for this site, which Mr. Q... (Charpentier PM, page 2564) confirms. Chevalier Nord, Normandie Rénovation, Quélin, and Terh submitted bids for this contract, which, given the geographical location of the building, corresponds according to the statements of their managers to cover bids (previous statements, points 169, 171, 172, and 175).</w:t>
      </w:r>
    </w:p>
    <w:p>
      <w:r>
        <w:t>179. Saint-Martin Church Contract in Lierville (Oise, July 20, 1998) awarded to Léon Noël: the Lanfry notebook mentions a cover bid in favor of Léon Noël (page 9201), which is confirmed by Mr. J..., quantity surveyor of the company (page 4143). Chevalier Nord submitted a bid for this contract, which, given the geographical location of the building, corresponds according to the statements of its manager to a cover bid (previous statements, point 169).</w:t>
      </w:r>
    </w:p>
    <w:p>
      <w:r>
        <w:t>180. Rambures Castle Contract (Somme, July 22, 1998) awarded to Chevalier Nord: Mr. D... (Chevalier Nord) admitted to having solicited competing companies for this contract, including Lanfry, ETPM, Terh, and Charpentier PM, during a meeting of the GMH cell in Picardy, and then transmitted price elements to them so that they would submit cover bids in his favor (pages 3755 and 3756). The Lanfry notebook indicates the submission of a cover bid in favor of Chevalier Nord (page 9201), which is confirmed by Messrs. I... and J... (Lanfry, pages 2600 and 4143). The document dated June 22, 1998, seized from the premises of Charpentier PM and mentioned above (point 177) indicates the existence of contacts between this company and, in particular, ETPM, Terh, Lanfry, and Payeux for this site, which is confirmed by Messrs. Q... (Charpentier PM, page 2564) and P... (Terh, page 2733). Furthermore, Jacquet and Léon Noël, subsidiaries of Mr. Lefèvre, submitted separate bids for this contract.</w:t>
      </w:r>
    </w:p>
    <w:p>
      <w:r>
        <w:t>181. Beaux Arts School Contract in Abbeville (Somme, November 12, 1998) awarded to Payeux: the Lanfry notebook mentions a cover bid in favor of Payeux (page 9203).</w:t>
      </w:r>
    </w:p>
    <w:p>
      <w:r>
        <w:t>182. Gamaches Church Contract (Somme, December 1, 1998) awarded to Chevalier Nord: Normandie Rénovation and Quélin submitted bids for this contract, which, given the geographical location of the building, corresponds according to the statements of their managers to cover bids (previous statements, points 171 and 172). Furthermore, Lefèvre SA and Normandie Rénovation, subsidiaries of Mr. Lefèvre, submitted separate bids for this contract.</w:t>
      </w:r>
    </w:p>
    <w:p>
      <w:r>
        <w:t>183. Saint Esprit Chapel Contract in Rue (Somme, December 1, 1998) awarded to Charpentier PM: Normandie Rénovation submitted a bid for this contract, which corresponds according to the statements of its manager to a cover bid, concerning a building in Picardy (previous statements, point 171).</w:t>
      </w:r>
    </w:p>
    <w:p>
      <w:r>
        <w:t>184. Camelin Church Contract (Aisne, April 26, 1999) awarded to Charpentier PM: ETPM (Faber SA) submitted a bid for this contract, which corresponds according to the statements of its manager to a cover bid, concerning a building located in Aisne (previous statements, point 170).</w:t>
      </w:r>
    </w:p>
    <w:p>
      <w:r>
        <w:t>185. Albert Basilica Contract (Somme, June 2, 1999) awarded to the Chevalier Nord/Charpentier PM group: a document seized from the premises of Charpentier PM, dated March 12, 1999 (corresponding to a meeting organized by Mr. Z... attended by the heads of Léon Noël, Faber, Quélin, Pradeau and Morin, Terh, Chevalier Nord, and Charpentier PM, see page 4074), contains the following indication: "Albert grants the present to leave ChPM Chevalier Nord" (page 16957). Messrs. Q... (Charpentier PM) and D... (Chevalier Nord) explicitly acknowledged having obtained the agreement of the participants at this meeting to secure the site (pages 2565 and 3758). Mr. C... (Payeux) stated that he was only interested in "obtaining the scaffolding part" (an explanation consistent with the indications of Mr. D...) although he submitted a global bid placing his company behind Chevalier Nord. Even though he indicated that he did not have a precise memory, he admitted that this suggested he had established a cover bid (page 4057). Normandie Rénovation submitted a bid, which corresponds according to the statements of its manager to a cover bid, concerning a building in Picardy (previous statements, point 171). Furthermore, Léon Noël and Normandie Rénovation, subsidiaries of Mr. Lefèvre, submitted separate bids for this contract.</w:t>
      </w:r>
    </w:p>
    <w:p>
      <w:r>
        <w:t>186. Puiseaux en Bray Church Contract (Oise, June 22, 1999) awarded to ETPM Battais (Faber SA): the Lanfry notebook mentions a cover bid in favor of ETPM (page 9209), which Mr. Z... acknowledges (page 2819).</w:t>
      </w:r>
    </w:p>
    <w:p>
      <w:r>
        <w:t>187. Varinfroy Church Contract (Oise, February 24, 1998, and July 12, 1999) awarded in the second consultation to Léon Noël, the first call for tenders having been declared unsuccessful: the Lanfry notebook mentions a cover bid in favor of Léon Noël (page 9209). Chevalier Nord, Normandie Rénovation, and Quélin submitted bids for this contract, which, given the geographical location of the building, corresponds according to the statements of their managers to cover bids (previous statements, points 169, 171, and 172). Furthermore, several subsidiaries of Mr. Lefèvre submitted separate bids for these two contracts (Lefèvre SA and Léon Noël for the first, Lefèvre SA, Léon Noël, and Normandie Rénovation for the second).</w:t>
      </w:r>
    </w:p>
    <w:p>
      <w:r>
        <w:t>188. Ault Church Contract (Somme, July 15, 1999) awarded to Charpentier PM: Mr. Q... (Charpentier PM) acknowledged having contacted the same companies as during the Rambures Castle call for tenders (namely ETPM, Terh, Lanfry, and Payeux) before the deadline for submission, as indicated by the handwritten annotations on documents seized from the company (pages 2565 and 16958). Messrs. P... (Terh) and Z... (Faber SA) acknowledged having submitted cover bids for this contract at the request of Charpentier PM (pages 2733 and 4076), Mr. C... (Payeux) stating that he no longer remembered (page 4057). Normandie Rénovation submitted a bid, which corresponds according to the statements of its manager to a cover bid, concerning a building in Picardy (previous statements, point 171). Furthermore, Léon Noël and Lefèvre SA, subsidiaries of Mr. Lefèvre, submitted separate bids for this contract.</w:t>
      </w:r>
    </w:p>
    <w:p>
      <w:r>
        <w:t>189. Marles Contract (Aisne, July 19, 1999) awarded to Charpentier PM: as with the calls for tenders for Rambures Castle and Ault Church, Mr. Q... (Charpentier PM) acknowledged having contacted his competitors before the deadline for submission of bids, as indicated by the documents seized from his company (page 2565). Mr. Z... (Faber SA) acknowledged having submitted a cover bid for this contract at the request of Charpentier PM (page 4076), Mr. S... (Pradeau et Morin) stating that he "probably submitted a price to avoid winning the contract," "perhaps at the request of Mr. Q..." (page 4095). Chevalier Nord and Normandie Rénovation submitted bids for this contract, which, given the geographical location of the building, corresponds according to the statements of their managers to cover bids (previous statements, points 169 and 171). Furthermore, Léon Noël and Normandie Rénovation, subsidiaries of Mr. Lefèvre, submitted separate bids for this contract.</w:t>
      </w:r>
    </w:p>
    <w:p>
      <w:r>
        <w:t>190. Neuilly sous Clermont Contract (Oise, November 15, 1999) awarded to Léon Noël: the Lanfry notebook mentions a cover bid in favor of Léon Noël (page 9206), which is confirmed by Mr. J..., quantity surveyor of the company (page 4142). Furthermore, Léon Noël and Normandie Rénovation, subsidiaries of Mr. Lefèvre, submitted separate bids for this contract, the manager of Normandie Rénovation having acknowledged that all of its bids in Picardy were courtesy bids (previous statements, point 171).</w:t>
      </w:r>
    </w:p>
    <w:p>
      <w:r>
        <w:t>191. Chapel of the Holy Hosts Contract in Marseille-en-Beauvaisis (Oise, November 24, 1999) awarded to ETPM Battais (Faber SA): Mr. Z... acknowledged having expressed his interest in the site to the companies that responded to the call for tenders (page 4073). Mr. C... (Payeux) acknowledged having submitted a cover bid at the request of Faber (pages 4057 and 5008). Furthermore, the document seized from the premises of Charpentier PM and mentioned above (point 185), drafted during the meeting of March 12, 1999, contains the mention "ETPM," next to the mention "Marseille en Beauvaisis" (page 16957). Mr. D... acknowledged having participated in this meeting during which the attendees (Léon Noël, Faber, Quélin, Pradeau et Morin, Terh, Chevalier Nord, and Charpentier PM, page 4074) expressed their wishes regarding upcoming consultations, and in particular regarding the...</w:t>
      </w:r>
    </w:p>
    <w:p>
      <w:r>
        <w:rPr>
          <w:b/>
        </w:rPr>
        <w:t>[Pages 40–42]</w:t>
      </w:r>
    </w:p>
    <w:p>
      <w:r>
        <w:t>for these contracts.</w:t>
      </w:r>
    </w:p>
    <w:p>
      <w:r>
        <w:t>214. The market of the cathedral of Amiens (Somme, January 31, 2001) was awarded to a consortium of Faber SA/Charpentier PM and the market of July 23, 2001, to a consortium of Léon Noël/Chevalier Nord. Mr. D... (Chevalier Nord) explained that these two significant calls for tenders, scheduled at a short interval, led to a distribution agreement among the companies, resulting in the formation of two awarding groups, each responsible for a portion of the work, with the other companies participating as cover. He notably acknowledged exchanges with Léon Noël, Charpentier PM, and Faber SA, and cover bids for these contracts.</w:t>
      </w:r>
    </w:p>
    <w:p>
      <w:r>
        <w:rPr>
          <w:b/>
        </w:rPr>
        <w:t>[Pages 43–45]</w:t>
      </w:r>
    </w:p>
    <w:p>
      <w:r>
        <w:t>emanating from Lanfry, Quélin, and Normandie Rénovation (pages 3757 and 3758). The existence of this agreement is confirmed by Mr. Y... (Quélin), who specifies having received the price list from Léon Noël in order to prepare a cover response (pages 3685 and 3687). For his part, Mr. Z... (Faber SA) stated that he allowed Mr. Q... (Charpentier PM) to lead this operation alone, after having provided him with a price study for the submission of the joint offer (pages 4075 and 4076). Furthermore, Léon Noël and Normandie Rénovation, subsidiaries of Mr. Lefèvre, submitted separate bids for these two contracts, with the manager of Normandie Rénovation acknowledging that all of his bids in Picardy were for the sake of convenience (previous statements, paragraph 171).</w:t>
      </w:r>
    </w:p>
    <w:p>
      <w:r>
        <w:t>214. Boissière en Thelle Contract (Oise, September 27, 2001) awarded to ETPM Battais (Faber SA): Mr. Z... indicated that he requested cover bids from the Lefèvre group, Charpentier PM, and Payeux for this contract (pages 4067 and 4073).</w:t>
      </w:r>
    </w:p>
    <w:p>
      <w:r>
        <w:t>215. Saint Peter's Cathedral Contract in Beauvais (Oise, May 29, 1998, June 16, 1998, and October 19, 2001): the first and third contracts were awarded to Pradeau and Morin, the second to Terh. Mr. S... (Pradeau and Morin) stated that he did not face competition from other companies in the region for this building, as he himself did not compete with them on other buildings (page 4092). Regarding the first two calls for tenders, and despite the award of the June 1998 contract to Terh, a company outside the region, the Lanfry notebook mentions cover bids in favor of the "usual" awardee of the building's projects, Pradeau and Morin (page 9200). Concerning the October 2001 contract, Mr. S... indicated the existence of exchanges with Faber SA and Charpentier PM to allow them to determine the price of their cover bid (page 4096). Messrs. Z... (Faber SA), Y... (Quélin), H... and I... (Lanfry) acknowledged the submission of cover bids for this contract (pages 4077, 3687, 2377, and 2600). Furthermore, the interception of a telephone conversation between Messrs. B... (Normandie Rénovation) and U... (Léon Noël) indicates the transmission of a price list from the company Pradeau and Morin and the preparation by the company Coefficient of Léon Noël's cover bid (page 1454), which is confirmed by Messrs. U... and E... (Lefèvre, pages 2661 and 2842).</w:t>
      </w:r>
    </w:p>
    <w:p>
      <w:r>
        <w:t>d) Practices observed in Aquitaine</w:t>
      </w:r>
    </w:p>
    <w:p>
      <w:r>
        <w:t>216. During the period in dispute, the companies Quélin, Dagand (then a subsidiary of the Eiffage group), and Compagnons de Saint-Jacques, a subsidiary of the Lefèvre group, were active in the sector of restoration of historical monuments in Aquitaine.</w:t>
      </w:r>
    </w:p>
    <w:p>
      <w:r>
        <w:t>217. The transcripts of the telephone taps that took place on October 5, 2001, revealed that Mr. E... (Lefèvre group), addressing Mr. 6..., head of the subsidiary Les Compagnons de Saint-Jacques, regarding "the context of Bordeaux," indicated that there was "a perfect core group," that they "pretended to fight sometimes, but [that] they were together... [that] it was Bordeaux, [that] they got along perfectly, [that] it was like Lyon, [that] it was like elsewhere." (pages 1428 and 1429).</w:t>
      </w:r>
    </w:p>
    <w:p>
      <w:r>
        <w:t>218. During the hearing, Mr. N... (Quélin) explained: "In reality, chronologically, the DRAC communicates its annual program to us by project and the corresponding budgets. Then, meetings are organized (...), during which representatives of local companies look at their workload and express certain wishes to obtain the projects that will come up for consultation" (page 3629). He indicated that "in this type of meeting, [they] would agree in order to [position themselves] relative to one another on such or such market so as to [divide them] over time" (page 3633).</w:t>
      </w:r>
    </w:p>
    <w:p>
      <w:r>
        <w:t>219. Mr. E... (Lefèvre) stated on this subject: "I personally participated in a meeting that took place in 2000 bringing together Mr. F... (Quélin), 2... (Dagand), and 3.... At this meeting, we reached agreements to divide the projects coming up for consultation over the coming years" (page 2850). This agreement notably provided that the company Compagnons de Saint-Jacques, a subsidiary of Mr. Lefèvre, should obtain the entirety of the contract for the abbey of la Sauve Majeure (October 16, 2001) and a small part of the contract for the facades of the Tour Pey Berland (October 24, 2001), the majority of which was intended for the company Quélin (telephone taps, pages 1426 to 1435, hearing of Mr. E..., page 2850, and hearing of Mr. N..., pages 3629 and 3630).</w:t>
      </w:r>
    </w:p>
    <w:p>
      <w:r>
        <w:t>220. Thus, the telephone conversation intercepted on October 5, 2001, between Mr. E... (Lefèvre) and Mr. 6..., (Compagnons de Saint Jacques) mentions discussions between the Lefèvre group's subsidiary and, on one hand, the company Dagand regarding the project of the abbey of la Sauve Majeure and, on the other hand, the company Quélin regarding the project of the Tour Pey-Berland (pages 1426 to 1428).</w:t>
      </w:r>
    </w:p>
    <w:p>
      <w:r>
        <w:t>221. A telephone conversation on October 9, 2001, intercepted between Mr. E... and Mr. N... (Quélin) mentions difficulties arising from the initial sharing agreement (pages 1429 and following). Mr. N... said: "I was calling you about the Southwest (...) there was something, there was a meeting, everyone arranged themselves and your guy, 6... (...) he was no longer in agreement for [Sauve Majeure]." Mr. E... replied: "But the Sauve Majeure is a project for 6..., it's a project for the Compagnons de Saint Jacques, what is this story?" Mr. N... responded: "But I don't know, it's divided 50/50 with Dagand." The conversation continued and Mr. E... said, referring to Quélin: "they [with 6...] had agreed a year ago saying the Tour Pey Berland is coming out I'll give you a piece (...) and then the Sauve Majeure, that's all! As a result of that, 6... said, I’ll leave you alone on everything else." Mr. E... then explained that this initial plan was being challenged due to Dagand's claims on the Sauve Majeure and Quélin's choice to work with Cazenave instead of the Compagnons de Saint Jacques on the Tour Pey-Berland. During a second conversation that day between the two men (pages 1434 and 1435), Mr. N... informed Mr. E... of the intervention of the director of the Quélin company's agency in Aquitaine to "try to arrange things with Dagand" and requested a cover bid for the project of the Tour Pey Berland.</w:t>
      </w:r>
    </w:p>
    <w:p>
      <w:r>
        <w:t>222. Mr. E... subsequently indicated to the investigators that "despite the agreements made, we could not ultimately agree on the division of work on the Sauve Majeure and the Tour Pey-Berland." (page 2851). Mr. N... essentially admitted the same (pages 3630 to 3632).</w:t>
      </w:r>
    </w:p>
    <w:p>
      <w:r>
        <w:t>e) Practices observed in Île-de-France</w:t>
      </w:r>
    </w:p>
    <w:p>
      <w:r>
        <w:t>223. During the period in dispute, the companies Pradeau and Morin, a subsidiary of the Eiffage group, Degaine, a subsidiary of the Vinci group, Lefèvre SA, Quélin, Charpentier PM, H Chevalier Paris, and GAR Rénovation were active in the sector of restoration of historical monuments in Île-de-France.</w:t>
      </w:r>
    </w:p>
    <w:p>
      <w:r>
        <w:t>224. At least 29 contracts located in the Paris region, for which calls for tenders took place between January 12, 1996, and March 1, 2000, have been recorded in the aforementioned "Lanfry notebook." Thus, the following appear in the "awardees" column of the notebook, which corresponds according to the statements of the leaders of the Lanfry company, to the companies that benefited from a cover bid from this company:</w:t>
      </w:r>
    </w:p>
    <w:p>
      <w:r>
        <w:t>- the company Lefèvre SA, which is mentioned ten times regarding contracts in Île-de-France between 1994 and 1999;</w:t>
        <w:br/>
        <w:t>- the company Quélin, which is mentioned ten times regarding contracts in Île-de-France between 1995 and 2000;</w:t>
        <w:br/>
        <w:t>- the company H Chevalier Paris, which is mentioned eight times regarding contracts in Île-de-France between 1997 and 1999;</w:t>
        <w:br/>
        <w:t>- the company Faber, which is mentioned once.</w:t>
      </w:r>
    </w:p>
    <w:p>
      <w:r>
        <w:t>225. Mr. A..., president of the Lanfry company, indicated that he had engaged in exchanges with Mr. Q..., head of the company Charpentier PM: "As with Mr. Z..., I meet him during Parisian meetings, we sometimes discuss projects but without going into detail about prices" (page 3721). Mr. Q... confirmed this statement (page 2574).</w:t>
      </w:r>
    </w:p>
    <w:p>
      <w:r>
        <w:t>226. Regarding the Lefèvre group, Mr. G..., while specifying that he did not know the details, acknowledged the existence of information exchanges in which the agency of the Lefèvre SA company in Gennevilliers, in the Paris region, participated. He specified that: "these exchanges of information prior to the submission of bids are not systematic" (page 3020). Mr. E..., during a telephone conversation that took place on October 23, 2001, confided to his interlocutor that he regretted not having had the time to contact his competitors to cover him on the contracts in Conflans-Sainte-Honorine and Marly (page 1443).</w:t>
      </w:r>
    </w:p>
    <w:p>
      <w:r>
        <w:t>227. The investigators seized at the home of Mr. C..., head of the company Payeux, a fax from the company Lefèvre dated July 18, 2001, communicating the price list of this company regarding the project of the church of Saint Eustache in Paris (pages 16,730 and 16,745 and following). Mr. C… acknowledged having provided his cover to the Lefèvre company on this project. He specified that "... every time Lefèvre [sent] him this type of document, it was always about buildings in the Paris region" (pages 4051, and 5006 to 5007).</w:t>
      </w:r>
    </w:p>
    <w:p>
      <w:r>
        <w:t>f) Practices observed in Burgundy</w:t>
      </w:r>
    </w:p>
    <w:p>
      <w:r>
        <w:t>228. During the period in dispute, the companies Jacquet, a subsidiary of the Lefèvre group, the SNC SAC (now Pateu &amp; Robert), a subsidiary of the Vinci group, and Hory-Marçais, a subsidiary of the group...</w:t>
      </w:r>
    </w:p>
    <w:p>
      <w:r>
        <w:rPr>
          <w:b/>
        </w:rPr>
        <w:t>[Pages 46–48]</w:t>
      </w:r>
    </w:p>
    <w:p>
      <w:r>
        <w:t xml:space="preserve">Eiffage were active in the sector of restoration of historical monuments in Burgundy.  </w:t>
        <w:br/>
        <w:t xml:space="preserve">229. The elements noted regarding the Burgundy region are based on the telephone taps of conversations between Mr. 7..., manager of the company Pateu &amp; Robert, and Mr. E..., executive of the M. Lefèvre group. During a telephone conversation that took place on November 9, 2001 (page 1569 and following), Mr. E... discusses with his competitor the level of bids submitted by Mr. Lefèvre's subsidiary as well as by other companies in the region for the award of the contract for the Saint-Michel church in Dijon. He proposes to leave the Saint-Michel contract in Dijon to the Jacquet company (Lefèvre) in exchange for the contract for the town hall of Autun: "if you can get Autun and Jacquet keeps Saint Michel, it will be perfect for the future" (page 1570). This telephone conversation occurs after the submission of bids for the Saint-Michel contract in Dijon, and the parties involved are trying to find ways to "catch up" a mistake placing Pateu &amp; Robert in a better position than Lefèvre for this project. During a telephone conversation on November 14, 2001, Mr. 7... reports to Mr. E... on the steps taken with the project owner to withdraw from the project, citing a mistake made on the prices for the supply of stones (page 1576). During a hearing, Mr. E... (Lefèvre) explains on this subject: "at the end of the consultation, Jacquet [Lefèvre] was 3rd below the envelope. I had contacts with 7... (Pateu and Robert) so that the companies ahead of me [would ensure] that I could win this contract. In these conversations, I inventory the arguments that these companies could put forward to eliminate themselves (...) In the end, Pateu and Robert initially approached the project owner to withdraw. Then shortly after, they rejoined the ranks and I did not get the contract" (page 2852).  </w:t>
        <w:br/>
        <w:t xml:space="preserve">g) Practices noted in Lorraine  </w:t>
        <w:br/>
        <w:t xml:space="preserve">230. During the period in dispute, the companies Léon Noël, a subsidiary of the Lefèvre group, SNC Chanzy &amp; Pradoux, a subsidiary of the Vinci group, and Hory Chauvelin were active in the sector of restoration of historical monuments in Lorraine.  </w:t>
        <w:br/>
        <w:t xml:space="preserve">231. During his hearing, and based on the telephone taps that occurred, Mr. E... stated that a meeting with the companies SNC Chanzy &amp; Pradoux and Hory Chauvelin had allowed for the distribution of contracts to be awarded in 2001, but that the latter, despite the agreements made, had not respected its commitments (page 2852). The transcripts of telephone taps that occurred on November 29, 2001, reveal that Mr. E... considers that the company Hory-Chauvelin "stole" the contracts for Saint Mihiel and Commercy in the Lorraine region (pages 1587 and 1588).  </w:t>
        <w:br/>
        <w:t xml:space="preserve">232. Furthermore, Mr. B..., head of the company Normandie Rénovation, a subsidiary of Mr. Lefèvre, stated that it had happened that Mr. E... asked him to respond in coverage in the Moselle department (page 2639).  </w:t>
        <w:br/>
        <w:t xml:space="preserve">h) Practices noted in Champagne-Ardenne  </w:t>
        <w:br/>
        <w:t xml:space="preserve">233. During the period in dispute, the companies Léon Noël, a subsidiary of the Lefèvre group, Hory-Marçais, Chatignoux, and Charpentier PM were active in the sector of restoration of historical monuments in Champagne-Ardenne.  </w:t>
        <w:br/>
        <w:t xml:space="preserve">234. The "Lanfry notebook" lists at least five cover bids in favor of the company Léon Noël in 1996, 1997, and 1999.  </w:t>
        <w:br/>
        <w:t xml:space="preserve">235. Furthermore, during a telephone conversation between Mr. E... and the manager of Léon Noël that took place on December 12, 2001, regarding a contract for which the company Léon Noël had not been selected, the former pointed out to his interlocutor that they should have called the winning competitor, the company Chatignoux, "to hold the space." Mr. E... also agreed with his interlocutor when he said: "for the three calls for tenders in 2002, in Aube, it is true that we need to try to make a rapprochement... so that we each have at least one job" (page 1600). The transcripts of the telephone taps that occurred on December 6, 2001, also revealed that Mr. E... had specified to his interlocutor that he could "claim" the contract for Ervy-le-Chatel (10), as it was his "turn" (page 1595). During his hearing, Mr. E... clarified that the head of the relevant sector "should have met with SNBR and Charpentier to proceed with a distribution of upcoming contracts according to [his] directives," but that this manager "left the company and did not meet with the companies," and that "ultimately, there was no sharing, each made their price" (page 2853).  </w:t>
        <w:br/>
        <w:t xml:space="preserve">236. During a telephone conversation on November 9, 2001, regarding the difficulties encountered in the Burgundy region, Mr. E... stated to his interlocutor, regarding the company Hory-Marçais, accused of not respecting the agreed agreements: "in Champagne Ardenne, we charged it a bit" (page 1573).  </w:t>
        <w:br/>
        <w:t xml:space="preserve">237. Mr. Q..., manager of the company Charpentier PM, stated that he remembered "having contacted Mr. Lecaille, who [gave him] a price from Léon Noël to bid on the cathedral of Reims in December 2001 or January 2002" (page 2574). He confirmed having submitted a cover bid before the investigating judge (page 6421). Léon Noël won the contract against several companies including Charpentier PM (50,000 euros, or a 20% difference).  </w:t>
        <w:br/>
        <w:t xml:space="preserve">i) Practices noted in Nord-Pas-de-Calais  </w:t>
        <w:br/>
        <w:t xml:space="preserve">238. During the period in dispute, the companies Payeux and Chevalier Nord were active in the sector of restoration of historical monuments in Nord-Pas-de-Calais.  </w:t>
        <w:br/>
        <w:t xml:space="preserve">239. Mr. C..., president of the company Payeux, acknowledged that the companies in the regional cell of Nord-Pas-de-Calais met two to three times a year, at the initiative of Mr. D..., manager of the company Chevalier Nord, to discuss the consultation program and to proceed with a distribution of upcoming contracts among the various participants (pages 4054 and 4055).  </w:t>
        <w:br/>
        <w:t xml:space="preserve">240. When questioned about the modalities of market sharing, he indicated to the investigators: "the distribution was made according to the following criteria: some companies conducted pre-studies and were thus favored compared to competitors. It could also involve a continuation of a project, that is to say a consultation related to additional phases (...) Finally, this distribution depends on the workload plans of the companies (...) Following the distributions made during the grouping meetings, the anticipated company sends the cover fax to the companies concerned by the call for tenders" (page 4056).  </w:t>
        <w:br/>
        <w:t xml:space="preserve">241. Mr. Z..., manager of the company Faber, stated that he was aware that there were practices in Nord-Pas-de-Calais consisting of distributing contracts (page 4071). He indicated, however, that he did not participate in the meetings of the local GMH cell, "with one or two exceptions in 2000 and 2001," but that it was entirely possible that he indicated to Mr. D..., of the company Chevalier Nord, the contracts that particularly interested him, and that the latter may have mentioned them in the meetings. Regarding the implementation of the cover system in Picardy and Nord-Pas-de-Calais, Mr. Z... acknowledged that he "occasionally asked for help, but that he did not participate in sharing meetings," and that he "also happened to help colleagues by responding in coverage" (pages 4072 and 4073).  </w:t>
        <w:br/>
        <w:t xml:space="preserve">242. Investigators seized at the home of Mr. C..., manager of the company Payeux, faxes from competing companies received before the deadline for submitting bids, including price lists concerning the contracts for the Saint-Martin church in Auxi-le-Château and the church in Barlin (pages 16,730 and following).  </w:t>
        <w:br/>
        <w:t xml:space="preserve">243. Regarding a price list from the company Faber (pages 16,740 to 16,744), Mr. Z... stated that he requested a cover bid from the company Payeux for the project in the municipality of Barlin in 2001 (pages 4067 and 4985). Mr. C... (Payeux) acknowledged having submitted a cover bid at the request and in favor of the company Faber for this project (pages 4051 and 5007).  </w:t>
        <w:br/>
        <w:t xml:space="preserve">244. Regarding the fax dated June 29, 2001, from the company Chevalier Nord, it includes the details of the bid that this company was about to submit before the submission deadline for the project of the Saint-Martin church in Auxi-le-Château (pages 16,730 to 16,739). Mr. C... specified: "this document was a document that was sent to me to make a cover bid" (page 4052). Furthermore, Mr. Z... stated that Mr. D... (Chevalier Nord) had contacted him to obtain a cover bid for this project, a request to which he complied (page 4068).  </w:t>
        <w:br/>
        <w:t>245. Furthermore, the managers of the companies involved acknowledged that the companies Léon Noël, a subsidiary of the Lefèvre group, and Payeux had covered the company Chevalier Nord for the contract for the cathedral of Saint-Omer. Mr. U... (Léon Noël) stated, "I acknowledge that the company Chevalier Nord had directly sent me a price list so that we could cover this company for the contract for the cathedral of St Omer, by bidding above the price of Chevalier Nord" (page 2661, see also page 2664). Mr. K..., from the Coefficient study office, confirmed, while commenting on conversations with Mr. U... regarding this project: "this is once again about making a cover bid made by Coefficient at the request of the client company" (page 2778). Mr. D... (Chevalier Nord) admitted to having provided a price list to Mr. U... (pages 3754 and 3755). Finally, Mr. C... (Payeux) acknowledged having submitted a cover bid (page 4060).</w:t>
      </w:r>
    </w:p>
    <w:p>
      <w:r>
        <w:rPr>
          <w:b/>
        </w:rPr>
        <w:t>[Pages 49–51]</w:t>
      </w:r>
    </w:p>
    <w:p>
      <w:r>
        <w:t>la qualité des prestations rendues : « je n'ai pas constaté de baisse de qualité dans les travaux réalisés. Les entreprises semblent maintenir un niveau de qualité satisfaisant malgré la baisse des prix. »</w:t>
      </w:r>
    </w:p>
    <w:p>
      <w:r>
        <w:t>En Picardie</w:t>
        <w:br/>
        <w:t>261. En Picardie, le différentiel entre les prix des marchés attribués et les estimations des maîtres d’œuvre, calculé par les services d’enquête de la DGCCRF à partir des données fournies par la DRAC pour l’ensemble des consultations lancées par cette direction, est passé de -5 % entre janvier 1998 et décembre 2001 à -22 % entre janvier 2002 et décembre 2003 (cotes 5913 et 4343 à 4345).</w:t>
        <w:br/>
        <w:t>262. Interrogés sur ces évolutions, MM. 12… et 13…, ingénieurs de la DRAC de Picardie, ont précisé : « nous avons observé une tendance à la baisse des prix dans notre secteur. Les entreprises semblent s’aligner sur des prix plus bas, ce qui pourrait être lié à une intensification de la concurrence. Nous n’avons pas constaté de dégradation de la qualité des travaux, mais il est vrai que les entreprises doivent être vigilantes pour maintenir leurs standards. »</w:t>
      </w:r>
    </w:p>
    <w:p>
      <w:r>
        <w:t>263. En conclusion, les éléments recueillis montrent une tendance générale à la baisse des prix dans les trois régions concernées, accompagnée d'une intensification de la concurrence et d'une vigilance sur la qualité des prestations fournies.</w:t>
      </w:r>
    </w:p>
    <w:p>
      <w:r>
        <w:rPr>
          <w:b/>
        </w:rPr>
        <w:t>[Pages 52–54]</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the chapel of Flots in Ste Adresse on 22/07/1998;</w:t>
      </w:r>
    </w:p>
    <w:p>
      <w:r>
        <w:t>the market for Bertreville sur Odon on 8/09/1998;</w:t>
      </w:r>
    </w:p>
    <w:p>
      <w:r>
        <w:t>the market for the church of La Feuillie on 12/04/1999;</w:t>
      </w:r>
    </w:p>
    <w:p>
      <w:r>
        <w:t>the market for the church of Ste Marguerite sur Mer on 17/05/1999;</w:t>
      </w:r>
    </w:p>
    <w:p>
      <w:r>
        <w:t>the market for the abbey of Valmont in June 1999;</w:t>
      </w:r>
    </w:p>
    <w:p>
      <w:r>
        <w:t>the market for the Oratorians College of Dieppe on 5/07/1999;</w:t>
      </w:r>
    </w:p>
    <w:p>
      <w:r>
        <w:t>the market for the Gros Horloge in Rouen on 10/03/1998 and 16/01/2001;</w:t>
      </w:r>
    </w:p>
    <w:p>
      <w:r>
        <w:t>the market for St Sauveur d’Emalleville on 24/01/01;</w:t>
      </w:r>
    </w:p>
    <w:p>
      <w:r>
        <w:t>the market for the Church of Norville on 22/10/2001;</w:t>
      </w:r>
    </w:p>
    <w:p>
      <w:r>
        <w:t>the market for the small theater in Dieppe on 20/11/2001;</w:t>
      </w:r>
    </w:p>
    <w:p>
      <w:r>
        <w:t>the market for the church Notre Dame des Anges in Bihorel on 29/11/2001;</w:t>
      </w:r>
    </w:p>
    <w:p>
      <w:r>
        <w:t>the markets for the church of Ourville en Caux on 18/07/01 and 5/01/02.</w:t>
      </w:r>
    </w:p>
    <w:p>
      <w:r>
        <w:t>To the companies M. Lefèvre, Lanfry, Terh, Quélin,</w:t>
      </w:r>
    </w:p>
    <w:p>
      <w:r>
        <w:rPr>
          <w:b/>
        </w:rPr>
        <w:t>[Pages 55–57]</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Rouen Cathedral market, West façade of the Butter Tower of 1/04/99.</w:t>
      </w:r>
    </w:p>
    <w:p>
      <w:r>
        <w:t>To the companies M. Lefèvre, Lanfry, Terh, Chevalier Nord,</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Rouen Cathedral market, West façade of the Butter Tower of 22/12/00,</w:t>
        <w:br/>
        <w:t>the St Rémy Church market in Dieppe of 28/09/01.</w:t>
      </w:r>
    </w:p>
    <w:p>
      <w:r>
        <w:t>To the companies M. Lefèvre, Lanfry, Terh,</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markets of the Château d'Eu, Ministers' wing of 1/03/01, 12/10/00 and 31/10/01;</w:t>
        <w:br/>
        <w:t>the Fontaine Guérard Abbey market in Radepont of 28/02/2001;</w:t>
        <w:br/>
        <w:t>the Notre Dame Church market in Arques la Bataille of 27/05/01;</w:t>
        <w:br/>
        <w:t>the shipowner's house market in Le Havre of 29/05/01;</w:t>
        <w:br/>
        <w:t>the St Ouen Abbey market in Rouen of 13/02/1997 and 13/09/01;</w:t>
        <w:br/>
        <w:t>the Fontaine Guérard Abbey market in Radepont on 28/02/2001 and 13/11/2001;</w:t>
        <w:br/>
        <w:t>the St Jean-Baptiste Church market in Bléville of 19/12/2001;</w:t>
        <w:br/>
        <w:t>the maintenance market for the city of Rouen of 30/01/02.</w:t>
      </w:r>
    </w:p>
    <w:p>
      <w:r>
        <w:t>To the companies M. Lefèvre, Lanfry, Terh and Dagand,</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bell tower market of the Notre Dame de la Couture Basilica in Bernay, during April 2001;</w:t>
        <w:br/>
        <w:t>the markets of Andélys at Château Gaillard of 25/05/1999 and 15/10/01;</w:t>
        <w:br/>
        <w:t>the markets of the St Rémy Church in Dieppe of 28/07/98 and 28/09/01;</w:t>
        <w:br/>
        <w:t>the St Rémy Church market in Dieppe of 28/07/98.</w:t>
      </w:r>
    </w:p>
    <w:p>
      <w:r>
        <w:t>To the companies M. Lefèvre, Lanfry, Dagand,</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markets of the St Jacques Church in Dieppe from 14/04/97 to 7/12/99;</w:t>
        <w:br/>
        <w:t>the Quilleboeuf market of 25/05/1999;</w:t>
        <w:br/>
        <w:t>the walls market of the Jumièges Abbey of 15/11/01.</w:t>
      </w:r>
    </w:p>
    <w:p>
      <w:r>
        <w:t>To the companies M. Lefèvre, Lanfry, Pradeau and Morin,</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St Martin Church market in Nonancourt of 15/09/1999.</w:t>
      </w:r>
    </w:p>
    <w:p>
      <w:r>
        <w:t>To the companies M. Lefèvre, Quélin,</w:t>
      </w:r>
    </w:p>
    <w:p>
      <w:r>
        <w:t>for having, in Upper Normandy, since a time not covered by the statute of limitations, implemented anti-competitive agreements by exchanging information on their bids before the submission of bids to leave the market to one of them and preventing competition, particularly in the following markets:</w:t>
      </w:r>
    </w:p>
    <w:p>
      <w:r>
        <w:t>the Rouen Cathedral market (restoration of the upper parts of the west façade of the nave of 28/10/1999);</w:t>
        <w:br/>
        <w:t>the Rouen Cathedral market (upper gallery of the central part) of 12/12/00.</w:t>
      </w:r>
    </w:p>
    <w:p>
      <w:r>
        <w:t>To the companies M. Lefèvre, Dagand,</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Graville Priory market in Le Havre of 5/07/00.</w:t>
      </w:r>
    </w:p>
    <w:p>
      <w:r>
        <w:t>To the companies M. Lefèvre, Chevalier Nord,</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Havre Cathedral market of 21/11/00.</w:t>
      </w:r>
    </w:p>
    <w:p>
      <w:r>
        <w:t>To the companies M. Lefèvre, Terh,</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Gallo-Roman theater market in Lillebonne of 22/12/00;</w:t>
        <w:br/>
        <w:t>the Château de Mesnières en Bray market of 31/07/2001;</w:t>
        <w:br/>
        <w:t>the St Vincent Church market in Le Havre of 8/01/2002.</w:t>
      </w:r>
    </w:p>
    <w:p>
      <w:r>
        <w:t>To the companies M. Lefèvre, Lanfry, Terh, Dagand, Chevalier Nord,</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Harcourt Castle market of 22/11/00.</w:t>
      </w:r>
    </w:p>
    <w:p>
      <w:r>
        <w:t>To the companies M. Lefèvre, Lanfry, Chevalier Nord,</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Ancretieville St Victor market of 7/06/01.</w:t>
      </w:r>
    </w:p>
    <w:p>
      <w:r>
        <w:t>To the companies M. Lefèvre, Lanfry, Charpentier PM, Chevalier Nord,</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St Maclou Church market of 26/07/2001.</w:t>
      </w:r>
    </w:p>
    <w:p>
      <w:r>
        <w:t>To the companies M. Lefèvre, Lanfry, Dagand, Charpentier PM, Terh,</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walls project of the Jumièges Abbey of 15/11/2001.</w:t>
      </w:r>
    </w:p>
    <w:p>
      <w:r>
        <w:rPr>
          <w:b/>
        </w:rPr>
        <w:t>[Pages 58–60]</w:t>
      </w:r>
    </w:p>
    <w:p>
      <w:r>
        <w:t>To the companies Lanfry, Terh,</w:t>
      </w:r>
    </w:p>
    <w:p>
      <w:r>
        <w:t>for having, in Upper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Thomer La Sogne Church contract of 08/01/01 and 19/10/01.</w:t>
      </w:r>
    </w:p>
    <w:p>
      <w:r>
        <w:t>In Lower Normandy:</w:t>
      </w:r>
    </w:p>
    <w:p>
      <w:r>
        <w:t>To the companies M. Lefèvre, Pavy,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Abbey aux Hommes contract in Caen of 16/12/1997;</w:t>
      </w:r>
    </w:p>
    <w:p>
      <w:r>
        <w:t>the restoration contract for the transept piers in St Ceneri le Géréi of 18/10/99 and 21/02/00.</w:t>
      </w:r>
    </w:p>
    <w:p>
      <w:r>
        <w:t>To the companies M. Lefèvre,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Abbey aux Dames contract in Caen of 12/10/1998.</w:t>
      </w:r>
    </w:p>
    <w:p>
      <w:r>
        <w:t>To the companies M. Lefèvre,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Chenu Church contract of 29/10/1998.</w:t>
      </w:r>
    </w:p>
    <w:p>
      <w:r>
        <w:t>To the companies M. Lefèvre, Pavy,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St Pierre de Tinchebray Church contract of 07/11/01.</w:t>
      </w:r>
    </w:p>
    <w:p>
      <w:r>
        <w:t>To the companies M. Lefèvre, Dagand,</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St Germain la Blanche Herbe Church contract of 28/10/99.</w:t>
      </w:r>
    </w:p>
    <w:p>
      <w:r>
        <w:t>To the companies M. Lefèvre, Lanfry, Dagand,</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former Dominican convent contract in Pont L’Evêque of 13/11/98.</w:t>
      </w:r>
    </w:p>
    <w:p>
      <w:r>
        <w:t>To the companies M. Lefèvre, Dagand, Terh,</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St Etienne de Caen Church contract of 13/11/98;</w:t>
      </w:r>
    </w:p>
    <w:p>
      <w:r>
        <w:t>the Briquebec Castle contract of 16/04/99 and 19/05/00;</w:t>
      </w:r>
    </w:p>
    <w:p>
      <w:r>
        <w:t>the Bayeux Cathedral contract of 08/02/01.</w:t>
      </w:r>
    </w:p>
    <w:p>
      <w:r>
        <w:t>To the companies M. Lefèvre, Quélin,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Tourlaville Castle contract of 09/07/99.</w:t>
      </w:r>
    </w:p>
    <w:p>
      <w:r>
        <w:t>To the companies M. Lefèvre, Dagand, Degaine,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St Pierre Church contract in Coutances of 09/07/1999;</w:t>
      </w:r>
    </w:p>
    <w:p>
      <w:r>
        <w:t>the Mont St Michel contracts from 23/07/99 to 09/08/99 and on 13/02/01.</w:t>
      </w:r>
    </w:p>
    <w:p>
      <w:r>
        <w:t>To the companies M. Lefèvre, Dagand, Degaine,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Mont St Michel contracts, between 03/01/00 and 08/02/01.</w:t>
      </w:r>
    </w:p>
    <w:p>
      <w:r>
        <w:t>To the companies M. Lefèvre, Pavy, Quélin,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St Pierre Church contract in Lisieux of 28/07/99.</w:t>
      </w:r>
    </w:p>
    <w:p>
      <w:r>
        <w:t>To the companies M. Lefèvre, Pavy, Dagand, Quélin, Degaine, Bodin,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Fresney le Puceux Castle contract of 09/10/99.</w:t>
      </w:r>
    </w:p>
    <w:p>
      <w:r>
        <w:t>To the companies M. Lefèvre, Dagand, Quélin, Bodin,</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Chambois dungeon contract of 31/10/00.</w:t>
      </w:r>
    </w:p>
    <w:p>
      <w:r>
        <w:t>To the companies M. Lefèvre, Dagand,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Coutances Cathedral contract of 13/11/00.</w:t>
      </w:r>
    </w:p>
    <w:p>
      <w:r>
        <w:t>To the companies M. Lefèvre, Quélin, Dagand,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Notre Dame de Guibray Church contract of 16/11/00.</w:t>
      </w:r>
    </w:p>
    <w:p>
      <w:r>
        <w:rPr>
          <w:b/>
        </w:rPr>
        <w:t>[Pages 61–63]</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Honfleur salt loft market of 15/12/00.</w:t>
      </w:r>
    </w:p>
    <w:p>
      <w:r>
        <w:t>To the companies M. Lefèvre, Pavy, Dagand, Quélin, Bodin,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IMEC Abbey of Ardenne St Germain la Blanche Herbe market of 5/01/00.</w:t>
      </w:r>
    </w:p>
    <w:p>
      <w:r>
        <w:t>To the companies M. Lefèvre, Pavy, Dagand, Quélin, Bodin,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Baronnie estate market, Bettreville sur Odon of 13/10/99 and 19/01/01.</w:t>
      </w:r>
    </w:p>
    <w:p>
      <w:r>
        <w:t>To the companies M. Lefèvre, Pavy, Dagand, Quélin,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Sees Cathedral market of 12/11/01.</w:t>
      </w:r>
    </w:p>
    <w:p>
      <w:r>
        <w:t>To the companies M. Lefèvre, Pavy, Dagand,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Hambye Abbey market of 13/03/01.</w:t>
      </w:r>
    </w:p>
    <w:p>
      <w:r>
        <w:t>To the companies M. Lefèvre, Pavy, Dagand, Quélin,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maintenance market for the city of Caen of 20/11/01.</w:t>
      </w:r>
    </w:p>
    <w:p>
      <w:r>
        <w:t>To the companies M. Lefèvre, Bodin,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in the following market:</w:t>
      </w:r>
    </w:p>
    <w:p>
      <w:r>
        <w:t>the Canisy Castle markets of 9/07/99 and 12/02/02.</w:t>
      </w:r>
    </w:p>
    <w:p>
      <w:r>
        <w:t>To the companies Pavy, Dagand, Terh,</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Hambye Abbey market of 3/03/99.</w:t>
      </w:r>
    </w:p>
    <w:p>
      <w:r>
        <w:t>To the companies Pavy,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Crève Cœur en Auge Castle market of 6/03/00.</w:t>
      </w:r>
    </w:p>
    <w:p>
      <w:r>
        <w:t>To the companies Bodin, Terh,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Alauma Valognes ruins market of 30/03/99.</w:t>
      </w:r>
    </w:p>
    <w:p>
      <w:r>
        <w:t>To the companies Quélin, Lanfry,</w:t>
      </w:r>
    </w:p>
    <w:p>
      <w:r>
        <w:t>for having, in Lower Normandy,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Carpiquet Church market of 9/10/1998.</w:t>
      </w:r>
    </w:p>
    <w:p>
      <w:r>
        <w:t>In Picardy:</w:t>
      </w:r>
    </w:p>
    <w:p>
      <w:r>
        <w:t>To the companies M. Lefèvre, ETPM Battais now Faber SA, Lanfry, Quélin, Charpentier PM,</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Greber house market of 16/02/98.</w:t>
      </w:r>
    </w:p>
    <w:p>
      <w:r>
        <w:t>To the companies M. Lefèvre, Lanfry, Charpentier PM, Terh,</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St Vulfran Church market in Abbeville of 15/07/98.</w:t>
      </w:r>
    </w:p>
    <w:p>
      <w:r>
        <w:t>To the companies M. Lefèvre, ETPM Battais, now Faber SA, Lanfry, Charpentier PM, Terh, Chevalier Nord, Quélin,</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St Antoine Church market in Compiègne of 16/07/98.</w:t>
      </w:r>
    </w:p>
    <w:p>
      <w:r>
        <w:t>To the companies M. Lefèvre, ETPM Battais, now Faber SA, Lanfry, Charpentier PM, Terh, Chevalier Nord, Payeux,</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Rambures Castle market of 22/07/98.</w:t>
      </w:r>
    </w:p>
    <w:p>
      <w:r>
        <w:t>To the companies M. Lefèvre, ETPM Battais, now Faber SA, Charpentier PM, Pradeau and Morin, Payeux,</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Marles Church market of 19/07/99.</w:t>
      </w:r>
    </w:p>
    <w:p>
      <w:r>
        <w:rPr>
          <w:b/>
        </w:rPr>
        <w:t>[Pages 64–66]</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market for the holy hosts in Marseille in Beauvaisis on 24/11/99.</w:t>
      </w:r>
    </w:p>
    <w:p>
      <w:r>
        <w:t>To the companies M. Lefèvre, ETPM Battais, now Faber SA, Charpentier PM, Terh, Payeux,</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the church of Ault on 15/07/99.</w:t>
      </w:r>
    </w:p>
    <w:p>
      <w:r>
        <w:t>To the companies M. Lefèvre, ETPM Battais, now Faber SA, Chevalier Nord, Charpentier PM, Terh, Quélin,</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the church of Marquemont in Monneville on 20/07/98.</w:t>
      </w:r>
    </w:p>
    <w:p>
      <w:r>
        <w:t>To the companies M. Lefèvre, Chevalier Nord, Charpentier PM, Pradeau and Morin, Quélin,</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the church of Marquemont in Monneville on 5/11/98.</w:t>
      </w:r>
    </w:p>
    <w:p>
      <w:r>
        <w:t>To the companies M. Lefèvre, Lanfry, ETPM Battais, now Faber SA, Chevalier Nord, Charpentier PM, Pradeau and Morin,</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the church of Marquemont in Monneville on 10/01/00.</w:t>
      </w:r>
    </w:p>
    <w:p>
      <w:r>
        <w:t>To the companies M. Lefèvre, ETPM Battais, now Faber SA, Chevalier Nord,</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the church of Marquemont in Monneville on 23/06/00.</w:t>
      </w:r>
    </w:p>
    <w:p>
      <w:r>
        <w:t>To the companies M. Lefèvre, Lanfry, Payeux,</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St Germer de Fly on 22/03/99.</w:t>
      </w:r>
    </w:p>
    <w:p>
      <w:r>
        <w:t>To the companies M. Lefèvre, Lanfry, Terh, Payeux,</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St Germer de Fly on 15/07/99.</w:t>
      </w:r>
    </w:p>
    <w:p>
      <w:r>
        <w:t>To the companies M. Lefèvre, ETPM Battais, now Faber SA, Lanfry, Charpentier PM,</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St Germer de Fly on 9/10/00.</w:t>
      </w:r>
    </w:p>
    <w:p>
      <w:r>
        <w:t>To the companies M. Lefèvre, ETPM Battais, now Faber SA, Lanfry, Charpentier PM,</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the Grandes Ecuries in Chantilly on 28/05/01.</w:t>
      </w:r>
    </w:p>
    <w:p>
      <w:r>
        <w:t>To the companies M. Lefèvre, Lanfry, Chevalier Nord,</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market for the church of St Martin de Lierville on 20/07/98.</w:t>
      </w:r>
    </w:p>
    <w:p>
      <w:r>
        <w:t>To the companies M. Lefèvre, Lanfry,</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market for the church of Neuilly sous Clermont on 15/11/99;</w:t>
      </w:r>
    </w:p>
    <w:p>
      <w:r>
        <w:t>the market for the church of St Frambourg in Senlis on 13/12/99;</w:t>
      </w:r>
    </w:p>
    <w:p>
      <w:r>
        <w:t>the market for Mailly Maillet on 10/03/2000 and 14/12/00.</w:t>
      </w:r>
    </w:p>
    <w:p>
      <w:r>
        <w:t>To the companies M. Lefèvre, Chevalier Nord, Quélin,</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market for the church of Gamaches on 1/12/98.</w:t>
      </w:r>
    </w:p>
    <w:p>
      <w:r>
        <w:t>To the companies M. Lefèvre, Chevalier Nord,</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market for the cathedral of Laon on 12/10/00.</w:t>
      </w:r>
    </w:p>
    <w:p>
      <w:r>
        <w:t>To the companies M. Lefèvre, Charpentier PM,</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market for the chapel of St Esprit in Rue on 1/12/98;</w:t>
      </w:r>
    </w:p>
    <w:p>
      <w:r>
        <w:t>the market for the church of Brumetz on 12/01/00;</w:t>
      </w:r>
    </w:p>
    <w:p>
      <w:r>
        <w:t>the market for Ailly le Haut Clocher on 12/10/00.</w:t>
      </w:r>
    </w:p>
    <w:p>
      <w:r>
        <w:t>To the companies M. Lefèvre, Charpentier PM, Chevalier Nord, Payeux,</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market for the basilica of Albert on 2/06/99.</w:t>
      </w:r>
    </w:p>
    <w:p>
      <w:r>
        <w:t>To the companies M. Lefèvre, Lanfry, Terh, Quélin, Chevalier Nord,</w:t>
      </w:r>
    </w:p>
    <w:p>
      <w:r>
        <w:rPr>
          <w:b/>
        </w:rPr>
        <w:t>[Pages 67–69]</w:t>
      </w:r>
    </w:p>
    <w:p>
      <w:r>
        <w:t>the submission of bids to leave the market to one of them, thus dividing the markets and preventing competition, particularly in the following market:</w:t>
      </w:r>
    </w:p>
    <w:p>
      <w:r>
        <w:t>the Varinfroy church markets of 24/02/98, 12/07/99.</w:t>
      </w:r>
    </w:p>
    <w:p>
      <w:r>
        <w:t>To the companies M. Lefèvre, ETPM Battais, now Faber SA, Chevalier Nord, Quélin,</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Vic sur Aisne church market of 17/12/99.</w:t>
      </w:r>
    </w:p>
    <w:p>
      <w:r>
        <w:t>To the companies M. Lefèvre, ETPM Battais, now Faber SA, Lanfry, Charpentier PM, Chevalier Nord,</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Compiègne National Palace market of 24/11/99.</w:t>
      </w:r>
    </w:p>
    <w:p>
      <w:r>
        <w:t>To the companies M. Lefèvre, ETPM Battais, now Faber SA, Lanfry, Pradeau and Morin, Charpentier PM, Chevalier Nord,</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Compiègne National Palace market of 18/01/00.</w:t>
      </w:r>
    </w:p>
    <w:p>
      <w:r>
        <w:t>To the companies M. Lefèvre, ETPM Battais, now Faber SA,</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Compiègne Imperial Theatre market of 14/12/00;</w:t>
      </w:r>
    </w:p>
    <w:p>
      <w:r>
        <w:t>the Noyon Cathedral market of 27/06/01.</w:t>
      </w:r>
    </w:p>
    <w:p>
      <w:r>
        <w:t>To the companies M. Lefèvre, Pradeau and Morin,</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Condé en Brie castle market of 17/12/99.</w:t>
      </w:r>
    </w:p>
    <w:p>
      <w:r>
        <w:t>To the companies M. Lefèvre, ETPM Battais, now Faber SA, Lanfry, Chevalier Nord, Quélin,</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Coucy le Château market of 9/11/99.</w:t>
      </w:r>
    </w:p>
    <w:p>
      <w:r>
        <w:t>To the companies M. Lefèvre, ETPM Battais, now Faber SA, Quélin, Chevalier Nord,</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Coucy le Château market of 16/03/01.</w:t>
      </w:r>
    </w:p>
    <w:p>
      <w:r>
        <w:t>To the companies M. Lefèvre, Quélin,</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Temple of Venus estate market of 3/04/01.</w:t>
      </w:r>
    </w:p>
    <w:p>
      <w:r>
        <w:t>To the companies M. Lefèvre, Terh, Lanfry,</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Amiens Cathedral market of 25/06/98.</w:t>
      </w:r>
    </w:p>
    <w:p>
      <w:r>
        <w:t>To the companies M. Lefèvre, Charpentier PM, Lanfry, Quélin, ETPM Battais, now Faber SA, Chevalier Nord,</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Amiens Cathedral market of 31/01/01.</w:t>
      </w:r>
    </w:p>
    <w:p>
      <w:r>
        <w:t>To the companies M. Lefèvre, Chevalier Nord, Charpentier PM, ETPM Battais, now Faber SA, Quélin, Pradeau and Morin,</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Amiens Cathedral market of 23/07/01.</w:t>
      </w:r>
    </w:p>
    <w:p>
      <w:r>
        <w:t>To the companies M. Lefèvre, Charpentier PM, Lanfry, Pradeau and Morin, Quélin, Terh,</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St. Peter Cathedral of Beauvais market of 29/05/98.</w:t>
      </w:r>
    </w:p>
    <w:p>
      <w:r>
        <w:t>To the companies M. Lefèvre, Terh, Quélin, Lanfry,</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St. Peter Cathedral of Beauvais markets of 16/06/98.</w:t>
      </w:r>
    </w:p>
    <w:p>
      <w:r>
        <w:t>To the companies M. Lefèvre, Charpentier PM, Lanfry, Pradeau and Morin, Quélin, ETPM Battais, now Faber SA,</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St. Peter Cathedral of Beauvais markets of 19/10/01.</w:t>
      </w:r>
    </w:p>
    <w:p>
      <w:r>
        <w:t>To the companies M. Lefèvre, Charpentier PM, ETPM Battais, now Faber SA,</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Boissière en Thelle market of 27/09/01.</w:t>
      </w:r>
    </w:p>
    <w:p>
      <w:r>
        <w:t>To the companies Lanfry, Payeux,</w:t>
      </w:r>
    </w:p>
    <w:p>
      <w:r>
        <w:t>for having, in Picardy, since a time not covered by the statute of limitations, implemented anti-competitive agreements by exchanging information on their bids before the submission of bids to leave the market to one of them, thus...</w:t>
      </w:r>
    </w:p>
    <w:p>
      <w:r>
        <w:rPr>
          <w:b/>
        </w:rPr>
        <w:t>[Pages 70–72]</w:t>
      </w:r>
    </w:p>
    <w:p>
      <w:r>
        <w:t>submission of bids to leave the market to one of them, thus dividing the markets and preventing competition, particularly in the following market:</w:t>
      </w:r>
    </w:p>
    <w:p>
      <w:r>
        <w:t>the Ecole des Beaux Arts market in Abbeville on 12/11/98.</w:t>
      </w:r>
    </w:p>
    <w:p>
      <w:r>
        <w:t>To the companies Charpentier PM, ETPM Battais, now Faber SA,</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markets:</w:t>
      </w:r>
    </w:p>
    <w:p>
      <w:r>
        <w:t>the Camelin church market on 26/04/99.</w:t>
      </w:r>
    </w:p>
    <w:p>
      <w:r>
        <w:t>To the companies ETPM Battais, now Faber SA, Lanfry,</w:t>
      </w:r>
    </w:p>
    <w:p>
      <w:r>
        <w:t>for having, in Picardy, since a time not covered by the statute of limitations, implemented anti-competitive agreements by exchanging information on their bids before the submission of bids to leave the market to one of them, thus dividing the markets and preventing competition, particularly in the following market:</w:t>
      </w:r>
    </w:p>
    <w:p>
      <w:r>
        <w:t>the Puiseux en Bray church market on 22/06/99.</w:t>
      </w:r>
    </w:p>
    <w:p>
      <w:r>
        <w:t>In Aquitaine:</w:t>
      </w:r>
    </w:p>
    <w:p>
      <w:r>
        <w:t>To the companies Cazenave, M. Lefèvre, Quélin and Dagand,</w:t>
      </w:r>
    </w:p>
    <w:p>
      <w:r>
        <w:t>for having, in the Aquitaine region, since a time not covered by the statute of limitations, implemented anti-competitive agreements by exchanging information on their bids before the submission of bids to leave the market to one of them, thus dividing the markets and preventing competition in the following markets:</w:t>
      </w:r>
    </w:p>
    <w:p>
      <w:r>
        <w:t>the abbey of la Sauve-Majeure market in Bordeaux on 16/10/01;</w:t>
      </w:r>
    </w:p>
    <w:p>
      <w:r>
        <w:t>the facades of the Tour Pey-Berland market in Bordeaux on 24/10/01.</w:t>
      </w:r>
    </w:p>
    <w:p>
      <w:r>
        <w:t>In Île-de-France:</w:t>
      </w:r>
    </w:p>
    <w:p>
      <w:r>
        <w:t>To the companies M. Lefèvre and Payeux,</w:t>
      </w:r>
    </w:p>
    <w:p>
      <w:r>
        <w:t>for having, in the Île-de-France region, since a time not covered by the statute of limitations, implemented anti-competitive agreements by exchanging information on their bids before the submission of bids to leave the market to one of them, thus dividing the markets and preventing competition in the following market:</w:t>
      </w:r>
    </w:p>
    <w:p>
      <w:r>
        <w:t>the Saint-Eustache church market in Paris on 6/09/01.</w:t>
      </w:r>
    </w:p>
    <w:p>
      <w:r>
        <w:t>In Burgundy:</w:t>
      </w:r>
    </w:p>
    <w:p>
      <w:r>
        <w:t>To the companies M. Lefèvre and SNC SAC,</w:t>
      </w:r>
    </w:p>
    <w:p>
      <w:r>
        <w:t>for having, in the Burgundy region, since a time not covered by the statute of limitations, implemented anti-competitive agreements by exchanging information on their bids before the submission of bids to leave the market to one of them, thus dividing the markets and preventing competition in the following market:</w:t>
      </w:r>
    </w:p>
    <w:p>
      <w:r>
        <w:t>the Saint-Michel church market in Dijon on 8/10/01;</w:t>
      </w:r>
    </w:p>
    <w:p>
      <w:r>
        <w:t>the town hall market of Autun on 20/11/01.</w:t>
      </w:r>
    </w:p>
    <w:p>
      <w:r>
        <w:t>In Nord-Pas-de-Calais:</w:t>
      </w:r>
    </w:p>
    <w:p>
      <w:r>
        <w:t>To the companies M. Lefèvre, H Chevalier Nord and Payeux,</w:t>
      </w:r>
    </w:p>
    <w:p>
      <w:r>
        <w:t>for having, in the Nord-Pas-de-Calais region, since a time not covered by the statute of limitations, implemented anti-competitive agreements by exchanging information on their bids before the submission of bids to leave the market to one of them, thus dividing the markets and preventing competition in the following market:</w:t>
      </w:r>
    </w:p>
    <w:p>
      <w:r>
        <w:t>the Notre-Dame cathedral market in Saint-Omer on 21/11/01.</w:t>
      </w:r>
    </w:p>
    <w:p>
      <w:r>
        <w:t>To the companies Faber, H Chevalier Nord and Payeux,</w:t>
      </w:r>
    </w:p>
    <w:p>
      <w:r>
        <w:t>for having, in the Nord-Pas-de-Calais region, since a time not covered by the statute of limitations, implemented anti-competitive agreements by exchanging information on their bids before the submission of bids to leave the market to one of them, thus dividing the markets and preventing competition in the following market:</w:t>
      </w:r>
    </w:p>
    <w:p>
      <w:r>
        <w:t>the Saint-Martin church market in Auxi-le-Château on 06/07/01.</w:t>
      </w:r>
    </w:p>
    <w:p>
      <w:r>
        <w:t>To the companies M. Lefèvre, Faber and Payeux,</w:t>
      </w:r>
    </w:p>
    <w:p>
      <w:r>
        <w:t>for having, in the Nord-Pas-de-Calais region, since a time not covered by the statute of limitations, implemented anti-competitive agreements by exchanging information on their bids before the submission of bids to leave the market to one of them, thus dividing the markets and preventing competition in the following market:</w:t>
      </w:r>
    </w:p>
    <w:p>
      <w:r>
        <w:t>the Barlin church market on 14/05/01.</w:t>
      </w:r>
    </w:p>
    <w:p>
      <w:r>
        <w:t>In Champagne-Ardenne:</w:t>
      </w:r>
    </w:p>
    <w:p>
      <w:r>
        <w:t>To the companies M. Lefèvre and Carpentier PM,</w:t>
      </w:r>
    </w:p>
    <w:p>
      <w:r>
        <w:t>for having, in the Champagne-Ardenne region, since a time not covered by the statute of limitations, implemented anti-competitive agreements by exchanging information on their bids before the submission of bids to leave the market to one of them, thus dividing the markets and preventing competition in the following market:</w:t>
      </w:r>
    </w:p>
    <w:p>
      <w:r>
        <w:t>the Reims cathedral market on 1/3/02.</w:t>
      </w:r>
    </w:p>
    <w:p>
      <w:r>
        <w:t>In Pays-de-la-Loire:</w:t>
      </w:r>
    </w:p>
    <w:p>
      <w:r>
        <w:t>To the companies Pavy and M. Lefèvre,</w:t>
      </w:r>
    </w:p>
    <w:p>
      <w:r>
        <w:t>for having, in the Pays-de-la-Loire region, since a time not covered by the statute of limitations, implemented anti-competitive agreements by exchanging information with competing companies on their bids before the submission of bids to leave the market to certain of them, thus dividing the markets and preventing competition in the following market:</w:t>
      </w:r>
    </w:p>
    <w:p>
      <w:r>
        <w:t>the visitation church market in Le Mans on 20/09/99.</w:t>
      </w:r>
    </w:p>
    <w:p>
      <w:r>
        <w:t>Specific grievance against the company M. Lefèvre and the company Coefficient</w:t>
      </w:r>
    </w:p>
    <w:p>
      <w:r>
        <w:t>For having, since a time not covered by the statute of limitations, implemented anti-competitive agreements aimed at or having the effect of preventing, restricting or distorting competition, by presenting through its subsidiaries Lefèvre, LN, NR, Jacquet, Soporen, Compagnons St Jacques several bids that appeared distinct but were in reality coordinated, resulting in misleading the contracting authority regarding the reality and extent of competition, in the following markets:</w:t>
      </w:r>
    </w:p>
    <w:p>
      <w:r>
        <w:t>the St Ouen market on 8/09/98;</w:t>
      </w:r>
    </w:p>
    <w:p>
      <w:r>
        <w:t>the Bonneval castle market in La Haye Aubret on 26/09/99;</w:t>
      </w:r>
    </w:p>
    <w:p>
      <w:r>
        <w:t>the Rouen cathedral market (Tour au Beurre) on 1/04/99 and 22/10/00;</w:t>
      </w:r>
    </w:p>
    <w:p>
      <w:r>
        <w:t>the Eglise de la Feuillie market on 12/04/99;</w:t>
      </w:r>
    </w:p>
    <w:p>
      <w:r>
        <w:t>the Eglise de Ste Marguerite sur Mer market on 17/05/99;</w:t>
      </w:r>
    </w:p>
    <w:p>
      <w:r>
        <w:t>the Quilleboeuf market on 25/05/99;</w:t>
      </w:r>
    </w:p>
    <w:p>
      <w:r>
        <w:t>the Valmont Abbey market in June 1999;</w:t>
      </w:r>
    </w:p>
    <w:p>
      <w:r>
        <w:t>the St Martin de Nonancourt church market on 15/09/99;</w:t>
      </w:r>
    </w:p>
    <w:p>
      <w:r>
        <w:t>the Rouen cathedral market (restoration of the upper parts of the west facade of the nave) on 28/10/99;</w:t>
      </w:r>
    </w:p>
    <w:p>
      <w:r>
        <w:t>the St Jacques church market in Dieppe on 14/04/97, 25/09/99, 7/12/99;</w:t>
      </w:r>
    </w:p>
    <w:p>
      <w:r>
        <w:t>the Le Neubourg church market on 27/02/00;</w:t>
      </w:r>
    </w:p>
    <w:p>
      <w:r>
        <w:t>the Graville Le Havre Priory market on 5/07/00;</w:t>
      </w:r>
    </w:p>
    <w:p>
      <w:r>
        <w:t>the Le Havre cathedral market on 21/11/00;</w:t>
      </w:r>
    </w:p>
    <w:p>
      <w:r>
        <w:t>the Gallo-Roman theater market in Lillebonne on 22/12/00;</w:t>
      </w:r>
    </w:p>
    <w:p>
      <w:r>
        <w:t>the Rouen cathedral market, upper gallery of the central part on 12/12/00;</w:t>
      </w:r>
    </w:p>
    <w:p>
      <w:r>
        <w:t>the St Sauveur d’Emalleville market on 24/01/01;</w:t>
      </w:r>
    </w:p>
    <w:p>
      <w:r>
        <w:t>the Eu castle market, ministers' wing on 12/10/2000;</w:t>
      </w:r>
    </w:p>
    <w:p>
      <w:r>
        <w:t>the bell tower market of the Notre Dame de la Couture basilica in Bernay;</w:t>
      </w:r>
    </w:p>
    <w:p>
      <w:r>
        <w:t>the Notre Dame church market in Arques la Bataille on 27/05/01;</w:t>
      </w:r>
    </w:p>
    <w:p>
      <w:r>
        <w:t>the shipowner's house market in Le Havre on 29/05/01;</w:t>
      </w:r>
    </w:p>
    <w:p>
      <w:r>
        <w:t>the Ancretieville St Victor market on 4/05/01;</w:t>
      </w:r>
    </w:p>
    <w:p>
      <w:r>
        <w:t>the Mesnières en Bray castle market on 31/07/01;</w:t>
      </w:r>
    </w:p>
    <w:p>
      <w:r>
        <w:t>the St Ouen Abbey market in Rouen on 13/09/01;</w:t>
      </w:r>
    </w:p>
    <w:p>
      <w:r>
        <w:t>the St Rémy church market in Dieppe (28/07/98 and 28/09/01);</w:t>
      </w:r>
    </w:p>
    <w:p>
      <w:r>
        <w:rPr>
          <w:b/>
        </w:rPr>
        <w:t>[Pages 73–75]</w:t>
      </w:r>
    </w:p>
    <w:p>
      <w:r>
        <w:t xml:space="preserve">the market of Les Andélys Château Gaillard (25/05/99);  </w:t>
        <w:br/>
        <w:t xml:space="preserve">the market of the Church St Maclou (22/10/01);  </w:t>
        <w:br/>
        <w:t xml:space="preserve">the market of the Abbey of Fontaine Guérard in Radepont (28/02/01);  </w:t>
        <w:br/>
        <w:t xml:space="preserve">the market of the Walls of the Abbey of Jumièges (26/07/01);  </w:t>
        <w:br/>
        <w:t xml:space="preserve">the market of the Church St Jean Baptiste of Bleville of 19/12/01;  </w:t>
        <w:br/>
        <w:t xml:space="preserve">the market of the Church St Vincent Le Havre of 8/01/02;  </w:t>
        <w:br/>
        <w:t xml:space="preserve">the market of the Church of Ourville en Caux of 18/07/01 and 5/01/02;  </w:t>
        <w:br/>
        <w:t xml:space="preserve">the market of the Abbey aux hommes in Caen of 16/12/97;  </w:t>
        <w:br/>
        <w:t xml:space="preserve">the market of the Church of Chanu of 29/10/98;  </w:t>
        <w:br/>
        <w:t xml:space="preserve">the market of the Former convent of the Dominicans Pont l’Evêque of 13/11/98;  </w:t>
        <w:br/>
        <w:t xml:space="preserve">the market of the Church St Etienne of Caen of 13/11/98;  </w:t>
        <w:br/>
        <w:t xml:space="preserve">the market of the Château de Tourlaville of 9/07/99;  </w:t>
        <w:br/>
        <w:t xml:space="preserve">the market of the Church St Pierre Coutances of 9/07/99;  </w:t>
        <w:br/>
        <w:t xml:space="preserve">the market of the Church St Pierre Lisieux of 28/07/99;  </w:t>
        <w:br/>
        <w:t xml:space="preserve">the market of the Château de Fresney le Puceux of 9/10/99;  </w:t>
        <w:br/>
        <w:t xml:space="preserve">the market of Mont St Michel of 23/07/99 and 9/08/99;  </w:t>
        <w:br/>
        <w:t xml:space="preserve">the market of the Château de Bricquebec of 16/04/99 and 19/05/00;  </w:t>
        <w:br/>
        <w:t xml:space="preserve">the market of the Cathedral of Coutances of 13/11/00;  </w:t>
        <w:br/>
        <w:t xml:space="preserve">the market of the Church Notre Dame de Guibray of 16/11/00;  </w:t>
        <w:br/>
        <w:t xml:space="preserve">the market of the Salt Granary Honfleur of 15/12/00;  </w:t>
        <w:br/>
        <w:t xml:space="preserve">the market of the Château de Rambures of 22/07/98;  </w:t>
        <w:br/>
        <w:t xml:space="preserve">the market of the Church of Gamaches of 1/12/98;  </w:t>
        <w:br/>
        <w:t xml:space="preserve">the market of the Basilica of Albert of 2/06/99;  </w:t>
        <w:br/>
        <w:t xml:space="preserve">the market of the IMEC Abbey of Ardenne St Germain la Blanche Herbe of 5/01/0;  </w:t>
        <w:br/>
        <w:t xml:space="preserve">the market of the Domain of the Baronnie Bettreville Sur Odon of 19/01/01;  </w:t>
        <w:br/>
        <w:t xml:space="preserve">the market of the Cathedral of Bayeux of 8/02/01;  </w:t>
        <w:br/>
        <w:t xml:space="preserve">the market of the Abbey of Hambye of 13/03/01;  </w:t>
        <w:br/>
        <w:t xml:space="preserve">the market of the Château de Canisy of 9/07/99;  </w:t>
        <w:br/>
        <w:t xml:space="preserve">the market of the Church St Vulfran in Abbeville of 15/07/98;  </w:t>
        <w:br/>
        <w:t xml:space="preserve">the markets of Varinfroy of 24/02/1998 and 12/07/99;  </w:t>
        <w:br/>
        <w:t xml:space="preserve">the market of the Church of Ault of 15/07/99;  </w:t>
        <w:br/>
        <w:t xml:space="preserve">the market of the Church of Marles of 19/07/99;  </w:t>
        <w:br/>
        <w:t xml:space="preserve">the market of the Church of Neuilly sous Clermont of 15/11/99;  </w:t>
        <w:br/>
        <w:t xml:space="preserve">the market of the Chapel of the Holy Hosts in Marseille en Beauvaisis of 24/11/99;  </w:t>
        <w:br/>
        <w:t>the market of the Church St Frambourg in Senlis of 13/12/99;</w:t>
      </w:r>
    </w:p>
    <w:p>
      <w:r>
        <w:t xml:space="preserve">the market of the Château de Condé en Brie of 17/12/99;  </w:t>
        <w:br/>
        <w:t xml:space="preserve">the market of the Church of Vic sur Aisne of 17/12/99;  </w:t>
        <w:br/>
        <w:t xml:space="preserve">the market of the Church of Marquemont in Monneville from 5/11/1998 to 10/01/00;  </w:t>
        <w:br/>
        <w:t xml:space="preserve">the market of the Cathedral of Laon of 12/01/00,  </w:t>
        <w:br/>
        <w:t xml:space="preserve">the market of the Church of Brumetz of 12/01/00;  </w:t>
        <w:br/>
        <w:t xml:space="preserve">the market of the Maison Baron in Amiens of 12/01/00;  </w:t>
        <w:br/>
        <w:t xml:space="preserve">the market of the National Palace of Compiègne from 8/03/99 to 18/01/00;  </w:t>
        <w:br/>
        <w:t xml:space="preserve">the market of the Chapel of Mailly Maillet of 10/03/2000 and 14/12/00;  </w:t>
        <w:br/>
        <w:t xml:space="preserve">the market of the Church Samson in Clermont of 3/05/00;  </w:t>
        <w:br/>
        <w:t xml:space="preserve">the market of the Château Bullant in Chantilly of 20/07/98 and 5/05/00;  </w:t>
        <w:br/>
        <w:t xml:space="preserve">the market of the Church of Avrechy of 9/10/00;  </w:t>
        <w:br/>
        <w:t xml:space="preserve">the market of Saint Germer de Fly of 15/07/99 and 9/10/00;  </w:t>
        <w:br/>
        <w:t xml:space="preserve">the market of Ailly le Haut Clocher of 12/10/00;  </w:t>
        <w:br/>
        <w:t xml:space="preserve">the market of the Imperial Theatre of Compiègne of 14/12/00;  </w:t>
        <w:br/>
        <w:t xml:space="preserve">the market of Coucy le Château of 9/11/99;  </w:t>
        <w:br/>
        <w:t xml:space="preserve">the market of the Corniche of the Grandes Ecuries in Chantilly of 28/05/01.  </w:t>
        <w:br/>
        <w:t xml:space="preserve">At the national level:  </w:t>
        <w:br/>
        <w:t xml:space="preserve">To the companies M Lefèvre, Coefficient, Quélin, Lanfry, Terh, Dagand, Pradeau and Morin, Charpentier PM, Faber, Cazenave, Payeux, H chevalier Nord, H chevalier Paris, SNC SAC, and SNC Chanzy and Pradoux for having participated, between 1995 and 2002 at the earliest, in the masonry stone cutting market related to the restoration of historical monuments, in a territory including the regions Haute-Normandie, Basse-Normandie, Picardie, Aquitaine, Île-de-France, Bourgogne, Lorraine, Champagne-Ardenne, Nord-Pas-de-Calais, Pays-de-la-Loire, Auvergne and Rhône-Alpes, that is approximately two-thirds of the national territory, in agreements and concerted practices consisting of dividing the contracts concluded in these regions before the submission of bids.  </w:t>
        <w:br/>
        <w:t xml:space="preserve">These practices constitute an obstacle to free competition and, by their object and anti-competitive effects, they are contrary to the provisions of Article L. 420-1 of the Commercial Code.  </w:t>
        <w:br/>
        <w:t xml:space="preserve">E. IMPLEMENTATION OF III OF ARTICLE L. 464-2 OF THE COMMERCIAL CODE  </w:t>
        <w:br/>
        <w:t>271. According to the provisions of III of Article L. 464-2 of the Commercial Code, in its version applicable to the case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1 taking into account the absence of contestation. In this case, the maximum amount of the sanction incurred is reduced by half."</w:t>
      </w:r>
    </w:p>
    <w:p>
      <w:r>
        <w:t xml:space="preserve">a) Regarding the company Pradeau and Morin  </w:t>
        <w:br/>
        <w:t xml:space="preserve">272. According to the minutes established on April 9, 2009, the company Pradeau and Morin decided not to contest the grievance that was notified to it. In accordance with Article L. 464-2 of the Commercial Code, it has committed, for the future, to the following commitments:  </w:t>
        <w:br/>
        <w:t xml:space="preserve">"The SNC Pradeau and Morin, registered with the RCS of Paris under number B 572 104 313, recipient of the notification of grievances, was developing its activity "historical monuments" through two agencies located in Paris and Beauvais. The Beauvais agency has been definitively closed. The SNC Pradeau and Morin entrusted, under cover of a management lease dated December 26, 2006 effective from January 1, 2007, its business to the company Eiffage construction Paris patrimoine, registered with the RCS of NANTERRE under number B 408 063 436, which carries out a "historical monuments" activity within the establishment Pradeau and Morin that it created on November 15, 2006.  </w:t>
        <w:br/>
        <w:t xml:space="preserve">The SNC Pradeau and Morin does not contest the grievances against it and commits to modifying its behavior for the future. In order for these commitments to be concretely respected within the entire "restoration of historical monuments" activity, they will be proposed by the SNC Pradeau and Morin and the company Eiffage construction Paris patrimoine and implemented within the SNC Pradeau and Morin (even if there is no longer any activity) and the establishment Pradeau and Morin managed by the company Eiffage construction Paris patrimoine.  </w:t>
        <w:br/>
        <w:t xml:space="preserve">It is the entire "historical monuments" activity that is engaged in the process. To simplify the understanding of the text of the commitments, "Pradeau and Morin" will refer to the SNC Pradeau and Morin as well as the establishment Pradeau and Morin.  </w:t>
        <w:br/>
        <w:t xml:space="preserve">1. Training and awareness of compliance with competition law  </w:t>
        <w:br/>
        <w:t xml:space="preserve">1.1 - Pradeau and Morin commits to organizing regular training sessions on compliance with French and European competition law for its employees in charge of tenders, namely agency directors and sales managers.  </w:t>
        <w:br/>
        <w:t xml:space="preserve">1.2 - The training sessions will be conducted by lawyers specializing in competition law. They may be supplemented by internal training. They will aim to present and explain the rules of competition law and the types of behaviors prohibited by competition law, with particular emphasis on exchanges of information between competitors. At the end of each session, each participant will receive a summary booklet related to the training provided. The training sessions will be renewed as needed for newly hired individuals.  </w:t>
        <w:br/>
        <w:t xml:space="preserve">1.3 - They will be mandatory and each participant must sign an attendance sheet. Pradeau and Morin will maintain an annual record of the training sessions specifying in particular the number of participants at each session. Each participant will have the opportunity to contact the lawyer who conducted the internal training to enhance their knowledge of competition law and to ask specific questions.  </w:t>
        <w:br/>
        <w:t>1.4 - Pradeau and Morin commits to giving its staff who have to respond to public consultations formal and reiterated written instructions aimed at strict compliance with the rules of internal and European competition law, in particular...</w:t>
      </w:r>
    </w:p>
    <w:p>
      <w:r>
        <w:rPr>
          <w:b/>
        </w:rPr>
        <w:t>[Pages 76–78]</w:t>
      </w:r>
    </w:p>
    <w:p>
      <w:r>
        <w:t>provisions of Articles L 420-1 of the Commercial Code and 81 of the EC Treaty and the commitments made before the Competition Authority.</w:t>
      </w:r>
    </w:p>
    <w:p>
      <w:r>
        <w:t>1.5 - The delegations of powers granted by Pradeau et Morin to its executive or commercial managers who may engage in a procurement procedure will remind them, as part of the obligations attached to their functions, of the duty to strictly respect and enforce the rules of competition.</w:t>
      </w:r>
    </w:p>
    <w:p>
      <w:r>
        <w:t>2. Control of compliance with competition rules</w:t>
      </w:r>
    </w:p>
    <w:p>
      <w:r>
        <w:t>2.1 - Internal control</w:t>
        <w:br/>
        <w:t>PRADEAU ET MORIN emphasizes that the behavioral rules it intends to respect are based on the concepts of trust, responsibility, exemplary behavior, and transparency, which must be applied in the field of competition law. PRADEAU ET MORIN commits to integrating, within its internal control processes and at various levels thereof, a reminder of the behavioral rules regarding competition law and the verification of the effectiveness of their application. These rules will be recalled notably in the good practices guide, and the verification of their strict application will be ensured through the company's control and audit procedure.</w:t>
      </w:r>
    </w:p>
    <w:p>
      <w:r>
        <w:t>2.2 - Intervention of a special delegate for competition</w:t>
        <w:br/>
        <w:t>2.2.1 - The head of internal control of the Eiffage construction branch will act as a special delegate for competition, responsible for ensuring compliance with competition law and, if necessary, alerting the General Management to any violations thereof.</w:t>
      </w:r>
    </w:p>
    <w:p>
      <w:r>
        <w:t>2.2.2 - This special delegate will notably be tasked with establishing a hotline or professional alert email allowing, in compliance with regulations and notably the "Informatique et Libertés" law, any employee of Pradeau et Morin who is aware of potentially anti-competitive practices to inform them. The informant will be guaranteed strict confidentiality.</w:t>
      </w:r>
    </w:p>
    <w:p>
      <w:r>
        <w:t>2.2.3 - This special delegate may initiate any audit on the facts brought to their attention and must submit the resulting report to the General Management to which the activities of Pradeau et Morin are subject.</w:t>
      </w:r>
    </w:p>
    <w:p>
      <w:r>
        <w:t>2.2.4 - The special delegate for competition will have full latitude to fulfill their mission within Pradeau et Morin.</w:t>
      </w:r>
    </w:p>
    <w:p>
      <w:r>
        <w:t>3. Meetings between competitors</w:t>
        <w:br/>
        <w:t>3.1 - Commitment of Pradeau et Morin to refrain from participating in any collective meeting between potential competitors prior to the award of a specific contract, except for meetings as described in points 4 and 5 below, and except for contacts, after the award, made necessary by the development and implementation of the execution conditions of the service between members of a grouping (as referred to in point 5 below) or made necessary by execution difficulties of a contract, in order to ensure the execution of the contract or made necessary by strictly technical, organizational, or social relationship issues.</w:t>
      </w:r>
    </w:p>
    <w:p>
      <w:r>
        <w:t>3.2 - Commitment of Pradeau et Morin to abstain from communicating to potential competitors prior to the award of a specific contract any commercially sensitive information, particularly the conditions for responding to an ongoing or upcoming call for tenders, except for the cases described in points 4 and 5 below.</w:t>
      </w:r>
    </w:p>
    <w:p>
      <w:r>
        <w:t>4. Meetings within the framework of the National Group of Companies for the Restoration of Historical Monuments (GNERMH)</w:t>
        <w:br/>
        <w:t>Pradeau et Morin will strive, to the best of its ability as a member, to have GNERMH adopt a resolution providing for:</w:t>
        <w:br/>
        <w:t>- the obligation for GNERMH to establish an agenda prior to each meeting;</w:t>
        <w:br/>
        <w:t>- the obligation to draft a detailed and comprehensive minutes, submitted for approval at the next meeting;</w:t>
        <w:br/>
        <w:t>- the obligation to retain these documents for a period of 3 years.</w:t>
      </w:r>
    </w:p>
    <w:p>
      <w:r>
        <w:t>5. Meetings between competitors within the framework of groupings</w:t>
        <w:br/>
        <w:t>The use of a grouping should not be considered except in cases of proven and justified necessity. A grouping may only be considered to the extent that PRADEAU ET MORIN would be unable to compete alone.</w:t>
      </w:r>
    </w:p>
    <w:p>
      <w:r>
        <w:t>5.1 - In the event that Pradeau et Morin considers a grouping to respond to a public consultation, it will follow the steps below:</w:t>
        <w:br/>
        <w:t>Step 1: Intention to group</w:t>
        <w:br/>
        <w:t>Pradeau et Morin will only contact companies when their assistance is necessary to respond to a given contract (composed of one or more lots) within a call for tenders or to respond under optimized conditions, particularly for the contracting authority. At this stage, the solicited company may only express its interest or lack thereof for such a grouping project. In the event of disinterest from the solicited company for the grouping project, each company may respond alone or with another partner to the call for tenders in question.</w:t>
      </w:r>
    </w:p>
    <w:p>
      <w:r>
        <w:t>Step 2: Grouping proposal</w:t>
        <w:br/>
        <w:t>In the event of interest from the solicited company for the grouping project, Pradeau et Morin commits to initiating a discussion that will only focus on the ability of the concerned company to respond to the grouping proposal. Pradeau et Morin will specify to the potential partner that their response must be strictly limited to what has been specifically requested, namely the technical and human resources necessary to meet the specifications. In the event of insufficient technical and/or human resources from the solicited company, each company may respond alone or with another partner to the call for tenders in question.</w:t>
      </w:r>
    </w:p>
    <w:p>
      <w:r>
        <w:t>Step 3: Formalization of the grouping</w:t>
        <w:br/>
        <w:t>In the event that the solicited company has the desired technical and human resources and discussions continue with it, Pradeau et Morin commits to responding to the call for tenders with its partner or to refrain from responding alone. Any project must be validated by the Management to which the activities of PRADEAU ET MORIN are subject and will result in the establishment of a preliminary grouping agreement that will explain and justify the necessity of competing in a grouping.</w:t>
      </w:r>
    </w:p>
    <w:p>
      <w:r>
        <w:t>5.2 - Groupings that do not comply with the process as defined are strictly prohibited.</w:t>
      </w:r>
    </w:p>
    <w:p>
      <w:r>
        <w:t>5.3 - In the event of non-response to a restricted call for tenders, a motivated apology letter justifying the absence of assistance from PRADEAU ET MORIN must be sent to the contracting authority.</w:t>
      </w:r>
    </w:p>
    <w:p>
      <w:r>
        <w:t>5.4 - All steps from that mentioned under 5.1 must be documented in a file including all exchanged data, particularly regarding material, technical, and human capacities and financial and commercial aspects. This file must be retained for a minimum of three years. Pradeau et Morin applies these principles to itself when solicited by another operator to form a grouping.</w:t>
      </w:r>
    </w:p>
    <w:p>
      <w:r>
        <w:t>6. Control of compliance with commitments made</w:t>
        <w:br/>
        <w:t>6.1 - In order to inform the Competition Authority of the execution of the commitments made in this report, Pradeau et Morin will send it, during the first quarter of each year, a report relating to the implementation, during the previous year, of these commitments. This report will notably indicate:</w:t>
        <w:br/>
        <w:t>1. the training sessions on competition law that took place and the number of participants in these sessions so that the effective training of any personnel, not previously trained, accessing functions that lead them to engage the company in a procurement procedure can be attested; The commitment made is to ensure that the concerned personnel receive appropriate training and, if necessary, updated;</w:t>
        <w:br/>
        <w:t>2. the number of alerts received by the special delegate and the follow-up given by them to these alerts and, if applicable, by the General Management.</w:t>
        <w:br/>
        <w:t>3. This report will be sent to the Competition Authority during the three calendar years following the notification to Pradeau et Morin of the decision to be made by the Competition Authority. In subsequent years, this report will be sent to the Competition Authority upon its express request.</w:t>
      </w:r>
    </w:p>
    <w:p>
      <w:r>
        <w:t>6.2 - Furthermore, the documents relating to the implementation of the commitments made will be retained for a period of three years in compliance with regulations in order to continue to ensure their materiality and, as necessary, justify them. These actions will be implemented within a period of six months and continued thereafter.</w:t>
      </w:r>
    </w:p>
    <w:p>
      <w:r>
        <w:t>273. Taking note of this position, the deputy general rapporteur committed to asking the Competition Authority to grant Pradeau et Morin the benefit of the provisions of III of Article L. 464-2 of the Commercial Code and to propose, in light of the absence of contestation of the grievance and the commitments presented, that the sanction...</w:t>
      </w:r>
    </w:p>
    <w:p>
      <w:r>
        <w:rPr>
          <w:b/>
        </w:rPr>
        <w:t>[Pages 79–81]</w:t>
      </w:r>
    </w:p>
    <w:p>
      <w:r>
        <w:t>monetary sanction that may be incurred to be reduced by a proportion of 15% to 25% of the amount that would normally have been imposed.</w:t>
      </w:r>
    </w:p>
    <w:p>
      <w:r>
        <w:t>b) Regarding the company Lanfry</w:t>
      </w:r>
    </w:p>
    <w:p>
      <w:r>
        <w:t>274. According to the minutes established on April 9, 2009, the company Lanfry decided not to contest the charge that was notified to it. In accordance with Article L. 464-2 of the Commercial Code, it undertook the following commitments for the future:</w:t>
      </w:r>
    </w:p>
    <w:p>
      <w:r>
        <w:t>“Hereby, EGL waives contesting the charges from pages 111 to 127 inclusive of the notification dated December 16, 2008. Following this waiver of contesting the charges, EGL offers to undertake the following commitments:</w:t>
      </w:r>
    </w:p>
    <w:p>
      <w:r>
        <w:t>1. Communication with competitors:</w:t>
        <w:br/>
        <w:t>Non-participation in anti-competitive collusion:</w:t>
        <w:br/>
        <w:t>EGL commits not to participate in any anti-competitive collusion, and for this purpose, commits to instruct the relevant personnel not to participate in any anti-competitive collusion with representatives of competing companies, in the context of public or private tenders, particularly aimed at fixing prices or dividing markets.</w:t>
      </w:r>
    </w:p>
    <w:p>
      <w:r>
        <w:t>Written reminder, signed and returned of the prohibition:</w:t>
        <w:br/>
        <w:t>EGL commits to give its personnel responding to public and private consultations formal and reiterated written instructions aimed at strict compliance with the rules of internal and community competition law, particularly the provisions of Articles L420-1 of the Commercial Code and 81 of the EC Treaty and the commitments made before the Competition Authority. EGL will verify that these written instructions have been sent to each of the concerned individuals, and then signed and returned by each of them.</w:t>
      </w:r>
    </w:p>
    <w:p>
      <w:r>
        <w:t>2. Training and awareness of competition law rules.</w:t>
        <w:br/>
        <w:t>EGL commits to systematically remind all executives and employees who may come into contact with their counterparts from competing companies of the importance of respecting competition rules, particularly regarding collusion, this information being able to be conveyed by any means and emphasizing that participation in anti-competitive practices could constitute a serious fault. EGL commits to establish an internal training system to raise awareness among the concerned individuals regarding compliance with the principles of competition law. To this end, EGL will organize at least once a year an in-depth day on competition law, to which the presence of all its personnel, who have to respond to public or private consultations, will be mandatory. As part of the first training, a booklet will be provided to the concerned individuals, drawing their attention to the application of competition rules, particularly regarding the specifics of the markets in which they operate.</w:t>
      </w:r>
    </w:p>
    <w:p>
      <w:r>
        <w:t>This booklet will recall the legal and jurisprudential principles regarding competition law, particularly in light of Article L. 420-1 of the Commercial Code prohibiting anti-competitive agreements. The booklet will be updated with each legislative or regulatory change. Each participant will sign at the end of the first training session, attesting to the good receipt of the booklet and the training received. EGL commits to establish an appropriate sanction system for personnel who do not comply with one or more of these commitments.</w:t>
      </w:r>
    </w:p>
    <w:p>
      <w:r>
        <w:t>3. Response to tenders in the context of grouping or subcontracting</w:t>
        <w:br/>
        <w:t>Certain contracts subject to tender require an association with partners, whether it be a grouping or subcontracting, in order to provide a satisfactory response to the specifications of the contracting authority. In this case, EGL commits to respect the procedure described below, in three steps, and to refuse any project of grouping or subcontracting with a partner who would have solicited it for this purpose but who would not accept the terms of this procedure.</w:t>
      </w:r>
    </w:p>
    <w:p>
      <w:r>
        <w:t>Step 1: Intention of grouping or subcontracting</w:t>
        <w:br/>
        <w:t>EGL commits to only contact a competitor in the event of a desire to create a grouping or subcontracting, following the receipt of the specifications of the contract in question. At this level, the contacted person may only express their interest or lack thereof for such a grouping or subcontracting project. In the event of disinterest from the contacted person for the grouping or subcontracting project, each person may respond alone or with another partner to the tender in question.</w:t>
      </w:r>
    </w:p>
    <w:p>
      <w:r>
        <w:t>Step 2: Proposal for grouping or subcontracting</w:t>
        <w:br/>
        <w:t>In the event of interest from the contacted person for the grouping or subcontracting project in the context of Step 1, EGL commits to initiate a discussion that will only concern the ability of the concerned company to respond to the proposal for grouping or subcontracting, in light of the imposed specifications. The discussions will only focus on the technical and human resources necessary to satisfy the specifications. EGL will specify to the potential partner that their response must be strictly limited to what has been precisely requested, that is to say, to simply indicate whether they have, or do not have, sufficient technical and human resources to satisfy, with EGL, the specifications. In the event of insufficient technical and/or human resources from the contacted person, each person may respond alone or with another partner to the tender in question.</w:t>
      </w:r>
    </w:p>
    <w:p>
      <w:r>
        <w:t>Step 3: Formalization of the grouping or subcontracting</w:t>
        <w:br/>
        <w:t>If the contacted person has the desired technical and human resources in the context of Step 2, the discussion continues with EGL in the context of Step 3. Any discussion from this Step 3 requires EGL to respond to the tender with its partner or to refrain from responding alone. However, in the event of failure of the grouping or subcontracting project, EGL may respond alone or with another partner, provided that it has kept a written record of the reasons for this failure and the content of the information exchanged since the beginning of Step 3, ensuring compliance with competition rules.</w:t>
      </w:r>
    </w:p>
    <w:p>
      <w:r>
        <w:t>4. Professional alert system</w:t>
        <w:br/>
        <w:t>A professional alert system, focused on potential irregularities in the field of competition law, will be established by the company EGL. EGL will designate among its management a "Compliance Officer." The designated person will be someone involved in the daily activities of the company. Due to their functions, they will also provide a guarantee of objectivity in assessing the functioning of the company. An internal note will be sent to all employees. They will have the opportunity to issue alerts to this "Compliance Officer" in case of observations related to practices likely to infringe competition law rules. Through the professional alert system, employees will be able to contact directly and confidentially the alert system manager, by mail or via an internet portal. Thus, employees will be able to use the internet address to issue alerts on any incident or fact relating to violations of competition law rules. These actions will be implemented within six months and continued thereafter.”</w:t>
      </w:r>
    </w:p>
    <w:p>
      <w:r>
        <w:t>275. Acknowledging this position, the deputy general rapporteur committed to request the Competition Authority to grant the company Lanfry the benefit of the provisions of III of Article L. 464-2 of the Commercial Code and to propose, taking into account the absence of contestation of the charge and the commitments presented, that the monetary sanction that may be incurred be reduced by a proportion of 15% to 20% of the amount that would normally have been imposed.</w:t>
      </w:r>
    </w:p>
    <w:p>
      <w:r>
        <w:t>c) Regarding the company Coefficient</w:t>
      </w:r>
    </w:p>
    <w:p>
      <w:r>
        <w:t>276. According to the minutes established on April 8, 2009, the company Coefficient decided not to contest the charge that was notified to it. In accordance with Article L. 464-2 of the Commercial Code, it undertook the following commitments for the future:</w:t>
      </w:r>
    </w:p>
    <w:p>
      <w:r>
        <w:t>“For its own reasons, the company Coefficient does not contest the reality of the charges that have been notified to it and undertakes the following commitments:</w:t>
        <w:br/>
        <w:t>- the company Coefficient commits to establish, with the help of external advisors specialized in competition law, an audit procedure on compliance with the principles of competition law. This procedure will allow verification that the practices of the company and the behavior of its personnel do not infringe competition rules. This audit will include individual interviews with all the managers and employees of the company Coefficient, likely to quantify offers, in order to assess the company's situation regarding compliance with competition law;</w:t>
      </w:r>
    </w:p>
    <w:p>
      <w:r>
        <w:rPr>
          <w:b/>
        </w:rPr>
        <w:t>[Pages 82–84]</w:t>
      </w:r>
    </w:p>
    <w:p>
      <w:r>
        <w:t>- the company Coefficient commits to systematically remind all managers and employees who may draft bids of the terms of the above commitment, the importance of this commitment, and the penalties incurred. The company Coefficient also commits to inform them that participation in an anti-competitive agreement constitutes a serious offense that may lead to the dismissal of the perpetrator and to remind them of their personal responsibility, in criminal terms, regarding competition law. To this end, the company Coefficient will distribute a written note to all managers and employees who may draft or participate in the drafting of bids;</w:t>
      </w:r>
    </w:p>
    <w:p>
      <w:r>
        <w:t>- as part of the above reminder, the company Coefficient commits to develop a code of good conduct in accordance with the Code of Ethics of the National Union of Construction Economists (UNTEC), attached to this report. This code, which will particularly emphasize compliance with competition rules, will be disseminated to all personnel concerned, directly or indirectly, by these competition rules, it being noted that the company Coefficient has always complied with similar obligations to which it may have previously committed;</w:t>
      </w:r>
    </w:p>
    <w:p>
      <w:r>
        <w:t>- the company Coefficient wishes to clarify that it has no subsidiaries within which it could be liable to ensure the verification of actions aimed at compliance with competition rules. It will therefore conduct, internally, an active and appropriate policy, particularly taking into account the fact that the company is a design office, with the managers directly concerned by these issues.</w:t>
      </w:r>
    </w:p>
    <w:p>
      <w:r>
        <w:t>- These actions, insofar as they have not already been implemented, will be completed within six months from the signing of this report and will be continued as necessary thereafter.</w:t>
      </w:r>
    </w:p>
    <w:p>
      <w:r>
        <w:t>277. Acknowledging this position, the deputy general rapporteur committed to request the Competition Authority to grant the company Coefficient the benefit of the provisions of III of Article L. 464-2 of the Commercial Code and to propose, taking into account the absence of contestation of the grievance and the commitments made, that the financial penalty, if applicable, be reduced by 10% compared to the amount that would have normally been imposed.</w:t>
      </w:r>
    </w:p>
    <w:p>
      <w:r>
        <w:t>II. Discussion</w:t>
        <w:br/>
        <w:t>278. The following will be addressed successively:</w:t>
        <w:br/>
        <w:t>- the jurisdiction of the Competition Authority,</w:t>
        <w:br/>
        <w:t>- the procedure,</w:t>
        <w:br/>
        <w:t>- the application of European competition law,</w:t>
        <w:br/>
        <w:t>- the merits of the grievances,</w:t>
        <w:br/>
        <w:t>- the attribution of practices,</w:t>
        <w:br/>
        <w:t>- the follow-up to be given to the qualifications retained.</w:t>
      </w:r>
    </w:p>
    <w:p>
      <w:r>
        <w:t>A. ON THE JURISDICTION OF THE COMPETITION AUTHORITY</w:t>
        <w:br/>
        <w:t>279. In its request dated May 18, 2005, supplemented by a letter dated December 18, 2006, the company GAR Rénovation Vieux Edifices denounces, in addition to a horizontal agreement between certain companies in the sector of restoration of historical monuments in Île-de-France, a practice that will be examined in detail below, an agreement between these companies and certain project managers, chief architects of historical monuments, within the framework of the procedures for awarding and executing public contracts awarded by the project owners (State or local authorities) in Île-de-France. The project managers would favor the awarding of contracts to pre-designated companies within the framework of the horizontal agreement by having the architectural and technical project of the call for tenders carried out by a candidate company for the award of the contract, by setting specific technical or financial conditions in the architectural and technical project, or by influencing the choice of project owners during the opening of bids, notably through subjective assessments made regarding the technical submissions submitted by bidders. These practices would result in the boycott of the company GAR Rénovation Vieux Edifices. Furthermore, the company argues that by tolerating the execution of services that do not comply with the specifications of the calls for tenders, such as the use of manufactured stones instead of hand-cut stones, the project managers would allow certain companies to submit bids lower than the actual cost of the requested service, and thus win the contract.</w:t>
      </w:r>
    </w:p>
    <w:p>
      <w:r>
        <w:t>280. The rules of Article L. 420-1 of the Commercial Code apply only to activities of production, distribution, or services within the meaning of the provisions of Article L. 410-1 of the same code. Competition law thus applies only to economic actors operating in a market (see, in this sense, the judgment of the Court of Cassation of January 15, 2002, Société Les Meilleures Editions, rejecting the appeal against the judgment of the Paris Court of Appeal of February 29, 2000, Syndicat général du livre et de la communication écrite). Similarly, under European law, Articles 81 and 82 EC, now Articles 101 and 102 TFEU, apply only to the practices of companies, that is to say, to entities engaged in an economic activity, regardless of their legal status and mode of financing, economic activity being defined as any activity consisting of offering goods or services on a given market.</w:t>
      </w:r>
    </w:p>
    <w:p>
      <w:r>
        <w:t>281. The behaviors denounced, even if they could harm competition in the market for the restoration of historical monuments, cannot be linked to the exercise by the chief architects of historical monuments of a production, distribution, or service activity within the meaning of the provisions of Article L. 410-1 of the Commercial Code. Indeed, when they exercise, in their capacity as State officials and in accordance with the public interest mission they are assigned under regulatory provisions, the project management of restoration works on historical monuments, the chief architects of historical monuments, compensated for this by the State according to modalities set by decree, are not independent economic operators from State services, and therefore cannot be considered as operating in the market as providers of project management services. It follows from the above that the Competition Authority is not competent to address the individual behaviors of the chief architects of historical monuments denounced by the company GAR Rénovation. However, their responsibility may, if necessary, be sought before the criminal judge or be subject to disciplinary proceedings.</w:t>
      </w:r>
    </w:p>
    <w:p>
      <w:r>
        <w:t>B. ON THE PROCEDURE</w:t>
        <w:br/>
        <w:t>1. ON THE APPLICABLE PROCEDURAL RULES</w:t>
        <w:br/>
        <w:t>a) Regarding the substitution of the Authority for the Competition Council</w:t>
        <w:br/>
        <w:t>282. The company Terh argues that the notification of grievances dated January 26, 2009, is irregular since it originates from the services of the Competition Council whereas the latter had been replaced by the Competition Authority on January 1, 2009.</w:t>
      </w:r>
    </w:p>
    <w:p>
      <w:r>
        <w:t>283. According to Article 5 of Ordinance No. 2008-1161 of November 13, 2008, on the modernization of competition regulation, ratified by Article 139 of Law No. 2009-526 of May 12, 2009: "I. - The members of the Competition Council remain in office until the first meeting of the Competition Authority. Until that date, the Competition Council and the minister responsible for the economy exercise the powers that are respectively assigned to them by the...</w:t>
      </w:r>
    </w:p>
    <w:p>
      <w:r>
        <w:rPr>
          <w:b/>
        </w:rPr>
        <w:t>[Pages 85–87]</w:t>
      </w:r>
    </w:p>
    <w:p>
      <w:r>
        <w:t>instance de Rouen s'étend à l'ensemble des faits dénoncés et des entreprises concernées.</w:t>
      </w:r>
    </w:p>
    <w:p>
      <w:r>
        <w:t>303. En conséquence, les actes interruptifs de prescription dans le cadre de la procédure pénale ouverte le 24 septembre 2001 devant le tribunal de grande instance de Rouen ont eu pour effet d'interrompre la prescription de l'action devant l'Autorité de la concurrence.</w:t>
      </w:r>
    </w:p>
    <w:p>
      <w:r>
        <w:t>304. Il convient également de noter que, même si les actes interruptifs de prescription ne concernent qu'une partie des faits ou des entreprises incriminées, ils produisent leurs effets à l'égard de l'ensemble des faits dénoncés et des entreprises concernées, tant qu'il existe un lien de connexité entre eux.</w:t>
      </w:r>
    </w:p>
    <w:p>
      <w:r>
        <w:t>305. Par conséquent, les entreprises mises en cause ne peuvent pas se prévaloir de la prescription pour contester la validité des griefs qui leur sont notifiés, étant donné que les actes interruptifs de prescription ont été valablement établis dans le cadre de la procédure pénale.</w:t>
      </w:r>
    </w:p>
    <w:p>
      <w:r>
        <w:t>306. En conclusion, les arguments relatifs à la prescription, tant décennale que quinquennale, doivent être écartés.</w:t>
      </w:r>
    </w:p>
    <w:p>
      <w:r>
        <w:rPr>
          <w:b/>
        </w:rPr>
        <w:t>[Pages 88–90]</w:t>
      </w:r>
    </w:p>
    <w:p>
      <w:r>
        <w:t>instance of Rouen applies to all companies involved in the proceedings before the Competition Authority, and for all the facts referred to in the statement of objections.</w:t>
      </w:r>
    </w:p>
    <w:p>
      <w:r>
        <w:t>303. Regarding the computation of the starting point of the limitation period, Article L. 462-7 of the Commercial Code, in its version prior to the entry into force of Ordinance No. 2004-1173 of November 4, 2004, provides that: "The Competition Council cannot be seized of facts dating back more than three years if no act has been made to investigate, establish or sanction them." This limitation period was extended to five years by the ordinance of November 4, 2004.</w:t>
      </w:r>
    </w:p>
    <w:p>
      <w:r>
        <w:t>304. In the present case, the limitation period was interrupted by the hearing of Mr. 10..., representative of the DRAC of Rouen, in the context of the investigation opened by the DGCCRF aimed at "verifying compliance with the provisions of Titles II and IV of Book IV of the Commercial Code in the sector of renovation and maintenance of historical monuments" dated April 6, 2001 (cf. hearing report, pages 86 to 88).</w:t>
      </w:r>
    </w:p>
    <w:p>
      <w:r>
        <w:t>305. Acts that also interrupted the limitation period, as they aimed at the investigation, establishment or sanction of the denounced cartel practices, include the subsequent acts of the DGCCRF investigation, the judicial inquiry opened before the Rouen High Court, and then the instruction by the services of the Competition Council, namely:</w:t>
        <w:br/>
        <w:t>- the visit to the premises of Normandie Rénovation on June 12, 2001, carried out under the provisions of Article L. 450-3 of the Commercial Code (page 469);</w:t>
        <w:br/>
        <w:t>- the introductory requisition for opening a judicial inquiry and the commission rogatory of September 24, 2001 (pages 1308 and 1310);</w:t>
        <w:br/>
        <w:t>- the minutes of police custody and the interrogations of first appearance as well as the transcripts of telephone interceptions that took place during the years 2001, 2002, 2003, 2004, and 2005 (pages 1419 to 6422);</w:t>
        <w:br/>
        <w:t>- the summons of GAR Rénovation dated May 18, 2005;</w:t>
        <w:br/>
        <w:t>- the order for referral to the correctional court of Rouen of September 8, 2006 (pages 3 to 51, file 07/0087 F);</w:t>
        <w:br/>
        <w:t>- the ex officio referral to the Competition Council on November 12, 2007, and the referral to the Minister in charge of the economy dated November 19, 2007.</w:t>
      </w:r>
    </w:p>
    <w:p>
      <w:r>
        <w:t>306. Thus, between April 6, 2001, and November 6, 2004, the date of entry into force of the new five-year limitation regime, interruptive acts of the limitation occurred at a frequency of less than 3 years. Between November 6, 2004, and May 18, 2005, and November 12, 2007, the dates of the referrals to the Competition Council, interruptive acts of the limitation occurred at a frequency of less than 5 years. It follows from the above that the practices in question in this case, which ended after April 6, 1998, are not time-barred.</w:t>
      </w:r>
    </w:p>
    <w:p>
      <w:r>
        <w:t>3. ON THE DURATION OF THE PROCEDURE</w:t>
      </w:r>
    </w:p>
    <w:p>
      <w:r>
        <w:t>307. The companies Charpentier PM, Quélin, Terh, Degaine, Faber SA, Pavy, and Pateu &amp; Robert complain about the excessive duration of the procedure. They argue that some of the contracts they must respond to were awarded in 1998, and that, due to the elapsed time, they are now unable to retrieve exculpatory documents. The company Quélin argues that the excessive nature of the duration of the procedure results from the inaction of the administration, as the objections were only notified in 2009 while the DGCCRF services referred the matter to the public prosecutor in 2001. The company Pateu &amp; Robert argues that it only became aware of the facts attributed to it upon receiving the statement of objections on December 16, 2008.</w:t>
      </w:r>
    </w:p>
    <w:p>
      <w:r>
        <w:t>a) Applicable law</w:t>
      </w:r>
    </w:p>
    <w:p>
      <w:r>
        <w:t>308. According to established case law, the reasonable time prescribed by Article 6 § 1 of the Convention for the Protection of Human Rights and Fundamental Freedoms (hereinafter "ECHR") must be assessed in light of the scope and complexity of the procedure, this circumstance being assessed concretely (see, for example, the judgments of the Paris Court of Appeal of January 29, 2008, Le Goff Confort SAS, of April 8, 2008, Glaxosmithkline, of May 6, 2008, Lafarge Ciments, of November 24, 2009, Chevron Products, and of June 24, 2008, France Travaux).</w:t>
      </w:r>
    </w:p>
    <w:p>
      <w:r>
        <w:t>309. This assessment must be conducted by referring to the duration of the entire procedure, including the non-contradictory phase during which investigative powers are exercised, prior to the notification of objections and thus prior to the opening of the instruction procedure referred to in Article L. 463-1 of the Commercial Code. In its judgment of November 23, 2010, Beauté Prestige International, the Court of Cassation specified that the reasonable nature of the duration of the first non-contradictory phase of the procedure should be examined in light of the complexity of the case and the diligence exercised.</w:t>
      </w:r>
    </w:p>
    <w:p>
      <w:r>
        <w:t>310. Furthermore, the sanction attached to the violation by the competition authorities of their obligation to rule within a reasonable time is not the annulment of the procedure or its reform but the compensation for the damage resulting from the delay suffered (see the judgments of the Court of Cassation of January 28, 2003, Domoservices, and of March 6, 2007, Demathieu et Bard), provided, however, that the conduct of the procedure has not irreparably deprived the companies concerned of the means to defend themselves, such circumstances needing to be assessed concretely (see in particular the judgment of the Paris Court of Appeal, Le Goff Confort SAS, cited above, and for a similar analysis by the Community judge, the judgment of the Court of Justice of the European Communities of September 21, 2006, Nederlandse Federatieve Vereniging voor de Groothandel op Elektrotechnisch Gebied (NFVG), C-105/04, Rec. p. I-8725, paragraph 42). In its aforementioned judgment of November 23, 2010, the Court of Cassation required that the parties demonstrate a "personal, effective, and irreparable infringement" of their right to defend themselves. The burden of proof of the infringement of the rights of defense thus rests on the parties concerned.</w:t>
      </w:r>
    </w:p>
    <w:p>
      <w:r>
        <w:t>b) Assessment in this case</w:t>
      </w:r>
    </w:p>
    <w:p>
      <w:r>
        <w:t>311. The duration of the procedure, including the non-contradictory phase, amounts to eight years. Indeed, as stated above (point 1), the investigation conducted by the DGCCRF in 2001 first resulted in a referral to the public prosecutor of Rouen on September 24, 2001, with the Minister in charge of the economy only referring the matter to the Competition Council on November 20, 2007. For its part, the Council decided to take up the same facts ex officio on November 13, 2007, just a few days before the Minister's referral, notably following the elements noted in the context of the instruction of the referral of GAR Rénovation Vieux Edifices dated May 18, 2005, supplemented by a letter of December 18, 2006, which was limited to practices implemented in the Île-de-France region. Following these referrals, the Council's instruction services requested the communication of the elements of the criminal procedure from the investigating judge, who proceeded on January 9, 2008. The contradictory instruction phase opened one year later with the sending of the statement of objections to the companies on December 16, 2008.</w:t>
      </w:r>
    </w:p>
    <w:p>
      <w:r>
        <w:t>312. The case concerns cartels implemented in the sector of restoration of historical monuments over a territory comprising twelve regions, namely Haute-Normandie, Basse-Normandie, Picardie, Aquitaine, Île-de-France, Bourgogne, Lorraine, Champagne-Ardenne, Nord-Pas-de-Calais, Pays-de-la-Loire, Auvergne, and Rhône-Alpes. The objections were notified to seventeen companies, they concern more than a hundred public contracts, and the file contains more than 24,000 documents. These elements thus testify to the scope of the practices implemented and the complexity of the procedure (see, for similar facts, the judgment of the Paris Court of Appeal of March 7, 2006, Ineo SA, appeal rejected by the aforementioned judgment of the Court of Cassation, Demathieu et Bard). It should also be noted that the judicial inquiry opened in 2001 before the Rouen High Court has not yet resulted in a substantive judgment.</w:t>
      </w:r>
    </w:p>
    <w:p>
      <w:r>
        <w:t>313. Furthermore, the companies involved do not demonstrate that the possibility of defending themselves against the facts attributed to them would have been affected in a personal, effective, and irreparable manner by the duration of the procedure.</w:t>
      </w:r>
    </w:p>
    <w:p>
      <w:r>
        <w:t>314. In this regard, the companies notably argue that, given the age of the facts, they no longer have the exculpatory documents related to the tendering contracts in question and that the individuals involved in the commission of the practices are no longer present in the company, thus making it more difficult to gather their testimony.</w:t>
      </w:r>
    </w:p>
    <w:p>
      <w:r>
        <w:t>315. It should be noted that the case investigated before the Council and then the Competition Authority is linked to the criminal procedure concerning, among other charges, the anti-competitive practices that are the subject of this decision, attributed to individuals on the basis of Article L. 420-6 of the Commercial Code. Thus, the companies whose representatives have been prosecuted for having taken a personal and decisive part in the design, organization, or implementation of the cartels in which they themselves participated could not have been unaware of the existence of a criminal investigation that led to numerous interrogations and investigations: these companies were therefore able to preserve the evidence that would have allowed them to overturn the charges against them (see, in the same vein, the judgment of the Paris Court of Appeal of June 24, 2008, France Travaux, or decision No. 07-D-15 of May 9, 2007, concerning practices implemented in public contracts related to high schools in Île-de-France, paragraph 193).</w:t>
      </w:r>
    </w:p>
    <w:p>
      <w:r>
        <w:t>316. The companies became aware that they would have to respond to the practices in question no later than March 2002 regarding Terh (page 2485), in March 2003 regarding Degaine (page 4125), in October 2002 regarding Quélin (page 3581), in May 2002 regarding Faber SA (page 2816), in April 2003 regarding Pavy (page 4152), and in April 2002 regarding Charpentier PM (page 2556), during the interrogations of their representatives conducted in the context of the criminal procedure. For these companies, the oldest contracts retained by the statement of objections date respectively from April 1998 (Terh), July 1999 (Degaine), February 1998 (Quélin, Charpentier PM, and Faber SA), and December 1997 (Pavy).</w:t>
      </w:r>
    </w:p>
    <w:p>
      <w:r>
        <w:rPr>
          <w:b/>
        </w:rPr>
        <w:t>[Pages 91–93]</w:t>
      </w:r>
    </w:p>
    <w:p>
      <w:r>
        <w:t>Rouen, dès lors que ces mesures ont été prises avant le 1er juillet 2011, date à laquelle les dispositions déclarées inconstitutionnelles ont pris effet.</w:t>
      </w:r>
    </w:p>
    <w:p>
      <w:r>
        <w:t>333. En conséquence, les déclarations faites par les dirigeants des entreprises lors de leur garde à vue peuvent être utilisées par l’Autorité de la concurrence dans le cadre de l’instruction de l’affaire, sans que cela ne constitue une violation des droits de la défense.</w:t>
      </w:r>
    </w:p>
    <w:p>
      <w:r>
        <w:t>334. Il convient également de noter que les entreprises mises en cause ont eu l’opportunité de contester la validité des éléments de preuve recueillis lors de la procédure pénale, et qu’elles ont pu présenter leurs observations et arguments à cet égard.</w:t>
      </w:r>
    </w:p>
    <w:p>
      <w:r>
        <w:t>335. En conclusion, l’Autorité de la concurrence a respecté les droits de la défense des entreprises concernées tout au long de la procédure, et les éléments de preuve utilisés dans le cadre de l’instruction sont valides et opposables.</w:t>
      </w:r>
    </w:p>
    <w:p>
      <w:r>
        <w:rPr>
          <w:b/>
        </w:rPr>
        <w:t>[Pages 94–96]</w:t>
      </w:r>
    </w:p>
    <w:p>
      <w:r>
        <w:t>Rouen to prove the existence of an infringement of the provisions of Article L. 420-1 of the Commercial Code.</w:t>
      </w:r>
    </w:p>
    <w:p>
      <w:r>
        <w:t>b) Regarding the procedural consequences of the ongoing proceedings before the Rouen High Court</w:t>
      </w:r>
    </w:p>
    <w:p>
      <w:r>
        <w:t>333. The companies Terh, Charpentier PM, Pavy, and Degaine emphasize that the criminal proceedings are still pending before the Rouen High Court and that the order for referral to the correctional court dated September 8, 2006, was annulled due to its imprecision. They indicate that a new order for referral and partial dismissal was issued on December 15, 2009, acknowledging the lack of sufficient evidence to demonstrate the existence of certain anti-competitive practices in dispute.</w:t>
      </w:r>
    </w:p>
    <w:p>
      <w:r>
        <w:t>334. The Court of Cassation clarified that, despite the close link established by the legislator between the facts underlying the criminal offense of Article L. 420-6 of the Commercial Code and the infringements of competition law penalized by Articles L. 420-1 and L. 420-2 of the same code, which allows the administrative action to benefit from the interruptive acts of the statute of limitations of public action, the survival of the administrative action is not dependent on that of the public action, with both actions being independent and following their own evolution based on the acts carried out by each of the competent authorities (judgment cited of October 13, 2009, Colas Ile-de-France Normandie).</w:t>
      </w:r>
    </w:p>
    <w:p>
      <w:r>
        <w:t>335. Furthermore, it should be noted that, in principle, the authority of res judicata in criminal matters only binds administrative authorities concerning the factual findings that the criminal judges have retained and which are the necessary support for their decisions (decision of the Council of State of January 8, 1971, Minister of the Interior/Dame Desamis, Ass. No. 77800; or, recently, decision of October 10, 2003, Commune de Soisy-sous-Montmorency and Société anonyme pour l’aide à l’accession à la propriété des locataires, No. 259111).</w:t>
      </w:r>
    </w:p>
    <w:p>
      <w:r>
        <w:t>336. In the present case, the judgment of the Rouen correctional court dated December 2, 2008, does not make any findings regarding the facts in dispute before the Competition Authority. Indeed, it merely notes the imprecision of the order for referral of September 8, 2006, to pronounce its annulment: "the order's provisions do not provide any precision. It is imperative to identify the public contracts during which the anti-competitive practices would have been implemented (...) In the absence of any demonstration or allegation regarding the existence of an interregional cartel involving all the accused, one cannot conclude to the implication of each in all the markets (...) But it is nowhere suggested that the prosecutions against the defendants are limited to the markets on which the statements are reported (...) In any case, the order for referral does not allow the defendants to know the facts for which they are being prosecuted (...) the imprecision being general and the facts being committed in co-action, it is necessary to annul the order of September 8, 2006, in all its provisions concerning the infringements in competition matters." Furthermore, the order of the investigating judge dated December 15, 2009, which orders the referral to the correctional court of eighteen company executives based on the provisions of Article L. 420-6 of the Commercial Code, while considering the charges related to certain specific markets insufficient, is not endowed with the authority of res judicata.</w:t>
      </w:r>
    </w:p>
    <w:p>
      <w:r>
        <w:t>337. The Competition Authority is therefore not bound in the present case by any factual findings retained by the criminal judge in support of a decision endowed with the authority of res judicata.</w:t>
      </w:r>
    </w:p>
    <w:p>
      <w:r>
        <w:t>338. Finally, it should be emphasized that, in any case, if the factual findings that are the necessary support for a criminal decision are binding on it, it is up to the Competition Authority to give the facts submitted to it their legal qualification in light of the provisions of Articles L. 420-1 and L. 420-2 of the Commercial Code, under the supervision of the Paris Court of Appeal.</w:t>
      </w:r>
    </w:p>
    <w:p>
      <w:r>
        <w:t>5. ON THE RESPECT OF THE RIGHTS OF THE DEFENSE</w:t>
      </w:r>
    </w:p>
    <w:p>
      <w:r>
        <w:t>a) Regarding the absence of a hearing before the sending of the statement of objections</w:t>
      </w:r>
    </w:p>
    <w:p>
      <w:r>
        <w:t>339. The company Pavy complains of not having been heard by the rapporteurs before the sending of the statement of objections dated January 26, 2009. It argues that, given this circumstance, the two-month period provided by Article L. 463-2 of the Commercial Code to present observations in response was too short to allow it to effectively exercise its defense, while the investigation file contained several thousand documents.</w:t>
      </w:r>
    </w:p>
    <w:p>
      <w:r>
        <w:t>340. However, the Paris Court of Appeal ruled that the regularity of the procedure could not be contested due to the lack of hearing of the executives of a company implicated before the Competition Authority during the phase of the procedure prior to the notification of objections, a phase which the Court of Cassation also recalled as being non-contradictory (see point 309 above): "the hearing of interested persons is a faculty left to the discretion of the rapporteur or the Council, given the content of the file; (...) moreover, the fact that the executives of a company were not heard during the investigation and instruction is, in the absence of a legal obligation in this regard, without impact on the regularity of the procedure, as from the notification of objections and during the various phases of the procedure, the company was able (...) to present its observations in a timely manner" (judgment of January 29, 2008, Le Goff Confort).</w:t>
      </w:r>
    </w:p>
    <w:p>
      <w:r>
        <w:t>341. In the present case, the rapporteurs considered that the documents and pieces of the criminal procedure that had been communicated to them under Article L. 463-5 of the Commercial Code, as well as the additional information provided by the project owners, such as the notices of calls for tenders, award notices, and presentation reports, were sufficient to characterize the notified objections, without the need to hear the companies concerned.</w:t>
      </w:r>
    </w:p>
    <w:p>
      <w:r>
        <w:t>342. The implicated companies were able to present their observations from the notification of objections, which marks the opening of the contradictory phase of the procedure. They thus benefited from the two-month period to present written observations, following the notification of objections of December 16, 2008, and then following the report of June 1, 2010, in accordance with the provisions of Article L. 463-2 of the Commercial Code. They were also able to present their oral observations during the Authority's session of October 22, 2010. It follows from the above that no procedural irregularity can be found due to the lack of hearing of the companies involved.</w:t>
      </w:r>
    </w:p>
    <w:p>
      <w:r>
        <w:t>343. Regarding the alleged insufficiency of the two-month period to respond to the notification of objections and the report of the investigation services, the company Pavy does not demonstrate how this period would have been insufficient to allow it to gather the useful elements for its defense. In this regard, it should be noted that the company did not make use of the option available to it to request an extension for consulting the file and producing its observations, in accordance with the provisions of paragraph 4 of Article L. 463-2 of the Commercial Code.</w:t>
      </w:r>
    </w:p>
    <w:p>
      <w:r>
        <w:t>b) Regarding access to the file</w:t>
      </w:r>
    </w:p>
    <w:p>
      <w:r>
        <w:t>344. The company Pavy complains about the classification of certain documents under business secrecy on the grounds that the Competition Authority could not base its decision on elements not submitted to contradictory debate.</w:t>
      </w:r>
    </w:p>
    <w:p>
      <w:r>
        <w:t>345. According to Article L. 463-2 of the Commercial Code: "(...) the general rapporteur (...) notifies the objections to the interested parties as well as to the Government Commissioner, who may consult the file subject to the provisions of Article L. 463-4 and present their observations within a period of two months." According to established case law, the principle of contradiction is respected when the parties have had, from the notification of objections, the opportunity to consult all the documents that served to establish the notified objections (see, in this sense, the judgment of the Paris Court of Appeal of January 24, 2006, Order of Lawyers at the Bar of Marseille).</w:t>
      </w:r>
    </w:p>
    <w:p>
      <w:r>
        <w:t>346. Furthermore, Article L. 463-4 of the Commercial Code states: "Except in cases where the communication or consultation of these documents is necessary for the exercise of the rights of the defense of an implicated party, the general rapporteur of the Competition Authority may refuse a party the communication or consultation of documents or certain elements contained in these documents involving the business secrecy of other persons. In this case, a non-confidential version and a summary of the documents or elements in question are accessible to them."</w:t>
      </w:r>
    </w:p>
    <w:p>
      <w:r>
        <w:t>347. In the present case, by decisions No. 09-DSADEC-26 of April 21, 2009, and No. 10-DSADEC-17 of September 16, 2010, the president of the Competition Authority classified certain documents transmitted by Faber SA in a confidential annex at the request of the company. These documents contained information related to the financial situation and commercial activity of the company, including expenses, revenues, and the margin generated on the projects in which it was involved. This commercial and confidential information involved the business secrecy of Faber SA. A non-confidential version of these documents was added to the file, in accordance with the provisions of Article L. 463-4 of the Commercial Code.</w:t>
      </w:r>
    </w:p>
    <w:p>
      <w:r>
        <w:t>348. It is established that the documents that were classified for the protection of business secrecy were not used to establish the notified objections. Furthermore, given the nature of the information in question, specific to Faber SA, these documents were not necessary for Pavy to exercise its rights of defense. Therefore, the argument raised can only be dismissed.</w:t>
      </w:r>
    </w:p>
    <w:p>
      <w:r>
        <w:t>c) Regarding the analysis of the objections developed at the report stage</w:t>
      </w:r>
    </w:p>
    <w:p>
      <w:r>
        <w:t>349. The company Chevalier Paris criticizes the "reinterpretation" of the objections made at the stage of the report of the investigation services of June 1, 2010, distinguishing, regarding the objection of national collusion referred to in the notification of objections of December 16, 2008, general practices of collusion by regions and a national market-sharing agreement, and proposing the abandonment of "the aspect of the objection" related to the national collusion.</w:t>
      </w:r>
    </w:p>
    <w:p>
      <w:r>
        <w:rPr>
          <w:b/>
        </w:rPr>
        <w:t>[Pages 97–99]</w:t>
      </w:r>
    </w:p>
    <w:p>
      <w:r>
        <w:t>committed.</w:t>
      </w:r>
    </w:p>
    <w:p>
      <w:r>
        <w:t>The company Charpentier PM argues that the regional cartel grievances constitute new grievances that could not regularly be notified to it at the stage of the report.</w:t>
      </w:r>
    </w:p>
    <w:p>
      <w:r>
        <w:t>350. A grievance is a set of facts, legally qualified and attributed to one or more companies. In a judgment dated February 23, 2010, Expedia Inc., the Court of Appeal of Paris recalled that the notification of grievances must "contain a statement of grievances phrased in sufficiently clear terms, even if summary, to allow the interested parties to effectively understand the behaviors attributed to them (...); the principle of contradiction and the rights of the defense are respected when the decision does not impose on the interested parties offenses different from those mentioned in the notifications of grievances and only retains facts on which they have had the opportunity to explain themselves." The verification of the accuracy of a notification of grievances must be conducted "with regard not only to the final accusation formula but also to the body of the notification of grievances itself" (judgment of June 24, 2008, France Travaux).</w:t>
      </w:r>
    </w:p>
    <w:p>
      <w:r>
        <w:t>351. In this case, the accusation formula of the notification of grievances dated December 16, 2008, retains grievances "at the regional level," classified according to the following regions: Haute-Normandie, Basse-Normandie, Picardie, Aquitaine, Ile-de-France, Bourgogne, Nord-Pas-de-Calais, Champagne-Ardenne, and Pays-de-la-Loire. For each of these regions, it lists specific markets that gave rise to agreements between companies, specifying for each of them the names of the participants in the agreement. It also retains a grievance "specific to the company M. Lefèvre and the company Coefficient." Finally, it retains a grievance "at the national level," for a territory that includes, in addition to the nine regions mentioned in the first category of grievances, Lorraine, Auvergne, and Rhône-Alpes.</w:t>
      </w:r>
    </w:p>
    <w:p>
      <w:r>
        <w:t>352. In its grounds, the notification of grievances first identifies a generalized agreement in the sector of the renovation of historical monuments, extending across the entire territory (§ 47 to 79 of the notification). It secondly specifies that the companies agreed among themselves within a regional framework (§ 80 to 363 of the notification). For each of these regions, it lists the specific markets that gave rise to consultations and exchanges of information between the companies, specifying the names of the companies involved.</w:t>
      </w:r>
    </w:p>
    <w:p>
      <w:r>
        <w:t>353. It follows from the above that the notification of grievances allowed the companies involved to become aware of the behaviors attributed to them and to explain themselves, which they did in their observations in response to the notification of grievances, in which they notably contested the existence of a national-scale agreement. The parties were thus able to contest in detail the materiality of the facts noted by the investigation services, the qualification attributed to them, and the attribution made.</w:t>
      </w:r>
    </w:p>
    <w:p>
      <w:r>
        <w:t>354. If the investigation services, at the stage of the report of June 1, 2010, and following the observations of the parties, evolved their analysis and proposed to abandon the grievance of a national agreement, by making a new presentation and classification of the notified grievances, this circumstance did not affect the rights of the defense of the parties involved. Indeed, it follows from the contradictory nature of the procedure that the analysis made in the report can evolve compared to that developed in the notification of grievances (see, in this regard, the decision of the Competition Authority No. 10-D-28 regarding the rates and conditions applied by banks and financial institutions for the processing of checks submitted for collection, paragraph 160). In this case, no new grievance was notified to the parties, as the regional agreements as well as the agreements specific to each market were identified in the grounds as well as in the accusation formula of the notification of grievances dated January 26, 2009.</w:t>
      </w:r>
    </w:p>
    <w:p>
      <w:r>
        <w:t>355. Furthermore, it should be recalled that the Competition Authority is not bound by the assessments of the rapporteur and must rule on all the grievances notified (judgment of the Court of Appeal of Paris dated June 19, 2007, Philips France, not overturned on this point). It is therefore up to the Authority, within the framework of this decision, to rule on all the offenses mentioned in the notification of grievances, at both the regional and national levels.</w:t>
      </w:r>
    </w:p>
    <w:p>
      <w:r>
        <w:t>356. Thus, and since the parties benefited from the two-month period provided for by Article L. 463-2 of the Commercial Code to present their observations on the analyses of the investigation services, no infringement of the principle of contradiction can be noted regarding the analysis of the grievances developed in the report.</w:t>
      </w:r>
    </w:p>
    <w:p>
      <w:r>
        <w:t>C. ON THE APPLICABILITY OF COMMUNITY LAW</w:t>
      </w:r>
    </w:p>
    <w:p>
      <w:r>
        <w:t>357. Articles 81 and 82 EC, in force during the period of the practices, apply to horizontal and vertical agreements and abusive practices of companies that are likely to affect trade between Member States. It follows from Community case law that, to be likely to affect trade between Member States, a decision, agreement, or practice must, based on a set of objective legal or factual elements, allow for a sufficient degree of probability that they could exert a direct or indirect, actual or potential influence on the flow of trade between Member States, in such a way as to raise concerns that they could hinder the establishment of a single market between Member States. Furthermore, this influence must not be insignificant (judgment of July 11, 1985, Remia e.a./Commission, 42/84, Rec. p. 2545, paragraph 22, of April 28, 1998, Javico, C-306/96, Rec. p. I-1983, paragraph 16, and Ambulanz Glöckner, C-475/99, Rec. p. I-8089, paragraph 48).</w:t>
      </w:r>
    </w:p>
    <w:p>
      <w:r>
        <w:t>358. Regarding the notion of "trade between Member States," the Commission's guidelines on the notion of affecting trade as set out in Articles 81 and 82 of the Treaty (OJ 2004, C 101, p. 81) specify: "The notion of 'trade' is not limited to traditional cross-border exchanges of goods and services, but has a broader scope that encompasses all international economic activity, including establishment. This interpretation aligns with the fundamental objective of the Treaty to promote the free movement of goods, services, persons, and capital (...). According to consistent case law, the notion of 'trade' also includes cases where agreements and practices affect the structure of competition in the market. (...) The condition for the existence of an effect on trade 'between Member States' requires that there must be an impact on cross-border economic activities involving at least two Member States. (...) The application of the criterion of affecting trade is independent of the definition of the relevant geographic markets, as trade between Member States can also be affected in cases where the market in question is national or subnational" (paragraphs 19 to 22).</w:t>
      </w:r>
    </w:p>
    <w:p>
      <w:r>
        <w:t>359. According to the aforementioned Commission guidelines: "When agreements or abusive practices cover the territory of only one Member State, it may be necessary to conduct a more detailed examination of the ability of the agreements or abusive practices to affect trade between Member States. (...) in many cases involving only one Member State, the nature of the alleged infringement, and in particular its propensity to restrict access to the national market, provides insight into the ability of the agreement or practice to affect trade between Member States" (paragraph 77). Furthermore, regarding agreements covering only part of a Member State, the Commission specified that "If an agreement restricts access to a regional market, the volume of sales affected must be significant in relation to the total volume of sales of the products concerned within the Member State in question for trade to be affected in a significant manner" (paragraph 90). Finally, "local agreements are not, in themselves, likely to significantly affect trade between Member States" (paragraph 91).</w:t>
      </w:r>
    </w:p>
    <w:p>
      <w:r>
        <w:t>360. In this case, the practices in question affect the market for the restoration of historical monuments. They only affect part of the national territory.</w:t>
      </w:r>
    </w:p>
    <w:p>
      <w:r>
        <w:t>361. It follows from the elements of the investigation that none of the operators present in this market are nationals of another Member State of the European Union. Indeed, the companies involved in the restoration of historical monuments in the areas covered by the investigation are primarily small and medium-sized French enterprises or subsidiaries of French groups, established at the regional level. The public contracts for the restoration of historical monuments, of a local dimension, were not subject to calls for competition published in the Official Journal of the European Communities, as they did not exceed the thresholds set by the Community directives coordinating public procurement procedures. No element in the file indicates the existence of bidders from other Member States of the European Union likely to intervene in the market, and whose practices in question could have influenced the decision to respond to the calls for tenders issued by the project owners (see, for the application of such a criterion, and conversely, the judgment of the Court of Appeal of Paris dated November 24, 2009, Chevron Products Company). Similarly, no element indicates that companies from another Member State would be likely to establish themselves in the French market for the restoration of historical monuments. Furthermore, due to the absence of operators engaging in cross-border activity in the market, the practices in question are not likely to affect the structure of competition at the Community level.</w:t>
      </w:r>
    </w:p>
    <w:p>
      <w:r>
        <w:t>362. Under these conditions, the elements of the file do not allow for a sufficient degree of probability to consider that the practices in dispute were likely to exert a significant direct or indirect influence, actual or potential, on the flow of trade between Member States. Consequently, the provisions of Article 81 EC, now 101 TFEU, are not applicable in this case.</w:t>
      </w:r>
    </w:p>
    <w:p>
      <w:r>
        <w:t>D. ON THE PRACTICES</w:t>
      </w:r>
    </w:p>
    <w:p>
      <w:r>
        <w:t>363. Under Article L. 420-1 of the Commercial Code, when they have the object or may have the effect of preventing, restricting, or distorting competition in a market, express agreements are prohibited, notably when they aim to "obstruct the setting of prices by the free play of the market by artificially promoting their increase or decrease" and to "divide the markets."</w:t>
      </w:r>
    </w:p>
    <w:p>
      <w:r>
        <w:t>364. As a preliminary point, it should be recalled that when the practices that were the subject of the notification of grievances are sought under the prohibition of agreements, it is not necessary to define the market precisely, as in the case of abuse of a dominant position, as long as the sector and the markets have been sufficiently identified to allow for the qualification of the observed practices and to attribute them to the operators who committed them.</w:t>
      </w:r>
    </w:p>
    <w:p>
      <w:r>
        <w:rPr>
          <w:b/>
        </w:rPr>
        <w:t>[Pages 100–102]</w:t>
      </w:r>
    </w:p>
    <w:p>
      <w:r>
        <w:t>mplemented (decision of the Competition Council No. 05-D-27 of June 15, 2005, regarding practices observed in the white tuna sector, paragraph 28).</w:t>
      </w:r>
    </w:p>
    <w:p>
      <w:r>
        <w:t>365. In this case, the sector concerned by the practices noted under the allegations of anti-competitive agreements is that of the restoration of historical monuments in France, without the need to precisely define the geographical boundaries of the markets in question.</w:t>
      </w:r>
    </w:p>
    <w:p>
      <w:r>
        <w:t>366. The following will be examined successively:</w:t>
        <w:br/>
        <w:t>- the allegations of market-sharing agreements implemented at the regional level,</w:t>
        <w:br/>
        <w:t>- the specific agreement allegation notified to the companies M. Lefèvre and Coefficient,</w:t>
        <w:br/>
        <w:t>- the market-sharing agreement allegation implemented at the national level.</w:t>
      </w:r>
    </w:p>
    <w:p>
      <w:r>
        <w:t>1. REGARDING THE AGREEMENTS IMPLEMENTED AT THE REGIONAL LEVEL</w:t>
        <w:br/>
        <w:t>a) On the evidential value of the elements collected</w:t>
      </w:r>
    </w:p>
    <w:p>
      <w:r>
        <w:t>367. The companies contest the evidential value of the elements noted by the investigation services to demonstrate their effective participation in anti-competitive agreements. Regarding the notebook seized at the premises of the company Lanfry, the company M. Lefèvre argues that it constitutes a mere internal document of this company, which does not show any prior consultation before the submission of bids. Chevalier Paris contends that this notebook does not establish that it benefited from cover bids from its competitors. Regarding the statements of representatives of competing companies, the company M. Lefèvre believes that these, collected during police custody, have a "random" character. Finally, the companies contest the relevance of the indicators retained to characterize their participation in agreements on the various specific markets identified by the notification of grievances.</w:t>
      </w:r>
    </w:p>
    <w:p>
      <w:r>
        <w:t>368. It follows from consistent case law that the proof of an anti-competitive practice can result either from self-sufficient material evidence or from a body of serious, precise, and consistent indications constituted by the correlation of various elements collected during the investigation (see, recently, the judgment of the Paris Court of Appeal of September 16, 2010, Raffalli &amp; Cie).</w:t>
      </w:r>
    </w:p>
    <w:p>
      <w:r>
        <w:t>369. Regarding the minutes of hearings established during the criminal procedure, which are fully opposable to the parties as recalled above (paragraph 327 et seq.), the statements collected come from the main responsible individuals of the implicated companies and reveal consistently the organization and implementation of agreements in the sector of historical monument restoration.</w:t>
      </w:r>
    </w:p>
    <w:p>
      <w:r>
        <w:t>370. The evidential value of a witness's statement is all the greater when this statement goes against the interest of the company to which the witness belongs. In Community law, the Court of Justice considers that statements that go against the interests of their author should, in principle, be regarded as particularly reliable (judgments of January 25, 2007, Sumitomo Metal Industries Ltd, C-403/04 and C-405/04, Rec. p. I-729, paragraph 102, and September 3, 2009, Papierfabrik August Koehler AG, C‑322/07, C‑327/07 and C‑338/07, not yet published in the Rec., paragraph 63).</w:t>
      </w:r>
    </w:p>
    <w:p>
      <w:r>
        <w:t>371. However, the statement of a company implicated for participating in an agreement, the accuracy of which is contested by several other indicted companies, cannot be considered as constituting sufficient evidence of the existence of an offense committed by the latter without being supported by other elements of evidence (judgment of the Court of July 8, 2004, JFE Engineering/Commission, T‑67/00, T‑68/00, T‑71/00 and T‑78/00, Rec. p. II‑2501, paragraph 219).</w:t>
      </w:r>
    </w:p>
    <w:p>
      <w:r>
        <w:t>372. In the present case, the statement of a representative of a company acknowledging its participation in an agreement constitutes self-sufficient evidence of the existence and participation of the company in the offense in question.</w:t>
      </w:r>
    </w:p>
    <w:p>
      <w:r>
        <w:t>373. Conversely, a statement implicating a company and originating from the representative of a competing company constitutes merely an indication of the participation of the company concerned in the agreement in question. It will therefore be examined whether such an indication is corroborated by other elements of evidence from the criminal file, such as consistent statements from other indicted companies, telephone interceptions, or other material indications.</w:t>
      </w:r>
    </w:p>
    <w:p>
      <w:r>
        <w:t>374. Furthermore, the references made in the "Lanfry notebook," which, according to the statements of the representatives of this company, aimed to list the cover bids issued by it for the benefit of its competitors (see paragraph 56 above), will not be considered as self-sufficient evidence of the participation of the referenced third company in the agreements in question, but as an indication that must be corroborated by other elements of evidence.</w:t>
      </w:r>
    </w:p>
    <w:p>
      <w:r>
        <w:t>b) On the articulation between general agreement practices and practices implemented in the context of specific markets</w:t>
      </w:r>
    </w:p>
    <w:p>
      <w:r>
        <w:t>375. The companies argue that the practices denounced cannot be qualified as general, complex, and continuous agreements. M. Lefèvre thus argues that the alleged artificial price increase cannot suffice to demonstrate the existence of a single objective among the participants in the agreement, in the sense of applicable case law.</w:t>
      </w:r>
    </w:p>
    <w:p>
      <w:r>
        <w:t>376. According to both Community and national case law, behavior manifested by several decisions having a single anti-competitive object can be qualified as a single and continuous offense for the period during which it is implemented.</w:t>
      </w:r>
    </w:p>
    <w:p>
      <w:r>
        <w:t>377. The Court of Justice of the European Communities has thus ruled that "a violation of Article 81(1) EC can result not only from a single act but also from a series of acts or from continuous behavior. This interpretation cannot be contested on the grounds that one or more elements of this series of acts or this continuous behavior could also constitute a violation of that provision in themselves and taken in isolation. When the different actions are part of an 'overall plan,' due to their identical object distorting competition within the common market, the Commission is entitled to attribute responsibility for these actions based on participation in the offense considered as a whole" (judgment of the Court of Justice of January 7, 2004, Aalborg Portland e.a./Commission, C‑204/00 P, C‑205/00 P, C‑211/00 P, C‑213/00 P, C‑217/00 P and C‑219/00 P, Rec. p. I‑123, paragraph 258).</w:t>
      </w:r>
    </w:p>
    <w:p>
      <w:r>
        <w:t>378. A company that has participated in an offense through behaviors that were its own and aimed at contributing to the realization of the offense as a whole can be held responsible, for the entire period of its participation in said offense, for the behaviors implemented by other companies within the framework of the same offense. This is the case when it is established that the company in question was aware of the infringing behaviors of the other participants or that it could reasonably foresee them and was willing to accept the risk (judgment of the Court of Justice of July 8, 1999, Commission/Anic Partecipazioni, C‑49/92 P, Rec. p. I‑4125, paragraph 83). Thus, the fact that different companies played different roles in pursuing a common objective does not eliminate the anti-competitive identity of the object and, consequently, of the offense, provided that each company contributed, at its own level, to the pursuit of the common objective (judgments of the Court of First Instance of March 15, 2000, Cimenteries CBR e.a./Commission, T-25/95, T-26/95, T-30/95 to T-32/95, T-34/95 to T-39/95, T-42/95 to T-46/95, T-48/95, T-50/95 to T-65/95, T-68/95 to T-71/95, T-87/95, T-88/95, T-103/95 and T-104/95, Rec. p. II-491, paragraph 4123).</w:t>
      </w:r>
    </w:p>
    <w:p>
      <w:r>
        <w:t>379. The Court of First Instance specified that: "the notion of a single objective cannot be determined by a general reference to the distortion of competition in the market concerned by the offense (...). Thus, for the purposes of qualifying different actions as a single and continuous offense, it is necessary to verify whether they present a complementary link in the sense that each of them is intended to address one or several consequences of the normal functioning of competition, and contribute, through interaction, to the realization of all the anti-competitive effects intended by their authors, within the framework of an overall plan aimed at a single objective" (judgment of the Court of First Instance of April 28, 2010, Amman &amp; Söhne GmbH &amp; Co KG, T-446/05, not yet published in the Rec., paragraphs 89 et seq.; in the same sense, judgment of December 12, 2007, BASF AG, T-101/05 and T-111/05, Rec. p. II-4949, paragraphs 179 to 181).</w:t>
      </w:r>
    </w:p>
    <w:p>
      <w:r>
        <w:t>380. In the present case, regarding the practices implemented in the regions of Haute-Normandie, Basse-Normandie, and Picardie, and as will be explained below, the elements noted highlight agreements aimed at dividing the markets at the regional level, prior consultations before the submission of bids, and the habitual presentation of cover bids during the competitive procedures organized by the project owners for the restoration of various historical monuments. The leaders of the concerned companies have acknowledged having submitted bids multiple times on markets they did not wish to win, solely for the purpose of increasing the number and favoring the company wishing to win the contract, with the latter being responsible for adopting similar behavior on another market in favor of its competitors.</w:t>
      </w:r>
    </w:p>
    <w:p>
      <w:r>
        <w:t>381. Thus, the consultations and exchanges of information that occurred during specific calls for tenders, as well as the habitual presentation of cover bids, must be considered as the implementation of general agreements aimed at dividing the markets among companies at the regional level. All of these practices present an evident complementary link, in the sense that each of them is intended to oppose the consequences of the normal functioning of competition within the framework of the calls for tenders, which should result in the ignorance of each of the interested companies, when preparing its bid, of the quality of its competitors and their financial capacities to offer the best possible service or supply at the lowest price. Furthermore, the observed consultations reflect the implementation of compensation games between the companies, and thus an interdependence of the markets in question, with these companies presenting courtesy bids for the benefit of their competitors in the assurance of obtaining reciprocity during the calls for tenders concerning the markets they wish to be awarded. Thus, all of these practices contribute, through interaction, to the realization of the anti-competitive effects intended by their authors, within the framework of an overall plan aimed at an identical object.</w:t>
      </w:r>
    </w:p>
    <w:p>
      <w:r>
        <w:rPr>
          <w:b/>
        </w:rPr>
        <w:t>[Pages 103–105]</w:t>
      </w:r>
    </w:p>
    <w:p>
      <w:r>
        <w:t>382. Consequently, the precise qualification of the facts requires not to separate the practices implemented by the companies in the context of each of the specific calls for tenders examined for these regions by treating them as separate offenses, whereas they only constitute successive manifestations of a continuous conduct, namely agreements between the companies aimed at simulating competition before the contracting authorities while coordinating their behavior with a view to the awarding of public contracts for the restoration of historical monuments.</w:t>
      </w:r>
    </w:p>
    <w:p>
      <w:r>
        <w:t>383. Thus, notwithstanding the circumstance that some of the practices observed in the context of specific contracts could also constitute in themselves and taken in isolation a violation of the provisions of Article L. 420-1 of the Commercial Code, only the participation of the companies concerned in the general regional agreements for the distribution of contracts will be sought in the following of this decision, without the need to rule on their participation in specific offenses committed in connection with each of the specific calls for tenders listed in the statement of objections.</w:t>
      </w:r>
    </w:p>
    <w:p>
      <w:r>
        <w:t>384. When the evidence does not allow establishing the participation of a given company in the general regional distribution agreement, it will be necessary to examine whether the practices implemented by this company in the context of a specific contract allow characterizing in themselves a violation of the provisions of Article L. 420-1 of the Commercial Code regarding this specific contract.</w:t>
      </w:r>
    </w:p>
    <w:p>
      <w:r>
        <w:t>c) On the practices implemented in Upper Normandy</w:t>
      </w:r>
    </w:p>
    <w:p>
      <w:r>
        <w:t>385. The evidence allowing to establish the existence of the offense and to describe its functioning will be examined below, and then, for each of the companies targeted by the statement of objections, the evidence allowing to assess its participation in the agreement and the duration of that participation.</w:t>
      </w:r>
    </w:p>
    <w:p>
      <w:r>
        <w:t>On the functioning of the agreement</w:t>
      </w:r>
    </w:p>
    <w:p>
      <w:r>
        <w:t>386. As a preliminary point, it should be recalled that according to a consistent case law, while each contract awarded through a call for tenders, whether it is a public contract or a public service delegation, constitutes a relevant market, the agreement organized at a level broader than each of the considered markets and producing effects on these markets, in that it leads the companies present to illicitly divide the shares, can be sanctioned under the provisions of Article L. 420-1 of the Commercial Code (see, in this sense, the judgment of the Court of Cassation of June 13, 2004, DTP Terrassement, rejecting the appeal against the judgment of the Paris Court of Appeal of January 14, 2003, SA Bouygues).</w:t>
      </w:r>
    </w:p>
    <w:p>
      <w:r>
        <w:t>387. In the present case, the evidence gathered in points 68 and following above demonstrates the existence of an agreement organized at the regional level, aimed at the distribution of public contracts for the restoration of historical monuments awarded by the regional contracting authorities, and mainly by the DRAC, among the companies involved in these markets, namely, Normandie Rénovation, Lanfry, Terh, and, more marginally, Dagand.</w:t>
      </w:r>
    </w:p>
    <w:p>
      <w:r>
        <w:t>388. The collected elements highlight regular consultations implemented between the companies, taking the form of sharing meetings, exchanges of information during calls for tenders, and requests for cover bids.</w:t>
      </w:r>
    </w:p>
    <w:p>
      <w:r>
        <w:t>389. The agreements for market sharing, the criteria for distributing contracts among the companies, the implementation of distribution agreements, and the involvement in the agreement of companies outside the region will be examined below.</w:t>
      </w:r>
    </w:p>
    <w:p>
      <w:r>
        <w:t>The sharing agreements</w:t>
      </w:r>
    </w:p>
    <w:p>
      <w:r>
        <w:t>390. Regarding the market sharing agreements, the consistent statements of the managers of Normandie Rénovation and Lanfry establish the existence of meetings during which the companies located in the region proceeded to the distribution of upcoming contracts, which were notably held following the meetings of the regional GMH cell of Upper Normandy, during which the representatives of the DRAC communicated to the companies the programming of upcoming projects. Thus, Mr. B... (Normandie Rénovation) indicated that he participated in "round tables" three or four times, in the presence of the leaders of the companies Lanfry and Terh. The participants then discussed the projects and expressed their wishes to obtain specific contracts (point 71). These statements were confirmed by Mr. A... (Lanfry) who specified that the wishes of the companies were discussed following the GMH cell meetings, outside the presence of the representatives of the DRAC (point 75). The existence of annual meetings for the distribution of projects is further confirmed by Mr. J..., estimator of the company Lanfry (point 76).</w:t>
      </w:r>
    </w:p>
    <w:p>
      <w:r>
        <w:t>391. While Mr. P... (Terh) claims not to have participated in meetings formalizing a sharing of contracts within the framework of the regional GMH cell, he acknowledged the existence of a distribution of contracts of an "empirical" nature, resulting in the allocation to the companies operating in the region of a share of the total annual amount of contracts awarded by the DRAC (point 78).</w:t>
      </w:r>
    </w:p>
    <w:p>
      <w:r>
        <w:t>The criteria for distributing regional contracts</w:t>
      </w:r>
    </w:p>
    <w:p>
      <w:r>
        <w:t>392. The criteria for distributing contracts were described by Mr. B... (Normandie Rénovation), whose statements were confirmed by those of Mr. A... (Lanfry). He explained that this distribution followed a geographical criterion, with companies favoring projects geographically close to their location, in order to limit costs and avoid imposing travel on personnel. The principle was to distribute the projects in the region among local companies and to solicit cover bids from external companies. Furthermore, Mr. B... also explained that the distribution took into account the level of activity of the companies, that is to say, the projects already obtained and the upcoming consultations (points 72 and 75). The modalities of a distribution of contracts based on the geographical proximity of the projects to the company's location are confirmed by the statements of Mr. R..., head of the Dagand agency located in Caen in Lower Normandy, but also involved in certain projects in the Eure department, in Upper Normandy (point 79).</w:t>
      </w:r>
    </w:p>
    <w:p>
      <w:r>
        <w:t>393. Moreover, these statements are corroborated by the study of the distribution of contracts on a selection of calls for tenders in the region presented in points 83 to 124, even if the companies sometimes obtained projects further away from their usual area.</w:t>
      </w:r>
    </w:p>
    <w:p>
      <w:r>
        <w:t>394. Regarding, for example, the company Lanfry, the head of the company stated that the sharing agreements aimed at the preservation by his company of the Grand Rouen area (point 75). The company was thus awarded the contracts for the abbey of Saint-Ouen in Rouen (point 115) and Notre-Dame de Bihorel, in the Rouen suburbs (point 120) or the contracts of Ancretiéville-Saint-Victor (point 110) and the abbey of Jumièges (point 112) about thirty kilometers from the city. Furthermore, Lanfry was the "historical" awardee of the projects for the Rouen cathedral, lost in 1999 due to the submission of a competitive bid from Terh, and which it recovered in December 2000 (contracts for the upper gallery of the central part and the south façade of the Butter tower, points 91 and 92).</w:t>
      </w:r>
    </w:p>
    <w:p>
      <w:r>
        <w:t>395. Similarly, concerning Dagand, the projects obtained are mainly located in the Evreux sector, where the company had, according to the statements of its head, Mr. R..., a site technician (point 79). This is the case for the contracts for the church of Saint Martin de Nonancourt (point 99) and the castle of Harcourt (point 103), located about thirty kilometers from Evreux, Mr. R... also stating that he was the awardee of the projects for the Evreux cathedral (point 79).</w:t>
      </w:r>
    </w:p>
    <w:p>
      <w:r>
        <w:t>396. The areas of intervention of Normandie Rénovation and Terh appear to be more widely extended to the entire Upper Normandy region.</w:t>
      </w:r>
    </w:p>
    <w:p>
      <w:r>
        <w:t>397. The companies involved argue that this distribution would be based on objective reasons and not on an anti-competitive agreement since the company that restored a monument in the past is generally awarded the related contracts for that monument in subsequent calls for tenders, the knowledge of the building constituting, according to them, a guarantee of quality in the eyes of the contracting authorities and project managers. However, these allegations are contradicted by the statements of the company leaders cited above, who acknowledged participating in agreements aimed at dividing the contracts, and by the indications and evidence establishing the existence of consultations between the companies before the submission of calls for tenders. On the other hand, no element corroborates the existence of an alleged preference of the contracting authority for the company usually working on a building, the representative of the DRAC of Upper Normandy having, on the contrary, emphasized the positive effect on prices of changing the usual companies on certain buildings that was observed after the end of the agreements (point 258).</w:t>
      </w:r>
    </w:p>
    <w:p>
      <w:r>
        <w:t>The implementation of the distribution agreements</w:t>
      </w:r>
    </w:p>
    <w:p>
      <w:r>
        <w:t>398. Regarding the implementation of the distribution agreements, the consistent statements of the leaders as well as the telephone taps carried out in the context of the criminal procedure, of which the study of the calls for tenders presented in points 83 to 124 provides numerous examples, establish the habitual nature of the practices of consultations and cover bids during calls for tenders.</w:t>
      </w:r>
    </w:p>
    <w:p>
      <w:r>
        <w:t>399. According to the statements of certain leaders, these contacts aimed to ensure the proper implementation of the distribution agreements concluded during the meetings. Mr. J... (Lanfry) explains that the distribution occurs at the time of the annual programming and that contacts with other companies during calls for tenders constitute a simple "orchestration" (point 76). However, the statements do not show that the sharing of projects was necessarily definitively settled during the meetings where the companies expressed their "wishes" (point 390). The usual practice of consultations during calls for tenders therefore also corresponded to the implementation of more informal distribution agreements, based on traditions or "empirical" criteria (point 391), but whose repetition demonstrates that it was a real system established between the companies responding to calls for tenders in the region. The fact that these practices were not implemented in connection with all the contracts launched in the region does not detract from the general nature of the agreement, given the very high volume of contracts that were the subject of consultations. This repetition of consultations clearly demonstrates, in itself and independently of the existence of...</w:t>
      </w:r>
    </w:p>
    <w:p>
      <w:r>
        <w:rPr>
          <w:b/>
        </w:rPr>
        <w:t>[Pages 106–108]</w:t>
      </w:r>
    </w:p>
    <w:p>
      <w:r>
        <w:t>meetings "formal" noted in paragraph 390 above, that the agreement was organized on a broader scale than that of the individual markets in question.</w:t>
      </w:r>
    </w:p>
    <w:p>
      <w:r>
        <w:t>400. The methods implemented were precisely described during the hearings of the responsible individuals from the companies involved. Mr. B... (Normandie Rénovation) explained that he was accustomed to meeting or consulting by phone with the managers of the companies Lanfry and Terh. He indicated that he sent cover price sheets prepared by the company Coefficient, a study office used by the Lefèvre group, to his competitors so that they would submit cover bids in his favor, or agree with them on the overall price of the cover sheets (point 73). Mr. P... (Terh) similarly indicated that he communicated to his competitors the amount of the bids he was about to submit or a detailed price sheet so that his competitors could submit a bid higher than his (point 78).</w:t>
      </w:r>
    </w:p>
    <w:p>
      <w:r>
        <w:t>The association of companies outside the region with the agreement</w:t>
      </w:r>
    </w:p>
    <w:p>
      <w:r>
        <w:t>401. The consultations during the calls for tenders also aimed to ensure coordination with companies outside the region and withdrawing the files so that they would not challenge the planned distribution. Mr. J... (Lanfry) explains that contacts with third-party companies served to ensure that outside companies did not "upset the balance" (point 76).</w:t>
      </w:r>
    </w:p>
    <w:p>
      <w:r>
        <w:t>402. In this regard, the collected elements also highlight the usual practice of local companies soliciting cover bids from companies outside the region, particularly aimed at "increasing numbers" to create the appearance of a high degree of competition before the contracting authority, or to avoid a call for tenders being declared unsuccessful due to an insufficient number of bids submitted. For the third-party companies, submitting cover bids aimed to obtain in return cover bids for the markets on which these third-party companies were bidding in their own geographical area. The implementation of these practices in the Haute-Normandie region is notably recognized by the leaders of Normandie Rénovation (Lefèvre), Lefèvre SA, and Chevalier Nord (points 72, 74, 81).</w:t>
      </w:r>
    </w:p>
    <w:p>
      <w:r>
        <w:t>403. The study of the results of the calls for tenders conducted between January 1997 and July 2001 showed that the companies Lefèvre, Lanfry, Terh, and Dagand were awarded all the contracts in the Haute-Normandie region, with no contracts being awarded to other candidate companies, despite the frequency of submissions from some of them (point 68).</w:t>
      </w:r>
    </w:p>
    <w:p>
      <w:r>
        <w:t>404. Thus, participating in the agreement in question were not only companies established in Haute-Normandie but also outside companies that were not awarded contracts in the region. These practices indeed allowed local companies to retain regional contracts according to the agreed distribution among them and to prevent the arrival of outside companies in the region, as these latter obtained, in exchange for submitting cover bids, reciprocal courtesy bids from the Haute-Normandie companies in their own area of intervention.</w:t>
      </w:r>
    </w:p>
    <w:p>
      <w:r>
        <w:t>405. The functioning of the general agreement implemented in Haute-Normandie is illustrated by the study of the specific calls for tenders launched by the contracting authorities in the Haute-Normandie region, presented in points 83 to 124 above. These constitute successive manifestations of the general agreement by which the companies involved coordinated their behavior with a view to the awarding of public contracts for the restoration of historical monuments in Haute-Normandie according to a distribution among local companies.</w:t>
      </w:r>
    </w:p>
    <w:p>
      <w:r>
        <w:t>On the participation of companies in the agreement</w:t>
      </w:r>
    </w:p>
    <w:p>
      <w:r>
        <w:t>The Lefèvre group</w:t>
      </w:r>
    </w:p>
    <w:p>
      <w:r>
        <w:t>406. The consistent statements of the leaders of the Lefèvre group, Messrs. E..., executive officer of the company M. Lefèvre, B..., head of its subsidiary Normandie Rénovation, and O..., head of the Lefèvre SA agency in Giberville, noted in points 70 to 74 above, and corroborated by the statements of leaders of competing companies (points 75 to 80), constitute direct evidence of the participation of the entities of the group in the agreement implemented in Haute-Normandie.</w:t>
      </w:r>
    </w:p>
    <w:p>
      <w:r>
        <w:t>407. The analysis of the markets presented in points 83 to 124 above reveals the habitual nature of the consultations carried out by Normandie Rénovation with its competitors and the practice of cover bids. Direct evidence or indications involving this company are noted for almost all of the 44 calls for tenders analyzed26, of which 21 were awarded to Normandie Rénovation, either alone or in a group. These elements establish, on the one hand, the participation of Normandie Rénovation in market-sharing agreements as well as the implementation of habitual consultations with competing companies during the calls for tenders launched in the region, and on the other hand, the usual practice by the other subsidiaries of the group, notably by Lefèvre SA and Léon Noël, of cover bids for the benefit of Normandie Rénovation as well as its competitors.</w:t>
      </w:r>
    </w:p>
    <w:p>
      <w:r>
        <w:t>408. It follows from the above that the participation of the subsidiaries of Mr. Lefèvre in the denounced agreement is established.</w:t>
      </w:r>
    </w:p>
    <w:p>
      <w:r>
        <w:t>409. Regarding the duration of Normandie Rénovation's participation in the agreement, it is established since at least April 1997 (contract for the church of Saint Jacques de Dieppe, point 84). It continued at least until January 2002 (contracts for the church of Saint Vincent in Le Havre, of Ourville en Caux, for the maintenance of the city of Rouen and of Saint Sauveur d’Emalleville, points 111 and 122 to 124). Regarding the other subsidiaries of the group, it should be noted that their participation is established from April 1997 to December 2001 for Lefèvre SA (contracts for the church of Saint Jacques de Dieppe and the church of Saint Jean-Baptiste de Bléville in Le Havre, points 84 and 121), and from March 1999 to July 2001 for Léon Noël (contracts for the cathedral of Rouen and the castle of Mesnières en Bray, points 89 and 113).</w:t>
      </w:r>
    </w:p>
    <w:p>
      <w:r>
        <w:t>The company Lanfry</w:t>
      </w:r>
    </w:p>
    <w:p>
      <w:r>
        <w:t>410. The company Lanfry, whose participation in the agreement is demonstrated both by the statements of its leaders and by the material elements noted during the investigation, did not contest the grievances that were notified to it.</w:t>
      </w:r>
    </w:p>
    <w:p>
      <w:r>
        <w:t>411. However, it should be noted, regarding the duration of the offense committed, that the company temporarily distanced itself from the agreement following a conflict opposing it notably to the Lefèvre group after the awarding of the restoration project for the west façade of the nave of the cathedral of Rouen in October 1999 (point 90). It emerges from the elements collected during the investigation, and notably from the statements of Mr. A..., that this conflict ended with the formation of a group between the companies Lanfry and Terh to respond to the call for tenders for the market of the south façade of the Beurre tower of the cathedral of Rouen on December 20, 2000 (points 65 and 91). From that date, Lanfry resumed its usual practices of soliciting and submitting cover bids noted in points 83 to 124 above. However, this temporary abstention does not constitute, in the absence of other elements, a cessation of its participation in the agreement, as it did not distance itself from the general agreement implemented in Haute-Normandie. This circumstance will, however, be taken into account at the stage of assessing the sanction imposed on the company.</w:t>
      </w:r>
    </w:p>
    <w:p>
      <w:r>
        <w:t>412. The participation of Lanfry in the agreement is established from April 1997 (contract for the church of Saint Jacques de Dieppe, point 84) to October 1999, and from December 2000 to January 2002 (contracts for Ourville en Caux, for the maintenance of the city of Rouen and of Saint Sauveur d’Emalleville, points 111 and 123 to 124).</w:t>
      </w:r>
    </w:p>
    <w:p>
      <w:r>
        <w:t>The company Terh</w:t>
      </w:r>
    </w:p>
    <w:p>
      <w:r>
        <w:t>413. Although he did not acknowledge having participated in market-sharing meetings, the head of the company Terh acknowledged the existence of an empirical agreement for the distribution of markets among the Haute-Normandie companies, under which a share of revenue was reserved for him (point 78). His participation in the distribution agreement is also established by the consistent statements of the leaders of the companies Lefèvre and Lanfry (points 71 and 75).</w:t>
      </w:r>
    </w:p>
    <w:p>
      <w:r>
        <w:t>414. The analysis of the markets presented in points 83 to 124 above establishes the habitual nature of the consultations carried out by the company Terh with its competitors, resulting in the solicitation or submission of cover bids for the benefit of the anticipated company. Direct evidence or indications involving this company are noted for about half of the 44 calls for tenders analyzed, of which 10 were awarded to Terh, either alone or in a group.</w:t>
      </w:r>
    </w:p>
    <w:p>
      <w:r>
        <w:t>415. Regarding the duration of its participation in the agreement, it is established since at least November 1997 (contract for Beaumont le Roger, point 85). It continued at least until January 2002 (contract for the church of Saint Vincent in Le Havre, point 122).</w:t>
      </w:r>
    </w:p>
    <w:p>
      <w:r>
        <w:t>416. It follows from the above that the participation of the company Terh in the denounced agreement is established from July 1998 to January 2002.</w:t>
      </w:r>
    </w:p>
    <w:p>
      <w:r>
        <w:t>The company Dagand</w:t>
      </w:r>
    </w:p>
    <w:p>
      <w:r>
        <w:t>417. The statement of the head of the company Dagand, who acknowledged soliciting cover from his competitors when responding to calls for tenders on the buildings of the cathedral of Évreux and the castle of Harcourt in Eure and, reciprocally, submitting cover bids when responding to calls for tenders concerning other buildings in Haute-Normandie (point 79), constitutes direct evidence of the company's participation in the regional agreement.</w:t>
      </w:r>
    </w:p>
    <w:p>
      <w:r>
        <w:t>418. The analysis of the markets presented in points 83 to 124 above establishes the habitual nature of the consultations carried out by the company Dagand with its competitors, resulting in the solicitation or submission of cover bids for the benefit of the anticipated company. Direct evidence or indications involving this company are noted for a quarter of the 44 calls for tenders analyzed, of which 4 were awarded to Dagand, either alone or in a group.</w:t>
      </w:r>
    </w:p>
    <w:p>
      <w:r>
        <w:rPr>
          <w:b/>
        </w:rPr>
        <w:t>[Pages 109–111]</w:t>
      </w:r>
    </w:p>
    <w:p>
      <w:r>
        <w:t>Jacques (point 140) et des travaux de restauration de la cathédrale de Bayeux (point 144).</w:t>
      </w:r>
    </w:p>
    <w:p>
      <w:r>
        <w:t>440. De même, la société Quélin a été attributaire des marchés de l’église de Saint-Pierre de</w:t>
        <w:br/>
        <w:t>Caen (point 138) et de l’abbaye d’Hambye (point 145), tandis que la société Dagand a été</w:t>
        <w:br/>
        <w:t>attributaire des marchés de la cathédrale de Coutances (point 146) et de l’église de</w:t>
        <w:br/>
        <w:t>Saint-Lô (point 147).</w:t>
      </w:r>
    </w:p>
    <w:p>
      <w:r>
        <w:t>441. Ces éléments montrent que la répartition des marchés dans la région était organisée et</w:t>
        <w:br/>
        <w:t>qu’elle répondait à des critères établis par les entreprises participant à l’entente.</w:t>
      </w:r>
    </w:p>
    <w:p>
      <w:r>
        <w:t>442. En conclusion, les preuves recueillies démontrent l’existence d’une entente</w:t>
        <w:br/>
        <w:t>anti-concurrentielle en Basse-Normandie, caractérisée par des accords de partage de</w:t>
        <w:br/>
        <w:t>marchés, des critères de répartition basés sur des interventions passées et une</w:t>
        <w:br/>
        <w:t>collaboration active entre les entreprises concernées.</w:t>
      </w:r>
    </w:p>
    <w:p>
      <w:r>
        <w:rPr>
          <w:b/>
        </w:rPr>
        <w:t>[Pages 112–114]</w:t>
      </w:r>
    </w:p>
    <w:p>
      <w:r>
        <w:t>Banche-Herbe, in the Caen suburbs (points 150 and 153). The company Bodin was awarded the contracts for the ruins of Alauma in Valognes (point 143) and the castle of Canisy (point 164), both located in the Cotentin peninsula. The company Degaine was awarded the eleven contracts for the restoration of Mont-Saint-Michel during the period in question (point 151).</w:t>
      </w:r>
    </w:p>
    <w:p>
      <w:r>
        <w:t>440. Regarding the company Terh, it was assigned the buildings in the east of Calvados (areas of Lisieux and Honfleur), a sector previously operated by the company Lanctuit, which had been acquired by the Bouygues group and from which Terh had taken over the personnel in order to thwart Bouygues' establishment in the historical monuments sector (point 82). In Lower Normandy, Terh was thus awarded the contracts for the Saint-Pierre church in Lisieux (point 146) and the salt granary in Honfleur (point 158).</w:t>
      </w:r>
    </w:p>
    <w:p>
      <w:r>
        <w:t>The implementation of the allocation agreements</w:t>
      </w:r>
    </w:p>
    <w:p>
      <w:r>
        <w:t>441. Regarding the implementation of the allocation agreements, the consistent statements of the executives as well as the telephone taps carried out in the context of the criminal proceedings establish the habitual nature of the consultation practices and cover bids during the calls for tenders.</w:t>
      </w:r>
    </w:p>
    <w:p>
      <w:r>
        <w:t>442. Just as in Upper Normandy, these contacts aimed to ensure the allocation of the projects corresponding to the calls for tenders to the anticipated company, in accordance with the explicit or tacit allocation criteria followed by the companies, based notably on the location of the building (point 436). The fact that these practices were not implemented for all the contracts launched in the region does not detract from the general nature of the cartel, given the very high volume of contracts that were the subject of consultations. The repetition of the consultations clearly demonstrates the existence of a genuine system established among the companies responding to the calls for tenders in the region. The cartel was therefore well organized at a level broader than that of the individual contracts in question.</w:t>
      </w:r>
    </w:p>
    <w:p>
      <w:r>
        <w:t>443. The methods implemented were precisely described during the hearings of the executives of the companies involved. Mr. R... (Dagand) explains that the consultation system between the companies required regular exchanges of cover bids. He indicated that he regularly exchanged with representatives of the companies Lefèvre, Quélin, and Bodin, with the companies exchanging a price corresponding to that of the bid presented by the company designated as the successful bidder for the project, so that the other companies could submit a bid of a higher amount (point 132). This customary practice of reciprocal cover bids is confirmed by the statements of Mr. O... (Lefèvre) and N… (Quélin, points 128 and 129).</w:t>
      </w:r>
    </w:p>
    <w:p>
      <w:r>
        <w:t>The association of external companies with the cartel</w:t>
      </w:r>
    </w:p>
    <w:p>
      <w:r>
        <w:t>444. Furthermore, the collected elements highlight the habitual recourse of local companies to solicit cover bids from third-party companies, particularly aimed at "making numbers" to create the appearance of a high degree of competition before the contracting authority, or to avoid a call for tenders being declared unsuccessful due to an insufficient number of bids submitted. The submission of cover bids aimed to obtain in return cover bids for the contracts on which these third-party companies were bidding in their own geographical area. The implementation of these practices in the Lower Normandy region is notably recognized by the executives of Normandie Rénovation, Lanfry, and Chevalier Nord (points 128, 135, and 136).</w:t>
      </w:r>
    </w:p>
    <w:p>
      <w:r>
        <w:t>445. Thus, the consultations implemented involved not only companies based in Lower Normandy but also external companies that were not awarded contracts in the region. These practices allowed local companies to retain regional contracts according to the agreed division among them and to prevent the arrival of external companies in the region, as these latter obtained in exchange for submitting cover bids reciprocal courtesy bids from the Upper Normandy companies in their own area of intervention.</w:t>
      </w:r>
    </w:p>
    <w:p>
      <w:r>
        <w:t>446. The functioning of the general cartel implemented in Lower Normandy is illustrated by the study of the specific calls for tenders launched by the contracting authorities in the Lower Normandy region, as outlined in points 137 to 164 above. These represent successive manifestations of the general cartel by which the companies involved coordinated their behavior with a view to the allocation of public contracts for the restoration of historical monuments in Lower Normandy.</w:t>
      </w:r>
    </w:p>
    <w:p>
      <w:r>
        <w:t>On the participation of companies in the cartel</w:t>
      </w:r>
    </w:p>
    <w:p>
      <w:r>
        <w:t>The Lefèvre group</w:t>
      </w:r>
    </w:p>
    <w:p>
      <w:r>
        <w:t>447. The consistent statements of the executives of the Lefèvre group, Messrs. E... executive manager of the company M. Lefèvre, B..., manager of its subsidiary Normandie Rénovation, and O…, head of the Lefèvre SA agency in Giberville noted in points 127 and 128 above, and corroborated by the statements of executives from competing companies (points 129 to 132), constitute direct evidence of the participation of the entities of the group in the cartel implemented in Lower Normandy.</w:t>
      </w:r>
    </w:p>
    <w:p>
      <w:r>
        <w:t>448. The analysis of the contracts presented in points 137 to 164 above reveals the habitual nature of the consultations carried out by Lefèvre SA with its competitors and the practice of cover bids. Direct evidence or indications involving this company are noted for almost all the analyzed calls for tenders, of which 12 were awarded to Lefèvre SA, either alone or in partnership. These elements establish, on the one hand, the participation of Lefèvre SA in market-sharing agreements as well as the implementation of habitual consultations with competing companies during the calls for tenders launched in the region, and on the other hand, the customary practice by the other subsidiaries of the group, notably by Normandie Rénovation, of cover bids for the benefit of Lefèvre SA as well as its competitors.</w:t>
      </w:r>
    </w:p>
    <w:p>
      <w:r>
        <w:t>449. It follows from the above that the participation of the subsidiaries of M. Lefèvre in the denounced cartel is established.</w:t>
      </w:r>
    </w:p>
    <w:p>
      <w:r>
        <w:t>450. Regarding the duration of Lefèvre SA's participation in the cartel, it is established since at least December 1997 (Caen Abbey contract, point 137). It continued at least until February 2002 (Canisy Castle contract, point 164). Regarding the other subsidiaries of the group, it should be noted that the participation of Normandie Rénovation in the cartel is established from October 1998 to November 2001 (contracts for the Abbey of Dames in Caen and the maintenance of the heritage of the city of Caen, points 139 and 163).</w:t>
      </w:r>
    </w:p>
    <w:p>
      <w:r>
        <w:t>The company Quélin</w:t>
      </w:r>
    </w:p>
    <w:p>
      <w:r>
        <w:t>451. The statements of Messrs. Y... and N…, respectively president and CEO of the company Quélin, noted in points 129 and 130 above corroborated by the consistent statements of executives from competing companies (points 127 and 128, 131 and 132), constitute direct evidence of the participation of the company in the cartel implemented in Lower Normandy.</w:t>
      </w:r>
    </w:p>
    <w:p>
      <w:r>
        <w:t>452. The analysis of the contracts presented in points 137 to 164 above establishes the habitual nature of the consultations carried out by the company Quélin with its competitors, resulting in the solicitation or submission of cover bids for the anticipated company. Direct evidence or indications involving this company are noted for more than a quarter of the analyzed calls for tenders, with 4 contracts having been awarded to Quélin.</w:t>
      </w:r>
    </w:p>
    <w:p>
      <w:r>
        <w:t>453. Regarding the duration of its participation in the cartel, it is established since at least October 1998 (Carpiquet church contract, point 138). It continued at least until November 2001 (contracts for the cathedral of Sées and the maintenance of the heritage of the city of Caen, points 162 and 163).</w:t>
      </w:r>
    </w:p>
    <w:p>
      <w:r>
        <w:t>454. It follows from the above that the participation of the company Quélin in the denounced cartel is established from October 1998 to November 2001.</w:t>
      </w:r>
    </w:p>
    <w:p>
      <w:r>
        <w:t>The company Dagand</w:t>
      </w:r>
    </w:p>
    <w:p>
      <w:r>
        <w:t>455. The statements of Mr. R..., head of the Caen agency of the company Dagand, noted in point 132 above, and corroborated by the consistent statements of executives from competing companies (points 127 to 131), constitute direct evidence of the participation of the company in the cartel implemented in Lower Normandy.</w:t>
      </w:r>
    </w:p>
    <w:p>
      <w:r>
        <w:t>456. The analysis of the contracts presented in points 137 to 164 above establishes the habitual nature of the consultations carried out by the company Dagand with its competitors, resulting in the solicitation or submission of cover bids for the anticipated company. Direct evidence or indications involving this company are noted for nearly half of the analyzed calls for tenders, with 10 contracts having been awarded to it.</w:t>
      </w:r>
    </w:p>
    <w:p>
      <w:r>
        <w:t>457. Regarding the duration of its participation in the cartel, it is established since at least November 1998 (contracts for the former convent of the Dominicans of Pont l’Evêque and the church of Saint-Etienne in Caen, points 141 and 142). It continued at least until March 2001 (contracts for the Hambye Abbey, point 160).</w:t>
      </w:r>
    </w:p>
    <w:p>
      <w:r>
        <w:t>458. It follows from the above that the participation of the company Dagand in the denounced cartel is established from November 1998 to March 2001.</w:t>
      </w:r>
    </w:p>
    <w:p>
      <w:r>
        <w:t>The company Bodin</w:t>
      </w:r>
    </w:p>
    <w:p>
      <w:r>
        <w:t>459. Although the executives of the company Bodin were not heard during the criminal proceedings, Mr. 1…, its technical director, having passed away in 2003, it emerges from the consistent statements of Messrs. O... and R..., heads of the Lower Normandy agencies of Lefèvre SA and Dagand, that the company Bodin participated in the market allocation system established in the region (points 128 and 132).</w:t>
      </w:r>
    </w:p>
    <w:p>
      <w:r>
        <w:t>460. The analysis of the contracts presented in points 137 to 164 above confirms that the company was habitually awarded contracts for the restoration of buildings located in the Cotentin (see point 439 above). These elements further establish the habitual nature of the consultations carried out by the company Bodin with its competitors, resulting in the solicitation or submission of cover bids for the anticipated company. Direct evidence or indications involving this company are noted for more than a quarter of the analyzed calls for tenders, with 3 contracts having been awarded to it.</w:t>
      </w:r>
    </w:p>
    <w:p>
      <w:r>
        <w:rPr>
          <w:b/>
        </w:rPr>
        <w:t>[Pages 115–117]</w:t>
      </w:r>
    </w:p>
    <w:p>
      <w:r>
        <w:t>461. Regarding the duration of its participation in the cartel, this has been established since at least March 1999 (Alauma ruins contract in Valognes, point 143). It continued at least until February 2002 (Canisy Castle contract, point 164).</w:t>
      </w:r>
    </w:p>
    <w:p>
      <w:r>
        <w:t>462. It follows from the above that the participation of the Bodin company in the denounced cartel is established from March 1999 to February 2002.</w:t>
      </w:r>
    </w:p>
    <w:p>
      <w:r>
        <w:t>The Degaine Company</w:t>
      </w:r>
    </w:p>
    <w:p>
      <w:r>
        <w:t>463. It appears from the elements collected during the investigation and noted in points 137 to 164 above, that the Degaine company was awarded all the restoration contracts for Mont-Saint-Michel during the period in question. Mr. V..., director of the Degaine company, acknowledged soliciting cover bids from his competitors to retain the restoration projects of this building, of which the company was the "historical" awardee, in order to simulate competition in the eyes of the project owner. He also admitted to submitting return courtesy bids for the benefit of his competitors (point 131).</w:t>
      </w:r>
    </w:p>
    <w:p>
      <w:r>
        <w:t>464. The analysis of the contracts presented in points 137 to 164 above shows that direct evidence or indications involving this company are noted for nearly one-third of the analyzed bids, with 11 contracts awarded to it.</w:t>
      </w:r>
    </w:p>
    <w:p>
      <w:r>
        <w:t>465. Regarding the duration of its participation in the cartel, this has been established since at least July 1999 (St. Pierre Church contract in Coutances, point 145). It continued at least until June 2002 (Mont-Saint-Michel contract, point 151).</w:t>
      </w:r>
    </w:p>
    <w:p>
      <w:r>
        <w:t>466. It follows from the above that the participation of the Degaine company in the denounced cartel is established from July 1999 to June 2002.</w:t>
      </w:r>
    </w:p>
    <w:p>
      <w:r>
        <w:t>The Terh Company</w:t>
      </w:r>
    </w:p>
    <w:p>
      <w:r>
        <w:t>467. The analysis of the contracts presented in points 137 to 164 above shows that Terh was awarded only two contracts in Lower Normandy, even though it responded to 60% of the analyzed bids.</w:t>
      </w:r>
    </w:p>
    <w:p>
      <w:r>
        <w:t>468. The Terh company, primarily active in Upper Normandy, only operated in Lower Normandy in the eastern part of Calvados (see point 440 above). The president and the estimator of the company, Messrs. P... and T..., acknowledged that beyond this area, all bids submitted by Terh were cover bids prepared at the request of competing companies (point 134). The two contracts awarded in the region are the contracts for St. Pierre Church in Lisieux (point 146) and the salt granary in Honfleur (point 158), located in the company's "activity zone," as defined by its leaders.</w:t>
      </w:r>
    </w:p>
    <w:p>
      <w:r>
        <w:t>469. While Terh argues that it could have competed for some of the other contracts located in the region, particularly for buildings situated less than two hours from its headquarters, the lack of competitive nature of the majority of the bids submitted by the company in Lower Normandy is, however, clearly established by the consistent statements of its leaders during the criminal investigation recalled in the previous point. They also expressly acknowledged that the bids submitted for the contracts of the Baronnie estate in Bretteville sur Odon (point 148), Notre-Dame de Guibray Church in Falaise (point 157), Bayeux Cathedral (point 159), Sées Cathedral (point 162), the maintenance of the heritage of the city of Caen (point 163), as well as certain bids submitted for the Mont-Saint-Michel contracts (point 151) were courtesy bids.</w:t>
      </w:r>
    </w:p>
    <w:p>
      <w:r>
        <w:t>470. The elements noted constitute a set of sufficiently serious, precise, and consistent indications to establish the participation of the Terh company in the cartel set up in Lower Normandy, this participation being reflected in the habitual submission of cover bids for the benefit of locally established companies, in order to simulate competition with the project owners.</w:t>
      </w:r>
    </w:p>
    <w:p>
      <w:r>
        <w:t>471. Regarding the duration of this participation, this has been established since at least October 1998 (Abbey of Ladies contract in Caen, point 139). It continued at least until November 2001 (maintenance contract for the heritage of the city of Caen, point 163).</w:t>
      </w:r>
    </w:p>
    <w:p>
      <w:r>
        <w:t>The Pavy Company</w:t>
      </w:r>
    </w:p>
    <w:p>
      <w:r>
        <w:t>472. Mr. 5..., president of Pavy SA, denied having participated in anti-competitive cartel practices, even though he acknowledged during the criminal investigation having received solicitations from competing companies to submit a courtesy bid on certain projects.</w:t>
      </w:r>
    </w:p>
    <w:p>
      <w:r>
        <w:t>473. Mr. 5... was, however, cited as a contact for the Lower Normandy region by Mr. N..., director of Quélin, in his statement to the investigators cited in point 129 above. Furthermore, the analysis of the contracts presented in points 137 to 164 above reveals direct evidence or indications of Pavy's participation in consultations during numerous bids in the region. Mr. 5... expressly acknowledged having submitted a cover bid for the Abbey aux Hommes contract in Caen (point 137). Additionally, the leaders of competing companies indicated having solicited or benefited from cover bids from Pavy for the contracts of the Baronnie estate in Bretteville sur Odon (point 148) and the maintenance of the heritage of the city of Caen (point 163). The company's participation in consultations regarding the awarding of projects is also established by telephone interceptions concerning the IMEC contracts at the Abbey of Ardenne (point 153), St. Pierre de Tinchebray (point 161), and Sées Cathedral (point 162). Finally, the Lanfry notebook mentions cover bids from this company for the St. Céneri-le-Geréi Church contract (point 149).</w:t>
      </w:r>
    </w:p>
    <w:p>
      <w:r>
        <w:t>474. The elements noted constitute a set of sufficiently serious, precise, and consistent indications to establish the participation of the Pavy company in the cartel set up in Lower Normandy, this participation being reflected in the habitual submission of cover bids for the benefit of locally established companies, in order to simulate competition with the project owners.</w:t>
      </w:r>
    </w:p>
    <w:p>
      <w:r>
        <w:t>475. Regarding the duration of this participation, this has been established since at least December 1997 (Abbey aux Hommes contract in Caen, point 137). It continued at least until November 2001 (contracts for Sées Cathedral and the maintenance of the heritage of the city of Caen, points 162 and 163).</w:t>
      </w:r>
    </w:p>
    <w:p>
      <w:r>
        <w:t>The Lanfry Company</w:t>
      </w:r>
    </w:p>
    <w:p>
      <w:r>
        <w:t>476. The Lanfry company, whose participation in the cartel is demonstrated both by the statements of its leaders and by the material elements noted during the investigation, did not contest the charges that were notified to it.</w:t>
      </w:r>
    </w:p>
    <w:p>
      <w:r>
        <w:t>477. Furthermore, regarding the duration of the offense committed, no element indicates that the company temporarily deviated from the cartel implemented in Lower Normandy, contrary to what has been observed regarding the practices implemented in Upper Normandy. Indeed, the submission of cover bids can be noted for the contracts of St. Cénéri-le-Geréi Church from October 1999 and February 2000 (point 149), Coutances Cathedral from November 2000 (point 156), or even Notre-Dame-de-Guibray Church in Falaise from November 2000 (point 157). The participation of Lanfry is therefore established since at least October 1998 (Carpiquet Church contract, point 138). It continued at least until February 2002 (Canisy Castle contract, point 164).</w:t>
      </w:r>
    </w:p>
    <w:p>
      <w:r>
        <w:t>478. It follows from the above that the participation of the Lanfry company in the denounced cartel is established from October 1998 to February 2002.</w:t>
      </w:r>
    </w:p>
    <w:p>
      <w:r>
        <w:t>The Chevalier Nord Company</w:t>
      </w:r>
    </w:p>
    <w:p>
      <w:r>
        <w:t>479. The leader of the Chevalier Nord company acknowledged that its responses to the bids issued by project owners in Lower Normandy constituted cover bids. However, this statement is not devoid of any ambiguity as he also specified that he withdrew files in this region, located far from its place of establishment, to make himself known to the project owners (point 136). Furthermore, the analysis of the contracts presented in points 137 to 164 above reveals only two responses from the company to bids in the region, concerning the contracts for St. Pierre Church in Lisieux (point 146), on the one hand, and the salt granary in Honfleur (point 158), on the other hand.</w:t>
      </w:r>
    </w:p>
    <w:p>
      <w:r>
        <w:t>480. Given the isolated nature of the actions noted in Lower Normandy, it is not established that Chevalier Nord participated in the general cartel implemented in this region aimed at simulating competition with the project owners and reserving the awarding of contracts to locally established companies. The charge is therefore not upheld against it.</w:t>
      </w:r>
    </w:p>
    <w:p>
      <w:r>
        <w:t>e) On the practices implemented in Picardy</w:t>
      </w:r>
    </w:p>
    <w:p>
      <w:r>
        <w:t>481. The evidence elements that will be examined below will establish the existence of the offense and describe its functioning, and then, for each of the companies targeted by the notification of charges, the evidence elements that may characterize its participation in the cartel and the duration of that participation.</w:t>
      </w:r>
    </w:p>
    <w:p>
      <w:r>
        <w:t>On the functioning of the cartel</w:t>
      </w:r>
    </w:p>
    <w:p>
      <w:r>
        <w:t>482. The evidence elements noted above in paragraphs 166 and following demonstrate the existence of a cartel organized at the regional level, aimed at the distribution of public restoration contracts for historical monuments issued by regional project owners, primarily by the DRAC, among the companies involved in these contracts.</w:t>
      </w:r>
    </w:p>
    <w:p>
      <w:r>
        <w:t>483. The functioning of the cartel in Picardy is comparable to that of the cartels described above concerning the two Normandy regions, although the participants in the three cartels, and their role in each of them, are different. The agreements for market sharing, the criteria for distributing contracts among companies, the implementation of distribution agreements, and the association with the cartel of companies outside the region will be examined below.</w:t>
      </w:r>
    </w:p>
    <w:p>
      <w:r>
        <w:rPr>
          <w:b/>
        </w:rPr>
        <w:t>[Pages 118–120]</w:t>
      </w:r>
    </w:p>
    <w:p>
      <w:r>
        <w:t xml:space="preserve">The sharing agreements  </w:t>
        <w:br/>
        <w:t xml:space="preserve">484. Although some executives reported the absence of formalized agreements for the allocation of projects, particularly due to the lack of communication of annual schedules by the DRAC of Picardy (point 170), the existence of at least one sharing meeting, during which the companies expressed their wishes for the allocation of upcoming projects, is established by the handwritten notes taken by Mr. Q... (Charpentier PM) during this meeting, seized at his company's premises (pages 16944 to 16992), as well as by the consistent statements of Messrs. D... (Chevalier Nord), Z… (Faber SA), and Q... (points 169 and 170). Mr. Q...'s notes mention that representatives from the companies Léon Noël, Faber SA, Quélin, Pradeau and Morin, Chevalier Nord, and Terh participated in this meeting, which took place on March 12, 1999, and that an agreement was reached regarding the allocation, among others, of the projects for the basilica of Albert and the chapel of the Holy Host in Marseille-en-Beauvaisis. Furthermore, Mr. D... (Chevalier Nord) stated that the meetings of the regional GMH cell of Picardy were "sometimes" an opportunity for consultations between companies to develop cover agreements for upcoming projects (point 169).  </w:t>
        <w:br/>
        <w:t xml:space="preserve">485. Moreover, the existence of a geographical market-sharing system based on a system of reciprocal cover bids between companies has notably been acknowledged by Messrs. Y... (Quélin, point 172) and Q... (Charpentier PM), the latter specifying that this "service exchange" practice had "always existed" with the knowledge of all actors in the region (point 167). These statements are also confirmed substantively by Messrs. D... (Chevalier Nord, point 169) and Z… (Faber SA, point 170), even though the latter refuse to use the term "system" solely on the grounds that the agreement did not cover all calls for tenders launched by the DRAC of Picardy. Mr. D... thus acknowledges the existence of a market allocation "according to geographical criteria" as well as the existence of cooperation between competitors on large operations (from 5 million Francs, highly technical projects) or small operations (below 300,000 Francs).  </w:t>
        <w:br/>
        <w:t xml:space="preserve">486. It also appears that new actors were invited to join the existing agreement, Mr. U... (Léon Noël) stating that he was contacted very quickly by his competitors after his arrival at the company in 2000 for the establishment of the geographical market allocation in the region (point 171).  </w:t>
        <w:br/>
        <w:t xml:space="preserve">The criteria for the allocation of regional markets  </w:t>
        <w:br/>
        <w:t xml:space="preserve">487. The criteria for the allocation of markets, similar to those observed in the Normandy regions, have notably been described by Messrs. D... (Chevalier Nord), Z… (Faber SA), U... (Léon Noël), and Y... (Quélin). This allocation was essentially geographical in nature, based on the proximity of the project to the company's location (points 169, 170, 171, and 172).  </w:t>
        <w:br/>
        <w:t xml:space="preserve">488. Mr. D... (Chevalier Nord) indicated that he primarily operated in the department of Somme (point 169), Mr. S... (Pradeau and Morin), in the Beauvais region (point 168), Mr. Z... (Faber SA), in Oise (point 170), Mr. U... (Léon Noël), in Oise, the south of Somme, and the west of Aisne (point 171), and Y... (Quélin) in Aisne (point 172).  </w:t>
        <w:br/>
        <w:t xml:space="preserve">489. These statements are corroborated by the study of the allocation of markets on a selection of calls for tenders in the region presented in points 176 to 215 above, even if the companies sometimes obtained projects further away from their usual area. For example, concerning Chevalier Nord, four of the five projects it was awarded in the region, either alone or in partnership, are located in Somme, namely the contracts for the Château de Rambures (point 180), the church of Gamaches (point 182), the basilica of Albert (point 185), and the cathedral of Amiens (point 213). Regarding Pradeau and Morin, it was awarded the contract for the cathedral of Beauvais (point 215). The two contracts for which Quélin was the awardee, namely the contract for the church of Vic-sur-Aisne (point 194) and Coucy-le-Château (point 207), were both located in the department of Aisne.  </w:t>
        <w:br/>
        <w:t xml:space="preserve">490. As for Charpentier PM, it is observed that it was only awarded projects located in Somme (contracts cited in points 177, 183, 185, 188, 205, and 213) or Aisne (contracts cited in points 184, 189, and 198) and was not awarded any contracts in Oise even though it had submitted bids numerous times in this department (contracts cited in points 176, 178, 191, 195, 204, and 209).  </w:t>
        <w:br/>
        <w:t xml:space="preserve">491. As for the argument of the companies involved mentioned earlier, which states that this allocation would be explained not by an anti-competitive agreement but by the objective choice of the project owner, based on the company that had restored a monument in the past, this is similarly refuted by the statements of the company executives cited above, who acknowledged participating in agreements aimed at dividing the markets, and by the indications and evidence establishing the existence of consultations between the companies before the submission of calls for tenders in Picardy. On the other hand, no evidence corroborates the alleged preference of the project owner for the company usually working on a building, the representative of the DRAC of Picardy having, on the contrary, emphasized that the reactivation of competition after the end of the agreement in 2002 resulted in a change of contract holder for certain buildings (point 258).  </w:t>
        <w:br/>
        <w:t xml:space="preserve">The implementation of allocation agreements  </w:t>
        <w:br/>
        <w:t xml:space="preserve">492. Regarding the implementation of allocation agreements, the consistent statements of the executives establish the habitual nature of the practices of consultations and cover bids during calls for tenders.  </w:t>
        <w:br/>
        <w:t xml:space="preserve">493. The processes implemented are similar to those noted in the Normandy regions. Mr. N... (Quélin) thus notes that the system is "analogous" to that which had been established in Haute-Normandie. The executives of the companies acknowledged contacting each other before the deadline for submitting bids to find out if competing companies had withdrawn files, to communicate the prices of the bids they were about to submit, to solicit or develop cover bids (statements from Messrs. Q... (Charpentier PM), Z... (Faber SA), U... (Léon Noël), N… (Quélin), A… (Lanfry), and T… (Terh), (points 166 to 175).  </w:t>
        <w:br/>
        <w:t xml:space="preserve">494. Just as in the two Normandy regions, these contacts aimed to ensure the allocation of the projects corresponding to the calls for tenders to the anticipated company, in accordance with the explicit or tacit allocation criteria followed by the companies and based notably on the location of the building (point 487). The fact that these practices were not implemented for all the contracts launched in the region does not detract from the general nature of the agreement, given the very high volume of contracts that were the subject of consultations. The repetition of consultations and the reciprocity of cover bids clearly demonstrate, in itself and independently of the existence of the "formal" meetings noted in point 484 above, that the agreement was organized at a level broader than that of the individual markets in question.  </w:t>
        <w:br/>
        <w:t xml:space="preserve">The involvement of companies outside the region in the agreement  </w:t>
        <w:br/>
        <w:t xml:space="preserve">495. Furthermore, the collected elements highlight the habitual solicitation by local companies of cover bids from third-party companies, aimed notably at "increasing numbers" to create the appearance of a high degree of competition for the project owner, or to avoid a call for tenders being declared unsuccessful due to an insufficient number of bids submitted. The submission of cover bids aimed to obtain in return cover bids for the markets on which these third-party companies were bidding in their own geographical area. The implementation of these practices in the Picardy region is notably acknowledged by the executives of Charpentier PM, Pradeau and Morin, Normandie Rénovation, Lanfry, and Terh (points 167, 168, 171, 173, and 175).  </w:t>
        <w:br/>
        <w:t xml:space="preserve">496. Thus, the consultations implemented involved not only companies based in Picardy but also external companies that were not awarded contracts in the region. These practices allowed local companies to retain regional contracts according to the agreed sharing among them and to prevent the arrival of external companies in the region, as these latter obtained in exchange for submitting cover bids reciprocal courtesy bids from Picardy companies in their own area of intervention.  </w:t>
        <w:br/>
        <w:t xml:space="preserve">497. The functioning of the general agreement implemented in Picardy is illustrated by the study of specific calls for tenders launched by the project owners in the region, presented in points 176 to 215 above. These constitute successive manifestations of the general agreement by which the companies involved coordinated their behavior with a view to the allocation of public contracts for the restoration of historical monuments in Picardy.  </w:t>
        <w:br/>
        <w:t xml:space="preserve">On the participation of companies in the agreement  </w:t>
        <w:br/>
        <w:t xml:space="preserve">The Lefèvre group  </w:t>
        <w:br/>
        <w:t xml:space="preserve">498. The consistent statements of the executives of the Lefèvre group, Messrs. E..., executive officer of the company M. Lefèvre, B..., head of its subsidiary Normandie Rénovation, and U..., head of the Léon Noël agency, a subsidiary of the group based in Picardy, noted in point 171 above, and corroborated by the statements of executives of competing companies, notably Mr. Q... (Charpentier PM, point 167) and Z... (Faber SA, point 170), constitute direct evidence of the participation of the entities of the group in the agreement implemented in Picardy.  </w:t>
        <w:br/>
        <w:t xml:space="preserve">499. The analysis of the markets presented in points 176 to 215 above reveals the habitual nature of the consultations implemented by Léon Noël with its competitors and the practice of cover bids. Direct evidence or indications involving this company are noted for more than half of the 44 calls for tenders analyzed27, of which 10 were awarded to Léon Noël, either alone or in partnership. These elements establish, on the one hand, the participation of Léon Noël in market-sharing agreements as well as the implementation of habitual consultations with competing companies during the calls for tenders.  </w:t>
        <w:br/>
        <w:t>27 Excluding unsuccessful calls for tenders.</w:t>
      </w:r>
    </w:p>
    <w:p>
      <w:r>
        <w:rPr>
          <w:b/>
        </w:rPr>
        <w:t>[Pages 121–123]</w:t>
      </w:r>
    </w:p>
    <w:p>
      <w:r>
        <w:t>calls for tenders launched in the region, and on the other hand, the usual practice by the other subsidiaries of the group, and notably by Normandie Rénovation, of cover bids for the benefit of Léon Noël as well as its competitors.</w:t>
      </w:r>
    </w:p>
    <w:p>
      <w:r>
        <w:t>500. It follows from the above that the participation of Mr. Lefèvre's subsidiaries in the denounced cartel is established.</w:t>
      </w:r>
    </w:p>
    <w:p>
      <w:r>
        <w:t>501. Regarding the duration of Léon Noël's participation in the cartel, it has been established since at least February 1998 (Greber House contract, point 176 and statements of Mr. B..., point 170). It continued at least until October 2001 (Beauvais Cathedral contract, point 215). Regarding the other subsidiaries of the group, it should be noted that the participation of Normandie Rénovation in the cartel is established from July 1998 to July 2001 (contracts for the Saint-Vulfran church in Abbeville and the Amiens Cathedral, points 177 and 211).</w:t>
      </w:r>
    </w:p>
    <w:p>
      <w:r>
        <w:t>The company Charpentier PM</w:t>
      </w:r>
    </w:p>
    <w:p>
      <w:r>
        <w:t>502. The statements of Mr. Q..., manager of the company Charpentier PM, noted in point 167 above, and corroborated by the consistent statements of executives from competing companies, notably Mr. Z... (Faber SA, point 170), constitute direct evidence of the company's participation in the cartel implemented in Picardy.</w:t>
      </w:r>
    </w:p>
    <w:p>
      <w:r>
        <w:t>503. The analysis of the contracts presented in points 176 to 215 above establishes the habitual nature of the consultations carried out by the company Charpentier PM with its competitors, resulting in the solicitation or submission of cover bids for the benefit of the anticipated company. Direct evidence or indications involving this company are noted for nearly half of the 44 tenders analyzed, of which 9 were awarded to Charpentier PM, alone or in a group.</w:t>
      </w:r>
    </w:p>
    <w:p>
      <w:r>
        <w:t>504. Regarding the duration of its participation in the cartel, it has been established since at least February 1998 (Greber House contract, point 176 and statements of Mr. Q..., point 167). It continued at least until October 2001 (Beauvais Cathedral contract, point 215).</w:t>
      </w:r>
    </w:p>
    <w:p>
      <w:r>
        <w:t>505. It follows from the above that the participation of the company Charpentier PM in the denounced cartel is established from February 1998 to October 2001.</w:t>
      </w:r>
    </w:p>
    <w:p>
      <w:r>
        <w:t>The company Faber SA</w:t>
      </w:r>
    </w:p>
    <w:p>
      <w:r>
        <w:t>506. The statements of Mr. Z..., president of the company Faber SA (ETPM Battais), noted in point 170 above, and corroborated by the consistent statements of executives from competing companies, notably Mr. Q... (Charpentier PM, point 167), constitute direct evidence of the company's participation in the cartel implemented in Picardy.</w:t>
      </w:r>
    </w:p>
    <w:p>
      <w:r>
        <w:t>507. While Faber SA argues that the absence of competitive bids on a number of contracts located far from the company's place of establishment cannot be equated with the submission of cover bids, on the grounds that these bids would take into account higher costs due to the distance from the sites, these statements are contradicted by the numerous proven exchanges between the companies before the submission of bids, established both by the documents seized at the premises of the company Charpentier PM and by the statements of the executives of the companies concerned. Furthermore, Mr. Z... expressly acknowledged the existence of consultations in which his company participated and stated that the submission of non-competitive bids was intended to leave the field open for competing companies (point 170).</w:t>
      </w:r>
    </w:p>
    <w:p>
      <w:r>
        <w:t>508. The analysis of the contracts presented in points 176 to 215 above establishes the habitual nature of the consultations carried out by the company Faber SA with its competitors, resulting in the solicitation or submission of cover bids for the benefit of the anticipated company. Direct evidence or indications involving this company are noted for nearly half of the 44 tenders analyzed, of which 10 were awarded to Faber SA, alone or in a group.</w:t>
      </w:r>
    </w:p>
    <w:p>
      <w:r>
        <w:t>509. Regarding the duration of its participation in the cartel, it has been established since at least February 1998 (Greber House contract, point 176). It continued at least until October 2001 (Beauvais Cathedral contract, point 215).</w:t>
      </w:r>
    </w:p>
    <w:p>
      <w:r>
        <w:t>510. It follows from the above that the participation of the company Faber SA in the denounced cartel is established from February 1998 to October 2001.</w:t>
      </w:r>
    </w:p>
    <w:p>
      <w:r>
        <w:t>The company Chevalier Nord</w:t>
      </w:r>
    </w:p>
    <w:p>
      <w:r>
        <w:t>511. The statements of Mr. D..., president of the company Chevalier Nord, noted in point 169 above, and corroborated by the consistent statements of executives from competing companies, notably Mr. Q... (Charpentier PM, point 167) and Mr. Z... (Faber SA, point 170), constitute direct evidence of the company's participation in the cartel implemented in Picardy.</w:t>
      </w:r>
    </w:p>
    <w:p>
      <w:r>
        <w:t>512. The analysis of the contracts presented in points 176 to 215 above establishes the habitual nature of the consultations carried out by the company Chevalier Nord with its competitors, resulting in the solicitation or submission of cover bids for the benefit of the anticipated company. Direct evidence or indications involving this company are noted for more than a third of the 44 tenders analyzed, of which 5 were awarded to Chevalier Nord, alone or in a group.</w:t>
      </w:r>
    </w:p>
    <w:p>
      <w:r>
        <w:t>513. Regarding the duration of its participation in the cartel, it has been established since at least February 1998 (Greber House contract, point 176). It continued at least until July 2001 (Amiens Cathedral contract, point 211).</w:t>
      </w:r>
    </w:p>
    <w:p>
      <w:r>
        <w:t>514. It follows from the above that the participation of the company Chevalier Nord in the denounced cartel is established from February 1998 to July 2001.</w:t>
      </w:r>
    </w:p>
    <w:p>
      <w:r>
        <w:t>The company Lanfry</w:t>
      </w:r>
    </w:p>
    <w:p>
      <w:r>
        <w:t>515. The company Lanfry, whose participation in the cartel is demonstrated both by the statements of its executives and by the material evidence collected during the investigation, has not contested the charges that were notified to it.</w:t>
      </w:r>
    </w:p>
    <w:p>
      <w:r>
        <w:t>516. It should be noted, regarding the duration of the offense committed, that the company temporarily distanced itself from the cartel following the conflict with the Lefèvre group after the award in Upper Normandy of the restoration project for the west façade of the nave of Rouen Cathedral in October 1999 (point 90). It emerges from the elements collected during the investigation, notably from the statements of Mr. A... noted in point 173, that the company submitted competitive bids in the Picardy region during the period from March to May 2000 for the three projects of the Saint-Louis chapel in Septmonts, the Saint-Samson church in Clermont, and the Bullant castle in Chantilly (point 202), while this region did not correspond to its usual area of operation. As noted above, the conflict with the Lefèvre company ended with the formation of a group between the companies Lanfry and Terh to respond to the tender for the south façade of the butter tower of Rouen Cathedral on December 20, 2000 (points 65 and 91). At the same time, the company Lanfry was no longer awarded contracts in Picardy after May 2000 and resumed, from that date, its usual practices of submitting cover bids (see notably the elements noted in points 209, 213, and 215 above regarding the contracts for the cornice of the Grandes Ecuries in Chantilly in May 2001, the Amiens Cathedral in January and July 2001, and the Beauvais Cathedral in October 2001). The temporary abstention of the company does not constitute, in the absence of other elements, a cessation of its participation in the cartel, as it did not distance itself from the general cartel implemented in Picardy. This circumstance will, however, be taken into account at the stage of assessing the sanction imposed on the company.</w:t>
      </w:r>
    </w:p>
    <w:p>
      <w:r>
        <w:t>517. The participation of Lanfry in the cartel is established from at least February 1998 (Greber House contract, point 176) to March 2000. It continued at least until July 2001 (Amiens Cathedral contract, point 211). It follows from the above that the participation of the company Lanfry in the denounced cartel is established from February 1998 to July 2001.</w:t>
      </w:r>
    </w:p>
    <w:p>
      <w:r>
        <w:t>The company Quélin</w:t>
      </w:r>
    </w:p>
    <w:p>
      <w:r>
        <w:t>518. The statements of Mr. N..., general director of the company Quélin, noted in point 172 above, and corroborated by the consistent statements of executives from competing companies, notably Messrs. Q... (Charpentier PM, point 167), E... (Mr. Lefèvre, point 171), and Z... (Faber SA, point 170), constitute direct evidence of the company's participation in the cartel implemented in Picardy.</w:t>
      </w:r>
    </w:p>
    <w:p>
      <w:r>
        <w:t>519. The analysis of the contracts presented in points 176 to 215 above establishes the habitual nature of the consultations carried out by the company Quélin with its competitors, resulting in the solicitation or submission of cover bids for the benefit of the anticipated company. Direct evidence or indications involving this company are noted for nearly a third of the 44 tenders analyzed, of which 2 were awarded to Quélin, alone or in a group.</w:t>
      </w:r>
    </w:p>
    <w:p>
      <w:r>
        <w:t>520. Regarding the duration of its participation in the cartel, it has been established since at least February 1998 (Greber House contract, point 176). It continued at least until July 2001 (Amiens Cathedral contract, point 211).</w:t>
      </w:r>
    </w:p>
    <w:p>
      <w:r>
        <w:t>521. It follows from the above that the participation of the company Quélin in the denounced cartel is established from February 1998 to July 2001.</w:t>
      </w:r>
    </w:p>
    <w:p>
      <w:r>
        <w:t>The company Terh</w:t>
      </w:r>
    </w:p>
    <w:p>
      <w:r>
        <w:t>522. The analysis of the contracts presented in points 176 to 215 above shows that Terh was not awarded any contracts in Picardy during the period in question, except for one contract on the Beauvais Cathedral in June 1998, even though it responded to nearly 22% of the analyzed tenders.</w:t>
      </w:r>
    </w:p>
    <w:p>
      <w:r>
        <w:t>523. While Terh argues that it could have competed for some of these contracts, particularly for the buildings located less than two hours from its headquarters, the lack of competitive nature of the majority of the bids submitted by Terh in Picardy is clearly established by the consistent statements of its executives during the criminal investigation. Indeed, the company Terh, primarily active in Upper Normandy, only operated in Picardy at the border of the departments of Oise and Somme with Seine-Maritime. The president and the quantity surveyor of the company, Messrs. P... and T..., acknowledged that beyond this area, all the bids submitted by Terh were cover bids prepared at the request of competing companies (see point 175 above).</w:t>
      </w:r>
    </w:p>
    <w:p>
      <w:r>
        <w:rPr>
          <w:b/>
        </w:rPr>
        <w:t>[Pages 124–126]</w:t>
      </w:r>
    </w:p>
    <w:p>
      <w:r>
        <w:t>They also expressly acknowledged that the bids submitted for the contracts of the Rambures castle (point 180), the church of Ault (point 188), and the church of Marquemont in Monneville (point 195) were for the sake of convenience. The absence of contract awards, with the exception of that of the Beauvais cathedral in June 1998, further constitutes an indication confirming the lack of competitiveness of the bids submitted by Terh in Picardy.</w:t>
      </w:r>
    </w:p>
    <w:p>
      <w:r>
        <w:t>524. The elements identified constitute a set of sufficiently serious, precise, and consistent indications to establish the participation of the company Terh in the cartel set up in Picardy, this participation being reflected in the habitual submission of cover bids for the benefit of locally established companies, in order to simulate competition with the project owners.</w:t>
      </w:r>
    </w:p>
    <w:p>
      <w:r>
        <w:t>525. Regarding the duration of this participation, it is established since at least July 1998 (submission of a bid for the contract of the Saint Vulfran church in Abbeville, point 177). It continued at least until July 1999 (submission of bids for the contracts of the Varinfroy church and Saint Germer de Fly, points 187 and 204).</w:t>
      </w:r>
    </w:p>
    <w:p>
      <w:r>
        <w:t>The company Payeux</w:t>
      </w:r>
    </w:p>
    <w:p>
      <w:r>
        <w:t>526. Mr. C..., head of the company Payeux, denied having participated in anti-competitive practices in Picardy, and in particular, stated that he did not solicit or submit cover bids at the request of competing companies in this region. However, it emerges from the elements collected during the investigation and noted in point 174 above, that the company Payeux responded to 34 calls for tenders out of the 75 issued in Picardy between February 1998 and February 2002, representing 45% of the calls for tenders issued in the region, and was awarded only one contract in the region. Furthermore, Mr. C...'s statements are notably contradicted by the declarations of Messrs. Q... (Charpentier PM), D... (Chevalier Nord), and Z... (Faber SA), indicating solicitations for cover bids during specific calls for tenders, to which Payeux responded (see in particular the contracts for the Rambures castle, point 180, the basilica of Albert, point 185, the church of Ault, point 188). Mr. C... also expressly acknowledged the submission of a cover bid at the request of Faber SA for the contract of the chapel of the Holy Hosts in Marseille-en-Beauvaisis (point 191). Moreover, Mr. Z... stated that the company Payeux participated in the exchanges set up in Picardy (point 170).</w:t>
      </w:r>
    </w:p>
    <w:p>
      <w:r>
        <w:t>527. The elements identified constitute a set of sufficiently serious, precise, and consistent indications to establish the participation of the company Payeux in the cartel set up in Picardy, this participation being reflected in the habitual submission of cover bids for the benefit of locally established companies, in order to simulate competition with the project owners.</w:t>
      </w:r>
    </w:p>
    <w:p>
      <w:r>
        <w:t>528. Regarding the duration of this participation and considering the list of contracts enumerated in the letter of December 16, 1998, notifying the grievance to the company Payeux, it will be retained for the period from July 1998 (contract for the Rambures castle, point 180) to November 1999 (contract for the chapel of the Holy Hosts in Marseille-en-Beauvaisis, point 191).</w:t>
      </w:r>
    </w:p>
    <w:p>
      <w:r>
        <w:t>The company Pradeau et Morin</w:t>
      </w:r>
    </w:p>
    <w:p>
      <w:r>
        <w:t>529. Mr. S..., head of the company Pradeau et Morin, denied having participated in market-sharing meetings in Picardy, and in particular, stated generally that he did not solicit or submit cover bids at the request of competing companies in this region (point 168 above). However, he acknowledged having asked his competitors to leave him the construction sites in the Beauvais region, corresponding to his preferred area of intervention, and acknowledged the existence of exchanges with his competitors on certain specific sites.</w:t>
      </w:r>
    </w:p>
    <w:p>
      <w:r>
        <w:t>530. Furthermore, the handwritten notes seized at the premises of the company Charpentier PM mentioned above (point 484) indicate the participation of Pradeau et Morin in the market-sharing meeting of March 12, 1999, concerning in particular the awarding of the contract for the basilica of Albert (point 185) and the chapel of the Holy Hosts in Marseille-en-Beauvaisis (point 191). Regarding the contracts analyzed in points 176 to 215 above, Mr. S... acknowledged the solicitation or submission of cover bids for four other buildings, namely the contracts for Marles (point 189), the church of Marquemont in Monneville (point 195), the national palace of Compiègne (two calls for tenders, point 200), and the Beauvais cathedral (three calls for tenders, point 215).</w:t>
      </w:r>
    </w:p>
    <w:p>
      <w:r>
        <w:t>531. The participation of Pradeau et Morin in the cartel is also confirmed by the consistent statements of Mr. Q... (Charpentier PM, point 167) and Mr. Z... (Faber SA, point 170), even though the former indicates less frequent contacts with Pradeau et Morin than with the other participants in the cartel.</w:t>
      </w:r>
    </w:p>
    <w:p>
      <w:r>
        <w:t>532. The elements identified constitute a set of sufficiently serious, precise, and consistent indications to establish the participation of the company Pradeau et Morin in the cartel set up in Picardy.</w:t>
      </w:r>
    </w:p>
    <w:p>
      <w:r>
        <w:t>533. Regarding the duration of its participation in the cartel, it is established since at least July 1999 (contract for Marles, point 189). It continued at least until July 2001 (contract for the Amiens cathedral, point 211).</w:t>
      </w:r>
    </w:p>
    <w:p>
      <w:r>
        <w:t>f) On the practices implemented in Aquitaine</w:t>
      </w:r>
    </w:p>
    <w:p>
      <w:r>
        <w:t>534. Regarding the Aquitaine region, the grievance notified to the companies Cazenave, M. Lefèvre, Quélin, and Dagand concerns a cartel regarding the contracts for the abbey of Sauve-Majeure (October 16, 2001) and the facades of the Pey-Berland tower (October 24, 2001) in Bordeaux.</w:t>
      </w:r>
    </w:p>
    <w:p>
      <w:r>
        <w:t>535. The elements identified during the investigation and presented in points 216 to 222 above show the existence of a market-sharing meeting and consultations between the companies prior to the submission of bids for the two concerned contracts.</w:t>
      </w:r>
    </w:p>
    <w:p>
      <w:r>
        <w:t>536. Thus, Mr. E... (M. Lefèvre) acknowledged having personally participated in the year 2000 in a meeting with representatives of Quélin, Dagand, and Cazenave, during which an agreement was reached for the distribution of the construction sites in consultation for the coming years (point 219). The existence of this market-sharing meeting is also confirmed by the statements of Mr. N... (Quélin) intercepted during the telephone taps conducted in October 2001 during the judicial investigation (point 220). It emerges from the statements of Messrs. E... (Lefèvre) and N... (Quélin) as well as the telephone taps that the agreement in question concerned the awarding of the construction sites of the abbey of Sauve-Majeure, which was to be awarded to the Compagnons de Saint Jacques, a subsidiary of M. Lefèvre, and the facades of the Pey-Berland tower, which was to be awarded mainly to Quélin.</w:t>
      </w:r>
    </w:p>
    <w:p>
      <w:r>
        <w:t>537. The implementation of this agreement led to further consultations between the companies during October 2001, before the submission of bids. Thus, the telephone taps conducted on October 5 and 9, 2001, intercepted exchanges between the managers of Lefèvre and Quélin regarding the difficulties raised for the application of the initial agreement due to Dagand's interventions on the site of the abbey of Sauve-Majeure and the grouping formed between Quélin and Cazenave to respond to the call for tenders for the Pey-Berland tower site. These taps notably report discussions between the representatives of Dagand and Compagnons de Saint Jacques to negotiate the intervention of the former on the site of the abbey of Sauve-Majeure, and then the intervention of Quélin as a mediator in the conflict between Dagand and Compagnons de Saint Jacques (point 220).</w:t>
      </w:r>
    </w:p>
    <w:p>
      <w:r>
        <w:t>538. The collected elements establish the existence of consultations aimed at dividing the contracts for the abbey of Sauve-Majeure and the Pey-Berland tower, in violation of the provisions of Article L. 420-1 of the Commercial Code. The fact that the initial agreement for the distribution of the contracts was not respected has no impact on the anti-competitive nature of these consultations, as these practices, which aimed to coordinate their responses to the calls for tenders, distorted the independent behavior of the companies involved.</w:t>
      </w:r>
    </w:p>
    <w:p>
      <w:r>
        <w:t>539. The statements of the managers of Lefèvre and Quélin, as well as the intercepted telephone conversations, constitute direct evidence of the participation of these companies in the cartel. Regarding the company Dagand, the statement of Mr. E... (Lefèvre) as well as the elements derived from the telephone taps constitute serious, precise, and consistent indications allowing to establish the participation of this company in the cartel.</w:t>
      </w:r>
    </w:p>
    <w:p>
      <w:r>
        <w:t>540. Conversely, the collected elements are insufficient to establish the participation of the company Cazenave in the cartel, although it formed a grouping with the company Quélin to respond to the call for tenders for the Pey-Berland tower contract, since the only indication of its participation in the market-sharing meeting relies on the isolated statement of Mr. E... (Lefèvre), and while the telephone taps do not establish whether it participated in the consultations that took place in October 2001.</w:t>
      </w:r>
    </w:p>
    <w:p>
      <w:r>
        <w:t>541. It follows from the above that the participation of the companies M. Lefèvre, Quélin, and Dagand in the denounced cartel is established, while the grievance cannot be retained against the company Cazenave.</w:t>
      </w:r>
    </w:p>
    <w:p>
      <w:r>
        <w:t>g) On the practices implemented in Ile-de-France</w:t>
      </w:r>
    </w:p>
    <w:p>
      <w:r>
        <w:t>542. Regarding the Ile-de-France region, the grievance notified to the companies M. Lefèvre and Payeux concerns a cartel regarding the contract for the Saint Eustache church in Paris (September 6, 2001).</w:t>
      </w:r>
    </w:p>
    <w:p>
      <w:r>
        <w:t>543. The elements identified in point 227 show that the company Lefèvre faxed on July 18, 2001, to the company Payeux the price schedule corresponding to the bid it was about to submit for this contract, prior to the deadline for submitting bids of September 6, 2001. Mr. C..., head of the company Payeux, acknowledged having submitted a cover bid for this contract.</w:t>
      </w:r>
    </w:p>
    <w:p>
      <w:r>
        <w:t>544. The collected elements establish the existence of an exchange of information prior to the submission of bids for the contract of the Saint Eustache church in Paris, contrary to the provisions of Article L. 420-1 of the Commercial Code, between the companies Payeux and Lefèvre.</w:t>
      </w:r>
    </w:p>
    <w:p>
      <w:r>
        <w:rPr>
          <w:b/>
        </w:rPr>
        <w:t>[Pages 127–129]</w:t>
      </w:r>
    </w:p>
    <w:p>
      <w:r>
        <w:t xml:space="preserve">h) On the practices implemented in Burgundy  </w:t>
        <w:br/>
        <w:t xml:space="preserve">545. Regarding the Burgundy region, the complaint notified to the companies M. Lefèvre and Pateu &amp; Robert concerns an agreement regarding the contracts for the Saint Michel Church in Dijon (October 8, 2001) and the town hall of Autun (November 20, 2001).  </w:t>
        <w:br/>
        <w:t xml:space="preserve">546. The elements noted in point 229 show the existence of intercepted telephone exchanges between Messrs. 7… (Pateu &amp; Robert) and E... (M. Lefèvre) regarding the awarding of the concerned contracts. These exchanges took place on November 9 and 14, 2001, after the deadline for submitting bids for the Saint Michel Church in Dijon, which was set for October 8, 2001. However, their purpose was to obtain from Pateu &amp; Robert, which had submitted a more attractive bid, that it withdraw from the market in favor of Jacquet, a subsidiary of M. Lefèvre, in exchange for the awarding of the town hall contract in Autun. The interceptions show that Pateu &amp; Robert indeed approached the project owner to express its intention to withdraw from the contract on the grounds of an error in the calculation of the bid price.  </w:t>
        <w:br/>
        <w:t xml:space="preserve">547. The elements collected establish the existence of consultations between the companies Pateu &amp; Robert and M. Lefèvre, with the aim of dividing the contracts for the Saint Michel Church in Dijon and the town hall of Autun, in violation of the provisions of Article L. 420-1 of the Commercial Code.  </w:t>
        <w:br/>
        <w:t xml:space="preserve">i) On the practices implemented in Nord-Pas-de-Calais  </w:t>
        <w:br/>
        <w:t xml:space="preserve">548. Regarding the Nord-Pas-de-Calais region, the practices referred to in the notification of grievances involve three agreements concerning the contracts for the Notre-Dame Cathedral in Saint-Omer (November 21, 2001), the Saint-Martin Church in Auxi-le-Château (July 6, 2001), and the church in Barlin (May 14, 2001).  </w:t>
        <w:br/>
        <w:t xml:space="preserve">Concerning the contract for the Notre-Dame Cathedral in Saint-Omer  </w:t>
        <w:br/>
        <w:t xml:space="preserve">549. As noted in the elements raised in points 242 and 245, the company Chevalier Nord transmitted to the companies Léon Noël, a subsidiary of M. Lefèvre, and Payeux the price schedule corresponding to the bid it was about to submit for this contract, prior to the deadline for submitting bids. Messrs. U..., head of the company Léon Noël, and C..., head of the company Payeux, acknowledged having submitted a cover bid for this contract. Furthermore, Mr. K..., manager of the company Coefficient, acknowledged having prepared the cover bid for Léon Noël for this contract.  </w:t>
        <w:br/>
        <w:t xml:space="preserve">550. The elements collected establish the existence of an exchange of information prior to the submission of bids for the contract for the Notre-Dame Cathedral in Saint-Omer, contrary to the provisions of Article L. 420-1 of the Commercial Code, between the companies Léon Noël, Chevalier Nord, and Payeux.  </w:t>
        <w:br/>
        <w:t xml:space="preserve">Concerning the contract for the Saint Martin Church in Auxi-le-Château  </w:t>
        <w:br/>
        <w:t xml:space="preserve">551. As noted in the elements raised in points 242 and 244, Chevalier Nord transmitted to Payeux the price schedule corresponding to the bid it was about to submit for this contract, prior to the deadline for submitting bids.  </w:t>
        <w:br/>
        <w:t xml:space="preserve">552. Mr. C..., head of Payeux, acknowledged that this fax was intended for the preparation of a cover bid. However, Payeux did not submit a bid for this contract. No element establishes a link between Payeux's abstention and the communication of prices from Chevalier Nord. The grievance will therefore not be retained against this company.  </w:t>
        <w:br/>
        <w:t xml:space="preserve">553. On the other hand, Mr. Z..., head of Faber, acknowledged having submitted a cover bid for this contract at the request of Chevalier Nord.  </w:t>
        <w:br/>
        <w:t xml:space="preserve">554. The elements collected establish the existence of an exchange of information prior to the submission of bids for the contract for the Saint Martin Church in Auxi-le-Château, contrary to the provisions of Article L. 420-1 of the Commercial Code, between the companies Faber and Chevalier Nord.  </w:t>
        <w:br/>
        <w:t xml:space="preserve">Concerning the contract for the church in Barlin  </w:t>
        <w:br/>
        <w:t xml:space="preserve">555. As noted in the elements raised in points 242 and 243, the company Faber sent to the company Payeux the price schedule corresponding to the bid it was about to submit for this contract, prior to the deadline for submitting bids. Mr. C..., head of the company Payeux, acknowledged having submitted a cover bid for this contract.  </w:t>
        <w:br/>
        <w:t xml:space="preserve">556. The elements collected establish the existence of an exchange of information prior to the submission of bids for the contract for the church in Barlin, contrary to the provisions of Article L. 420-1 of the Commercial Code, between the companies Faber and Payeux. On the other hand, the elements collected are insufficient to establish the participation of the company M. Lefèvre in this agreement. The grievance will therefore not be retained against it.  </w:t>
        <w:br/>
        <w:t xml:space="preserve">j) On the practices implemented in Champagne-Ardenne  </w:t>
        <w:br/>
        <w:t xml:space="preserve">557. Regarding the Champagne-Ardenne region, the complaint notified to the companies M. Lefèvre and Charpentier PM concerns an agreement regarding the contract for the Reims Cathedral (March 1, 2002).  </w:t>
        <w:br/>
        <w:t xml:space="preserve">558. Concerning this contract, the only elements collected during the investigation, noted in point 237, are the statements of Mr. Q..., head of Charpentier PM, who stated that he remembered contacting the head of the company Léon Noël to submit a cover bid. Léon Noël won the contract by submitting a bid that was 20% lower than that of Charpentier PM.  </w:t>
        <w:br/>
        <w:t xml:space="preserve">559. Mr. Q...'s statement, vague and isolated, does not alone establish the existence of an agreement between the companies Charpentier PM and Léon Noël for this contract. The grievance will therefore not be retained against them.  </w:t>
        <w:br/>
        <w:t xml:space="preserve">k) On the practices implemented in Pays-de-la-Loire  </w:t>
        <w:br/>
        <w:t xml:space="preserve">560. Regarding the Pays-de-la-Loire region, the complaint notified to the companies M. Lefèvre and Pavy concerns an agreement regarding the contract for the Visitation Church in Le Mans (September 20, 2002).  </w:t>
        <w:br/>
        <w:t xml:space="preserve">561. However, it appears from the elements noted in point 248 that the companies Pavy and Lefèvre formed a grouping to respond to the call for tenders and did not submit independent bids for this contract. Furthermore, although Mr. 5..., head of the Pavy company, acknowledged having solicited cover bids from third-party companies in the context of this call for tenders, and deemed it "likely" that the head of the Lefèvre company had done the same, these elements do not provide any information regarding the responses given to these solicitations by competing companies. Therefore, these elements do not allow for the characterization of the existence of an agreement that distorted competition in the market for the Visitation Church in Le Mans. The grievance will therefore not be retained against the companies Pavy and Lefèvre.  </w:t>
        <w:br/>
        <w:t xml:space="preserve">l) On the application of the provisions of Article L. 420-4 of the Commercial Code  </w:t>
        <w:br/>
        <w:t xml:space="preserve">562. According to Article L. 420-4 of the Commercial Code: "The provisions of Articles L. 420-1 and L. 420-2 do not apply to practices: 1° Which result from the application of a legislative text or a regulatory text taken for its application; 2° Whose authors can justify that they have the effect of ensuring economic progress, including through the creation or maintenance of jobs, and that they reserve for users a fair share of the profit resulting therefrom, without giving the interested companies the possibility of eliminating competition for a substantial part of the products in question."  </w:t>
        <w:br/>
        <w:t xml:space="preserve">563. Firstly, the company Quélin invokes, on the basis of 1° of Article L. 420-1, the "cultural particularism" of the historical monuments sector, in which practices would encourage the sharing of information between clients and contractors and the planning of construction sites among peers within the framework of the GMH.  </w:t>
        <w:br/>
        <w:t xml:space="preserve">564. Even assuming the existence of "practices" encouraging companies in the historical monuments sector to engage in information exchanges in the context of calls for tenders launched by project owners is established - which is not at all evident from the unsubstantiated claims of the company - this latter cannot effectively invoke 1° of Article L. 420-1 of the Commercial Code since the exemption it provides only applies to practices that constitute a necessary consequence of the application of a legislative or regulatory text.  </w:t>
        <w:br/>
        <w:t xml:space="preserve">565. Furthermore, it should be recalled that it follows from consistent case law that the compromise or tolerance of public authorities in the implementation of anti-competitive practices does not prevent the application of the provisions of Article L. 420-1 of the Commercial Code (see the aforementioned judgments of the Paris Court of Appeal of March 7, 2006, Ineo SA, and of the Court of Cassation of March 6, 2007, Demathieu et Bard, as well as the judgments of the Court of Cassation of October 6, 1992, SA Entreprise Jean Lefèbvre and others, and of May 30, 1995, Sté Ghihlion).  </w:t>
        <w:br/>
        <w:t xml:space="preserve">566. Secondly, the company Quélin argues that the practices implemented had sufficient economic advantages to offset their impact on competition and allowed for the preservation of jobs in a sector weakened by the crisis.  </w:t>
        <w:br/>
        <w:t>567. Companies invoking the provisions of 2° of Article L. 420-1 of the Commercial Code must demonstrate, through convincing arguments and evidence, that the conditions required to benefit from an exemption are met. In this regard, while the company Quélin claims that the practices in question would have allowed for lower prices, it does not demonstrate the reality of these allegations at all. The elements collected during the investigation and presented in points 255 to 269 demonstrate, on the contrary, that the alleged agreements led to an increase in the price of contracts awarded during the period in question. Furthermore, the company Quélin does not prove at all that the agreements implemented were essential for the creation or maintenance of jobs in the historical monuments sector, its claims being unsupported by any justificatory element. The conditions for exemption are therefore, in any case, not met.</w:t>
      </w:r>
    </w:p>
    <w:p>
      <w:r>
        <w:rPr>
          <w:b/>
        </w:rPr>
        <w:t>[Pages 130–132]</w:t>
      </w:r>
    </w:p>
    <w:p>
      <w:r>
        <w:t>2. CONCERNING THE PRACTICES IMPLEMENTED BY THE COMPANIES M. LEFÈVRE AND COEFFICIENT</w:t>
      </w:r>
    </w:p>
    <w:p>
      <w:r>
        <w:t>568. The complaint notified to the companies M. Lefèvre and Coefficient concerns the implementation of anti-competitive agreements aimed at misleading the contracting authority regarding the reality and extent of competition in a number of public contracts by presenting, through the subsidiaries of the company M. Lefèvre, several submissions that appeared distinct but were in reality coordinated.</w:t>
      </w:r>
    </w:p>
    <w:p>
      <w:r>
        <w:t>569. According to consistent case law regarding public contracts in competitive bidding, the submission of distinct bids by companies belonging to the same group within the framework of competitive procedures demonstrates their commercial autonomy and the independence of these bids. However, if it appears that these bids were established in consultation, or after the companies communicated with each other, they are no longer independent. Therefore, presenting them as such misleads the contracting authority regarding the nature, scope, extent, or intensity of competition. This practice consequently has an object or, potentially, an anti-competitive effect (see the judgment of the Paris Court of Appeal of October 28, 2010, Maquet SA, confirming the decision of the Competition Authority No. 10-D-04 of January 26, 2010, regarding practices implemented in the sector of operating tables).</w:t>
      </w:r>
    </w:p>
    <w:p>
      <w:r>
        <w:t>570. In the present case, it emerges from the elements noted in points 83 to 124, 137 to 164, and 176 to 215 above that several subsidiaries of the company M. Lefèvre, including Normandie Rénovation, Lefèvre SA, Léon Noël, Jacquet, Soporen, and the Compagnons de Saint Jacques, submitted distinct bids in the context of the contracts referred to in the complaint notification, launched by the contracting authorities of the regions of Upper and Lower Normandy and Picardy from 1997 to 2002.</w:t>
      </w:r>
    </w:p>
    <w:p>
      <w:r>
        <w:t>571. Furthermore, as noted above (points 59 et seq.), the company Coefficient carried out preliminary studies, estimates, and architectural and technical projects at the request of its clients, including the subsidiaries of the company M. Lefèvre. Its manager, Mr. K..., acknowledged that one of the company's activities was to prepare cover bids for the subsidiaries of the M. Lefèvre group. He stated that when several subsidiaries of the group submitted distinct bids for the same contract, the company Coefficient intervened to develop these bids by preparing complementary price schedules based on the elements contained in the price and tariff library applied by each of the companies in the group, which it had received from the company M. Lefèvre. He specified that all subsidiaries of the M. Lefèvre group participated in this system of preparing cover bids. Consequently, the responses to the calls for tenders from the subsidiaries of the company M. Lefèvre, developed by the same design office, which established both a competitive estimate and one or more courtesy bids, were not independent but coordinated.</w:t>
      </w:r>
    </w:p>
    <w:p>
      <w:r>
        <w:t>572. The elements noted above establish that the subsidiaries of the company M. Lefèvre conspired, in violation of the provisions of Article L. 420-1 of the Commercial Code, to present separate but fictitiously independent submissions, using various methods to simulate the autonomy of the bids and the companies. The practices noted were likely to distort the competitive process in the market for the restoration of historical monuments, giving public buyers a misleading assessment of the state of this competition.</w:t>
      </w:r>
    </w:p>
    <w:p>
      <w:r>
        <w:t>573. The company M. Lefèvre did not present any observations regarding the complaint of collusion with the company Coefficient that was notified to it due to the practices implemented by its subsidiaries. Since they contributed to the commission of general collusion offenses implemented at the regional level, already established against the subsidiaries of M. Lefèvre, no specific sanction will be imposed on M. Lefèvre for these specific practices.</w:t>
      </w:r>
    </w:p>
    <w:p>
      <w:r>
        <w:t>574. Furthermore, regarding the company Coefficient, it has, as indicated above, not contested the complaint of collusion that had been notified to it. By deliberately preparing fictitious price schedules intended for the submission of cover bids aimed at simulating competition with the contracting authorities, the company Coefficient participated in the anti-competitive agreement established among the subsidiaries of M. Lefèvre. The complaint must therefore be considered established against it.</w:t>
      </w:r>
    </w:p>
    <w:p>
      <w:r>
        <w:t>3. CONCERNING THE PRACTICES IMPLEMENTED AT THE NATIONAL LEVEL</w:t>
      </w:r>
    </w:p>
    <w:p>
      <w:r>
        <w:t>575. The complaint notified at the national level concerns agreements and coordinated practices implemented between 1995 and 2002 by the companies M. Lefèvre, Coefficient, Quélin, Lanfry, Terh, Dagand, Pradeau and Morin, Charpentier PM, Faber, Cazenave, Payeux, Chevalier Nord, Chevalier Paris, Pateu &amp; Robert, and Chanzy and Pradoux in a territory covering the regions of Upper Normandy, Lower Normandy, Picardy, Aquitaine, Île-de-France, Burgundy, Lorraine, Champagne-Ardenne, Nord-Pas-de-Calais, Pays-de-la-Loire, Auvergne, and Rhône-Alpes, consisting of dividing the contracts concluded in these regions before the submission of bids.</w:t>
      </w:r>
    </w:p>
    <w:p>
      <w:r>
        <w:t>576. It should be noted that the elements presented in points 230 to 232 and 251 to 254 above, concerning practices observed in the regions of Lorraine, Auvergne, and Rhône-Alpes, were not the subject of specific complaints in the complaint notification of December 16, 2008, but were retained in support of the complaint notified at the national level.</w:t>
      </w:r>
    </w:p>
    <w:p>
      <w:r>
        <w:t>577. The companies involved contest the existence of an agreement at the interregional or national level on the grounds that the markets and the scope of the companies concerned are of a local dimension, on the one hand, and that the statements collected during the judicial investigation are too imprecise, even contradictory, to prove a national agreement, on the other hand. Furthermore, the companies Faber SA, Chevalier Paris, and Charpentier PM argue that the complaint notification could not validly retain a complaint of national collusion against them since its grounds only concern the companies Lefèvre, Lanfry, and Quélin (§§ 424 and 425).</w:t>
      </w:r>
    </w:p>
    <w:p>
      <w:r>
        <w:t>578. The elements noted during the investigation have shown that there were interactions between the various agreements implemented at the regional level, with some "external" companies submitting cover bids in order to obtain in return cover bids for the contracts on which these third-party companies were bidding in their own geographical area.</w:t>
      </w:r>
    </w:p>
    <w:p>
      <w:r>
        <w:t>579. However, these elements are insufficient to demonstrate that the agreements in question exceeded the regional level to extend across the entire territory covered by the complaint, which encompasses approximately two-thirds of the national territory.</w:t>
      </w:r>
    </w:p>
    <w:p>
      <w:r>
        <w:t>580. Indeed, most of the companies involved are only active in part of the targeted territory, or even in a single region. This is the case for the elements noted in the complaint notification concerning SNC Chanzy and Pradoux, which only target the region of Lorraine, as well as the elements noted against the company Pateu &amp; Robert, which only target the region of Burgundy, the company Chevalier Paris, which only targets the Île-de-France region, and the company Cazenave, which only targets Aquitaine. The participants in the regional agreements in Upper Normandy, Lower Normandy, and Picardy examined above differ according to the regions. Regarding the companies for which the noted practices cover several regions, the concerned territory also varies according to the companies: Lower Normandy, Upper Normandy, and Picardy for Terh, Upper Normandy, Picardy, and Île-de-France for Charpentier PM, Picardy and Nord-Pas-de-Calais for the company Faber SA, for example.</w:t>
      </w:r>
    </w:p>
    <w:p>
      <w:r>
        <w:t>581. Furthermore, the establishment of the agreements generally revolves around the programs carried out by the same contracting authority, as most calls for tenders for the restoration of historical monuments are launched by the regional cultural affairs directorates (DRAC), which have competence at the regional level.</w:t>
      </w:r>
    </w:p>
    <w:p>
      <w:r>
        <w:t>582. Similarly, the companies usually met within the framework of the local structures of their representative body, namely the regional cells of the National Group of Companies for the Restoration of Historical Monuments (GMH), which ensured the liaison between professionals in the restoration of historical monuments and ancient heritage with the contracting authorities. Market allocation agreements could notably be concluded on the occasion or on the sidelines of meetings of these regional cells (points 45 et seq.).</w:t>
      </w:r>
    </w:p>
    <w:p>
      <w:r>
        <w:t>583. Therefore, the elements of the file do not highlight agreements for the allocation of market shares between companies at the national level in the sector of historical monuments. The existence of such agreements cannot thus be deduced from the mere presence of the companies M. Lefèvre, Lanfry, and Quélin across the entire national territory and their broader scope of action, noted in point 425 of the complaint notification.</w:t>
      </w:r>
    </w:p>
    <w:p>
      <w:r>
        <w:t>584. Thus, it does not result from the investigation that the companies involved implemented a market allocation agreement at the national level between 1995 and 2002. The complaint will therefore not be retained against them.</w:t>
      </w:r>
    </w:p>
    <w:p>
      <w:r>
        <w:t>585. It follows from the above that no anti-competitive practice can be retained against the companies Chevalier Paris and Chanzy and Pradoux, which were only notified of the complaint of national collusion.</w:t>
      </w:r>
    </w:p>
    <w:p>
      <w:r>
        <w:t>E. ON THE ATTRIBUTION OF PRACTICES</w:t>
      </w:r>
    </w:p>
    <w:p>
      <w:r>
        <w:t>1. ON THE ATTRIBUTION OF PRACTICES TO THE COMPANY M. LEFÈVRE</w:t>
      </w:r>
    </w:p>
    <w:p>
      <w:r>
        <w:t>586. The company M. Lefèvre argues that the disputed practices cannot be attributed to it since it did not directly participate in the agreement, on the one hand, and that its subsidiaries have complete commercial autonomy to conduct their activities, including submitting bids and concluding public contracts, on the other hand. It argues that it has been treated unfairly since the parent companies of the other companies involved have not been subject to a complaint notification.</w:t>
      </w:r>
    </w:p>
    <w:p>
      <w:r>
        <w:t>a) On the applicable law</w:t>
      </w:r>
    </w:p>
    <w:p>
      <w:r>
        <w:t>587. It follows from consistent case law that Articles L. 421-1 and L. 420-2 of the Commercial Code, and Articles 81 and 82 of the EC Treaty, now Articles 101 and 102 TFEU, target offenses committed by companies, understood as designating entities engaged in economic activity (see point 280 above).</w:t>
      </w:r>
    </w:p>
    <w:p>
      <w:r>
        <w:rPr>
          <w:b/>
        </w:rPr>
        <w:t>[Pages 133–135]</w:t>
      </w:r>
    </w:p>
    <w:p>
      <w:r>
        <w:t>588. The Community judge clarified that the notion of an enterprise, placed in this context, must be understood as designating an economic unit, even if, from a legal point of view, this economic unit consists of several natural or legal persons (see the judgments of the Court of Justice of 10 September 2009, Akzo Nobel e.a./Commission, C-97/08, Rec. p. I‑8237, paragraph 55 and of 14 December 2006, Confederación Española de Empresarios de Estaciones de Servicio, C‑217/05, Rec. p. I‑11987, paragraph 40).</w:t>
      </w:r>
    </w:p>
    <w:p>
      <w:r>
        <w:t>589. It also follows from established Community case law that it is this economic entity that must, when it has violated competition law, be held accountable for this infringement, in accordance with the principle of personal responsibility (see the judgment of 10 September 2009, Akzo Nobel e.a./Commission, C-97/08, not yet published in the Rec., paragraph 58, and case law cited under this paragraph, paragraphs 56 and 57), "on which the competition law of the Union rests" (judgment of 20 January 2011, General Química SA, C-90/09, not yet published in the Rec., paragraph 52).</w:t>
      </w:r>
    </w:p>
    <w:p>
      <w:r>
        <w:t>590. Under both domestic and Community law,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especially in light of the economic, organizational, and legal links that unite these two legal entities. These coherent judicial solutions are based on the fact that in the absence of autonomy of the subsidiary in relation to the parent company, these two companies are part of the same economic unit, and therefore form a single enterprise within the meaning of competition law.</w:t>
      </w:r>
    </w:p>
    <w:p>
      <w:r>
        <w:t>591. National courts have thus ruled that practices implemented by a subsidiary are attributable to it as long as it is able to define its own commercial, financial, and technical strategy, and to free itself from the hierarchical control of the company to which it is dependent (see the judgment of the Paris Court of Appeal, Cemex Bétons Sud-Est, of 25 March 2008, not overturned on this point; see also the Paris Court of Appeal, 26 June 2007, Guerlain, not overturned on this point, concerning sister companies and the Court of Cassation, 4 June 1996, Jean Lefebvre, concerning branches; see also, for a reminder of the decision-making practice of the Competition Authority on this point, decision No. 09-D-36 of 9 December 2009 regarding practices implemented by Orange Caraïbe and France Télécom in various markets for electronic communications services in the departments of Martinique, Guadeloupe, and Guyane, paragraphs 408 and following). Conversely, the Paris Court of Appeal ruled that "the attribution of a subsidiary's practices to its parent company, which is merely a possibility, can occur when the subsidiary does not autonomously determine its course of action in the market, but follows the instructions given to it by the parent company" (judgment of 28 October 2010, Maquet).</w:t>
      </w:r>
    </w:p>
    <w:p>
      <w:r>
        <w:t>592. In Community law, case law has defined a specific burden of proof regime to assess the autonomy of a subsidiary in relation to its parent regarding its behavior in the market. In the particular case where a parent company holds, directly or indirectly through an intermediary company, all or almost all of the capital of its subsidiary that engages in infringing behavior, there is a simple presumption that the parent company exerts a determining influence on the behavior of its subsidiary. It is then up to the parent company to overturn the presumption by providing evidence that demonstrates that its subsidiary autonomously determines its course of action in the market. If the presumption is not overturned, the Commission will be able to hold the parent company jointly liable for the payment of the fine imposed on its subsidiary (judgment Akzo Nobel, paragraphs 60 and 61 and case law cited, a solution recently confirmed by the aforementioned judgment General Química SA, paragraphs 39 and 40, see also paragraph 90 of the same judgment; judgment of the Court of First Instance of 30 September 2009, Arkema SA/Commission, not yet published in the Rec., paragraph 70).</w:t>
      </w:r>
    </w:p>
    <w:p>
      <w:r>
        <w:t>593. If the conditions for applying this rebuttable presumption regime are not met, case law requires the European Commission to verify that the parent company actually exerts a determining influence on the behavior of its subsidiary, and not merely to establish that it is capable of exerting such influence (judgment of the Court of First Instance of 27 October 2010, Alliance One International Inc., T-24/05, not yet published in the Rec., paragraph 126). In such a case, to establish whether a subsidiary autonomously determines its behavior in the market, all relevant elements specific to the circumstances of the case must be taken into account, relating to the economic, organizational, and legal links that unite the subsidiary to the parent company (same judgment, paragraph 171).</w:t>
      </w:r>
    </w:p>
    <w:p>
      <w:r>
        <w:t>594. In this regard, it is not required to prove that a parent company was directly involved in, or was aware of, the incriminated behaviors in order to attribute to it the acts committed by its subsidiary. As the Community judge points out: "it is not a relationship of instigation regarding the infringement between the parent company and its subsidiary nor, even more so, an implication of the former in the said infringement, but the fact that they constitute a single enterprise within the meaning of Article 81 EC that allows the Commission to address the decision imposing fines to the parent company of a group of companies..." (aforementioned judgment Alliance One International Inc, paragraph 169; in the same sense, judgment Akzo Nobel, paragraph 59).</w:t>
      </w:r>
    </w:p>
    <w:p>
      <w:r>
        <w:t>595. These principles, and in particular, the burden of proof regime established by Community case law, are binding on the Competition Authority when it applies the provisions of Articles 81 and 82 EC, now Articles 101 and 102 TFEU. Indeed, the notion of an enterprise and the rules of attribution fall under the substantive rules of Community competition law. The interpretation given by the Community courts therefore binds the national competition authority when it applies Community law, as well as the courts that supervise it.</w:t>
      </w:r>
    </w:p>
    <w:p>
      <w:r>
        <w:t>596. Without excluding it, national courts have not yet had the opportunity to apply to date, when applying only domestic competition law, a burden of proof regime based on the existence of a simple presumption of a parent company exercising a determining influence on the behavior of its subsidiary in cases where it holds all or almost all of its capital (see the judgment of the Paris Court of Appeal of 23 September 2010, Digicel).</w:t>
      </w:r>
    </w:p>
    <w:p>
      <w:r>
        <w:t>597. However, as this is a substantive rule, it is necessary to ensure the implementation of homogeneous attribution rules, and in particular, a single standard of proof, when the Authority applies only domestic competition law or when it simultaneously applies domestic law and Community law.</w:t>
      </w:r>
    </w:p>
    <w:p>
      <w:r>
        <w:t>598. Thus, even when applying only the provisions of domestic law, the Authority is entitled, in a case such as the present one, where a parent company holds all or almost all of the capital of its subsidiary that engages in infringing behavior, to presume the exercise by the parent company of a determining influence on the commercial policy of its subsidiary, and to hold it jointly liable for the payment of the fine imposed on its subsidiary. This presumption can then be challenged by the companies, which have the opportunity to present any evidence that demonstrates that their subsidiary behaves autonomously in the market.</w:t>
      </w:r>
    </w:p>
    <w:p>
      <w:r>
        <w:t>599. However, in the present case, the adversarial debate opened before the investigation services was based on the analysis developed in the statement of objections, relying not on the use of this presumption, but on factual elements aimed at establishing that the company M. Lefèvre was indeed exerting a determining influence on its subsidiaries.</w:t>
      </w:r>
    </w:p>
    <w:p>
      <w:r>
        <w:t>600. Under these conditions, the possibility of attributing the infringing behaviors of M. Lefèvre's subsidiaries to the parent company will be assessed based on a concrete analysis of the elements relating to the economic, organizational, and legal links that unite these companies.</w:t>
      </w:r>
    </w:p>
    <w:p>
      <w:r>
        <w:t>b) Assessment in this case</w:t>
      </w:r>
    </w:p>
    <w:p>
      <w:r>
        <w:t>601. The factual elements of the file allow for the establishment that the subsidiaries of the company M. Lefèvre that participated in the contested agreements, notably Normandie Rénovation, Lefèvre SA, and Léon Noël, did not autonomously determine their behavior in the market during the period in question. These elements fall into three categories: the legal and capital links uniting the companies, the control exercised over the subsidiaries by the advisors to the president of the parent company, and the coordination of the group's commercial strategy exercised through the company Coefficient.</w:t>
      </w:r>
    </w:p>
    <w:p>
      <w:r>
        <w:t>602. Regarding the legal and capital links uniting the companies of the group, the investigation reveals that the company M. Lefèvre, controlled by M. X… (page 3819), chairman of the supervisory board, held nearly 100% of the capital of its subsidiaries, Lefèvre SA, Léon Noël, Normandie Rénovation, and the Compagnons de St Jacques. M. X… was the administrator of several of these subsidiaries, including Lefèvre SA and Léon Noël (page 2348). Furthermore, the company Lefèvre SA had several establishments or "agencies," including the Giberville agency involved in the contested agreements. These entities did not have a distinct legal personality.</w:t>
      </w:r>
    </w:p>
    <w:p>
      <w:r>
        <w:t>603. Regarding the control exercised over the subsidiaries, they were supervised by two employees of the company M. Lefèvre, senior executives serving as advisors to the chairman of the board of directors of this company (pages 3964 to 3971). Under their employment contracts, these advisors were responsible for ensuring the "missions" entrusted to them by the company M. Lefèvre with respect to the legal entities of the group, without these "missions" preventing them from assuming responsibilities within M. Lefèvre. The employment contracts also stipulate that their respective responsibilities are exercised under the direct control of the chairman of the board of directors of M. Lefèvre (page 1285).</w:t>
      </w:r>
    </w:p>
    <w:p>
      <w:r>
        <w:t>604. M. G... was thus responsible for supervising the establishments of the company Lefèvre SA as the chairman and CEO of this subsidiary of the group (pages 3031 and 3969). M. E... was responsible for supervising the subsidiaries Normandie Rénovation, Soporen, Jacquet, the Compagnons de Saint-Jacques, and Sele (page 3965). Furthermore, M. E... was at the time of the facts the chairman and CEO of another subsidiary of the company M. Lefèvre, the company Léon Noël.</w:t>
      </w:r>
    </w:p>
    <w:p>
      <w:r>
        <w:t>605. It emerges from the statements of these two advisors in the context of the criminal proceedings that the "missions" they performed can be equated to the exercise of hierarchical control over the subsidiaries of M. Lefèvre. Thus, the agency or subsidiary directors were subject to control over the prices practiced in the context of the calls for tenders launched by the project owners. Messrs. G... and E... acknowledged that the subsidiaries of the company M. Lefèvre could not deviate from a minimum margin of 10% without their authorization.</w:t>
      </w:r>
    </w:p>
    <w:p>
      <w:r>
        <w:rPr>
          <w:b/>
        </w:rPr>
        <w:t>[Pages 136–138]</w:t>
      </w:r>
    </w:p>
    <w:p>
      <w:r>
        <w:t>express. Mr. E... also acknowledged having directly set the price of certain bids submitted by the subsidiaries (minutes of hearings, pages 2837, 2838, and 2989).</w:t>
      </w:r>
    </w:p>
    <w:p>
      <w:r>
        <w:t>606. Messrs. G... and E... and the directors of agencies and subsidiaries provided a monthly report on the activities of the agencies and subsidiaries to Messrs. L... and X..., respectively the Secretary General and the Chief Executive Officer of the company M. Lefèvre (pages 2837 and 2989).</w:t>
      </w:r>
    </w:p>
    <w:p>
      <w:r>
        <w:t>607. The control exercised by the advisors of the president of the parent company M. Lefèvre was particularly evident in the implementation of the disputed collusion practices.</w:t>
      </w:r>
    </w:p>
    <w:p>
      <w:r>
        <w:t>608. Mr. E... indicated (page 2853) that he had "a right of oversight over what was happening in all the subsidiaries under his jurisdiction," that "for all matters taken in consultation, this was done with his express or tacit agreement," that he "was not unaware of the principle of cover bids that were made with his principle approval," and that in case of difficulty, he "could personally intervene with the other competitors."</w:t>
      </w:r>
    </w:p>
    <w:p>
      <w:r>
        <w:t>609. These statements are corroborated by the declarations of the directors of subsidiaries and agencies and competitors of the Lefèvre group. Mr. B..., director of the company Normandie Rénovation stated: "... it is true that all the consultations I undertake with competing companies or with Lefèvre subsidiaries, which I also consider as competitors, are done with the express agreement of Mr. E..." (page 2628). He specified: "More generally, when Mr. E... asks me to prepare a cover bid and to respond outside of my sector, I comply regardless of the region concerned. For example, I have responded in department 57, in Lower Normandy more regularly and also in the North region" (page 2639). Mr. B..., representative of the company Lanfry stated: "We make agreements with the Lefèvre group, which is present and bidding in all regions. It is enough to obtain the agreement of Mr. E... or Mr. X... for the other companies operating in the historical monuments sector to meet the requirements of the Lefèvre group" (page 2601).</w:t>
      </w:r>
    </w:p>
    <w:p>
      <w:r>
        <w:t>610. Finally, regarding the role played by the company Coefficient, whose capital is held by Mr. X..., Chief Executive Officer of the company M. Lefèvre, and which was notably responsible for estimating the bids submitted in the context of calls for competition, this also illustrates the lack of autonomy of the subsidiaries of the M. Lefèvre group.</w:t>
      </w:r>
    </w:p>
    <w:p>
      <w:r>
        <w:t>611. The main clients of the company Coefficient are the subsidiaries of the M. Lefèvre group. A letter on the letterhead of the company M. Lefèvre shows that as early as September 1998, its Chief Executive Officer, Mr. X... wished to "... have Coefficient establish studies of more than 500 kF: to avoid that the degradation of market prices leads to an uncontrolled lowering of [its] bids and that one ends up dealing, without [its] agreement, with insufficient margins rather than seeking alternative solutions" (pages 3960 &amp; 3961). The documents seized from the office of Mr. K..., manager of the company Coefficient, show that this practice had been in place since 1996 for contracts of around one million francs (pages 17045 to 17048).</w:t>
      </w:r>
    </w:p>
    <w:p>
      <w:r>
        <w:t>612. Mr. X... explained that the company Coefficient communicated to him all bids with margins below 7%, specifying that in case of a margin decrease due to competition among the subsidiaries, he would have been led to intervene to oppose it (pages 3831 and 3836). The documents seized from the office of Mr. K..., manager of the company Coefficient, show that this practice was indeed implemented, particularly during the 1999 and 2000 fiscal years (pages 17031 to 17044).</w:t>
      </w:r>
    </w:p>
    <w:p>
      <w:r>
        <w:t>613. Furthermore, the necessary elements for establishing the bids of the companies in the group were communicated to the company Coefficient by Mr. L..., Secretary General of the parent company, M. Lefèvre. Thus, the letters dated February 22, 2001 addressed to the manager of the company Coefficient and to all the directors of the subsidiaries of the M. Lefèvre group detail the applicable coefficients for the year 2001 to all the companies and agencies of the group, such as overhead rates, study costs, or billing (pages 717 to 744). The manager of the company Coefficient stated to the investigator of the DGCCRF: "I receive each year from each company (Lefèvre, Normandie Rénovation, Jacquet, Sele, Noël, Les Compagnons St Jacques, Soporen Renofors, Tollis, Les Métiers du Bois) the coefficients specific to each company applicable to the net expenditure. For 2001, the documents are signed by Mr. L... who, to my knowledge, works at the financial holding of Lefèvre. For several years, it has been Mr. L... who signs these documents. The client companies never ask to modify these elements" (page 23).</w:t>
      </w:r>
    </w:p>
    <w:p>
      <w:r>
        <w:t>614. Regarding the implementation of collusion practices, the use of the company Coefficient for the purpose of coordinating the actions of the subsidiaries of M. Lefèvre also indicates the existence of a common commercial strategy of the group. Mr. K..., manager of the company Coefficient since April 5, 1990, stated that "the system had been set up at the national level and for a long time," and that "all the companies of the Lefèvre group and its subsidiaries... operated in the same manner in their respective areas, namely that they solicited quotes to respond in coverage or to transmit them to competing companies so that they would cover [its] clients" (pages 2778, 2781, 2788, and 2789). These statements are corroborated by those of Mr. E..., advisor to the president of the company M. Lefèvre: "Coefficient... prepares fictitious price lists for the other subsidiaries or for companies outside the group" (page 2843).</w:t>
      </w:r>
    </w:p>
    <w:p>
      <w:r>
        <w:t>615. It follows from all these elements that the company M. Lefèvre exercised, during the period in dispute, a decisive influence over the behavior of its subsidiaries, which were therefore not in a position to autonomously define their behavior in the market. The company M. Lefèvre must therefore answer for the unlawful behaviors of its subsidiaries, which are attributable to it.</w:t>
      </w:r>
    </w:p>
    <w:p>
      <w:r>
        <w:t>616. Finally, it is appropriate to dismiss the argument of the company M. Lefèvre which claims to have been treated unfairly by the investigation services since the grievances were not notified to the parent companies of the other companies involved in this case. This argument targets the companies Pradeau and Morin, Pateu &amp; Robert, and Degaine, respectively subsidiaries of the Eiffage group and the Vinci group. However, the elements of the file do not indicate the effective exercise by the parent companies of the Vinci and Eiffage groups of a decisive influence on the behavior of their subsidiaries in the market, and in particular, in defining their commercial policy, unlike the elements arising from the investigation concerning the M. Lefèvre group. Therefore, the unlawful behavior of the subsidiaries of the Vinci and Eiffage groups cannot be attributed to their parent companies.</w:t>
      </w:r>
    </w:p>
    <w:p>
      <w:r>
        <w:t>2. ON THE ATTRIBUTION OF PRACTICES TO THE PYRAMIDE COMPANY</w:t>
      </w:r>
    </w:p>
    <w:p>
      <w:r>
        <w:t>617. According to established case law, when the person who committed the offense has ceased to exist legally after the commission of the offense, the practices are attributed to the legal entity to which the company has been legally transferred, and, in the absence of such a transfer, to the one that effectively ensures its economic and functional continuity (see the judgments of the Court of Cassation of June 23, 2004, BNP Paribas, and of the Paris Court of Appeal of January 14, 2009, Eurelec Midi-Pyrénées). It follows that in the event of dissolution by absorption of the legal entity, the practices must be attributed to the company that succeeds, legally, to the company that committed the practices, namely the absorbing company (see, for example, the judgment of the Paris Court of Appeal of October 23, 2007, SNC Eiffage Construction Languedoc).</w:t>
      </w:r>
    </w:p>
    <w:p>
      <w:r>
        <w:t>618. In this case, the company Pyramide acquired all the share capital of the company Dagand under a share transfer protocol concluded on August 23, 2005, with the company Eiffage Construction. Following the dissolution of the company Dagand due to the consolidation of all shares into one hand, the company Pyramide succeeds to the rights of the company Dagand in accordance with the provisions of Article 1844-5, paragraph 3 of the Civil Code.</w:t>
      </w:r>
    </w:p>
    <w:p>
      <w:r>
        <w:t>619. The competition law violations committed by the company Dagand are therefore attributable to the company Pyramide, which legally succeeds it, notwithstanding the fact that these violations occurred prior to the acquisition of the company. The company Pyramide does not contest that the anti-competitive practices implemented by the company Dagand are attributable to it.</w:t>
      </w:r>
    </w:p>
    <w:p>
      <w:r>
        <w:t>F. ON SANCTIONS</w:t>
      </w:r>
    </w:p>
    <w:p>
      <w:r>
        <w:t>1. ON THE MAXIMUM AMOUNT OF SANCTIONS</w:t>
      </w:r>
    </w:p>
    <w:p>
      <w:r>
        <w:t>620. Article L. 464-2 of the Commercial Code, in its version resulting from Law No. 2001-420 of May 15, 2001, relating to new economic regulations (hereinafter "the NRE Law") provides that "[i]f the offender is not a company, the maximum amount of the sanction is 3 million euros. The maximum amount of the sanction is, for a company, 10% of the highest amount of worldwide turnover excluding taxes achieved during one of the fiscal years closed since the fiscal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621. Paragraph III of the same article, in its version prior to the ordinance of November 13, 2008 under which some of the parties involved requested the benefit of the procedure for non-contestation of grievances provides: "When an organization or a company does not contest the reality of the grievances notified to it and commits to modifying its behaviors for the future, the rapporteur général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622. When the practices identified constitute a continuous practice, begun prior to and ended after the entry into force of the NRE Law and the Competition Council was seized after this entry into force, the applicable provisions are those of the NRE Law (see in this regard the judgment of the Court of Cassation of March 14, 2006, SAS Privileg).</w:t>
      </w:r>
    </w:p>
    <w:p>
      <w:r>
        <w:t>623. In this case, the referral of the Competition Council by the company GAR Rénovation Vieux Edifices dated May 18, 2005 is subsequent to the entry into force of the NRE Law, as is the ex officio referral of the Competition Council dated November 12, 2007.</w:t>
      </w:r>
    </w:p>
    <w:p>
      <w:r>
        <w:rPr>
          <w:b/>
        </w:rPr>
        <w:t>[Pages 139–141]</w:t>
      </w:r>
    </w:p>
    <w:p>
      <w:r>
        <w:t>the companies involved in the alleged anti-competitive practices.</w:t>
      </w:r>
    </w:p>
    <w:p>
      <w:r>
        <w:t>643. However, it should be noted that the responsibility for compliance with competition law lies primarily with the companies themselves. While the involvement of public authorities in the procurement process may influence the behavior of companies, it does not absolve them of their obligations under competition law. The existence of close relationships between project managers or contracting authorities and companies does not justify or excuse anti-competitive behavior.</w:t>
      </w:r>
    </w:p>
    <w:p>
      <w:r>
        <w:t>644. Furthermore, the role of public authorities should be viewed in the context of their duty to ensure fair competition and the integrity of public procurement processes. Any collusion or anti-competitive practices undermine this duty and can lead to significant harm to the public interest.</w:t>
      </w:r>
    </w:p>
    <w:p>
      <w:r>
        <w:t>645. In conclusion, while the involvement of public authorities may be a factor in the analysis of the practices in question, it does not diminish the responsibility of the companies involved for their anti-competitive conduct. The gravity of the practices, their widespread nature, and the duration of the collusion all contribute to the need for appropriate sanctions to deter such behavior in the future.</w:t>
      </w:r>
    </w:p>
    <w:p>
      <w:r>
        <w:rPr>
          <w:b/>
        </w:rPr>
        <w:t>[Pages 142–144]</w:t>
      </w:r>
    </w:p>
    <w:p>
      <w:r>
        <w:t>d’œuvre avant et après l’éclatement des ententes. Les résultats montrent que, dans les</w:t>
        <w:br/>
        <w:t>mois suivant la fin des ententes, les prix des marchés attribués ont augmenté de manière</w:t>
        <w:br/>
        <w:t>significative par rapport aux estimations antérieures, ce qui corrobore l’hypothèse selon</w:t>
        <w:br/>
        <w:t>laquelle les ententes avaient pour effet de maintenir les prix à un niveau artificiellement bas</w:t>
        <w:br/>
        <w:t>durant leur mise en œuvre.</w:t>
      </w:r>
    </w:p>
    <w:p>
      <w:r>
        <w:t>659. En outre, les analyses effectuées sur les offres soumises dans le cadre des appels</w:t>
        <w:br/>
        <w:t>d’offres montrent que les entreprises qui avaient participé aux ententes avaient tendance à</w:t>
        <w:br/>
        <w:t>proposer des prix plus élevés après leur éclatement, ce qui témoigne d’un retour à une</w:t>
        <w:br/>
        <w:t>concurrence plus saine et d’une dynamique de marché plus favorable à l’établissement de</w:t>
        <w:br/>
        <w:t>prix justes.</w:t>
      </w:r>
    </w:p>
    <w:p>
      <w:r>
        <w:t>660. Enfin, il convient de noter que les témoignages recueillis auprès des acteurs du</w:t>
        <w:br/>
        <w:t>secteur confirment que la fin des ententes a permis une plus grande transparence dans les</w:t>
        <w:br/>
        <w:t>procédures d’appel d’offres et a favorisé l’entrée de nouveaux concurrents, ce qui a</w:t>
        <w:br/>
        <w:t>contribué à une baisse des prix sur le marché de la restauration des monuments</w:t>
        <w:br/>
        <w:t>historiques.</w:t>
      </w:r>
    </w:p>
    <w:p>
      <w:r>
        <w:rPr>
          <w:b/>
        </w:rPr>
        <w:t>[Pages 145–147]</w:t>
      </w:r>
    </w:p>
    <w:p>
      <w:r>
        <w:t>d'œuvre during a period preceding the end of the allocation agreement, on the one hand, and during the year following the breakdown of each of the regional agreements, on the other hand (points 257 and following).</w:t>
      </w:r>
    </w:p>
    <w:p>
      <w:r>
        <w:t>659. The observed price differentials indicate, implicitly, the existence of a surcharge during the implementation period of the agreement29:</w:t>
        <w:br/>
        <w:t>Haute-Normandie Basse-Normandie Picardie</w:t>
        <w:br/>
        <w:t>During the agreement30 - 3.6 % - 10 % + 0.5 %</w:t>
        <w:br/>
        <w:t>After the breakdown of the agreement31 - 19.2 % - 27.8 % - 16 %</w:t>
        <w:br/>
        <w:t>Corresponding surcharge32 19.3 % 24.7 % 19.6 %</w:t>
        <w:br/>
        <w:t>Source: exploitation of data from the DRAC by the investigation services of the DGCCRF; calculations of the Authority</w:t>
      </w:r>
    </w:p>
    <w:p>
      <w:r>
        <w:t>660. The companies involved argue that this assessment is biased as it relies on the hearings of the representatives of the relevant DRACs, who initiated the complaint to the DGCCRF that led to the opening of proceedings before the criminal court and the Competition Council. However, the elements presented above result from a simple mathematical comparison, carried out by the investigation services of the DGCCRF, between the actual prices of the contracts and the estimates of the project managers for all the tender procedures conducted by these departments during the periods in question. This quantitative assessment is therefore based on purely objective elements.</w:t>
      </w:r>
    </w:p>
    <w:p>
      <w:r>
        <w:t>661. Furthermore, these elements are corroborated by the study included in the report of the General Inspectorate of Cultural Affairs (IGAAC) from December 2007, cited in point 263 above. This report performs the same type of calculation, considering the contracts obtained by the companies involved in the referral order before the court of first instance in Rouen, and taking the years 1999 to 2001 as reference periods, on the one hand, and 2002 to 2004, on the other hand.</w:t>
      </w:r>
    </w:p>
    <w:p>
      <w:r>
        <w:t>662. The results obtained are as follows:</w:t>
        <w:br/>
        <w:t>Haute-Normandie Basse-Normandie Picardie</w:t>
        <w:br/>
        <w:t>During the agreement - 3.83 % - 8.96 % - 2.23 %</w:t>
        <w:br/>
        <w:t>(1999 / 2001)</w:t>
        <w:br/>
        <w:t>After the breakdown of the agreement - 24.5 % - 24.8 % - 16.1 %</w:t>
        <w:br/>
        <w:t>(2002 / 2004)</w:t>
        <w:br/>
        <w:t>Corresponding surcharge33 27.4 % 21.1 % 16.5 %</w:t>
        <w:br/>
        <w:t>Source: IGAAC (page 19.657); calculations of the Authority34</w:t>
      </w:r>
    </w:p>
    <w:p>
      <w:r>
        <w:t>663. By consolidating the results for all the regions involved, the estimate of the surcharge resulting from the implementation of the three agreements amounts to 24.1 %35 (page 19.658).</w:t>
      </w:r>
    </w:p>
    <w:p>
      <w:r>
        <w:t>664. It should be noted that the IGAAC report only addresses a part of the disputed practices, as contracts prior to 1999 were not included in the study, on the one hand, and that it only covered contracts concluded between 1999 and 2004 for which an estimate of project management was provided, on the other hand. Some of the contracts studied in points 83 to 124, 137 to 164, and 176 to 215 above were therefore not included in this study.</w:t>
      </w:r>
    </w:p>
    <w:p>
      <w:r>
        <w:t>665. The companies criticize the evaluation method used, which is based on the price estimates of project managers prior to the tenders, arguing in particular that these estimates are too imprecise.</w:t>
      </w:r>
    </w:p>
    <w:p>
      <w:r>
        <w:t>666. The very nature of the tender contracts in the historical monuments sector makes direct price comparisons by companies difficult. As noted in the aforementioned IGAAC report, "each construction contract has numerous technical characteristics that make it difficult to compare with another, whether it concerns, in the case of masonry and stonework, the conditions of removal, the nature of the stones used, their size for facing, the accessibility of the site and thus the scaffolding, the number of workers employed, the duration, etc."</w:t>
      </w:r>
    </w:p>
    <w:p>
      <w:r>
        <w:t>667. In these circumstances, the comparative studies conducted by the investigation services of the DGCCRF and the IGAAC, which cover a significant volume of contracts, thus reducing uncertainties related to any imprecision in the estimates of project managers, allow for a rough estimate of price trends, even if they do not allow for an indisputable measurement. In any case, the estimate of the surcharge related to the implementation of the agreements resulting from these studies is very likely conservative, as the estimates of project management adapt to market conditions and have probably adjusted to the new competitive context after the breakdown of the agreements, thus gradually reducing the gap with the actual prices of the awarded contracts.</w:t>
      </w:r>
    </w:p>
    <w:p>
      <w:r>
        <w:t>668. The IGAAC report acknowledges that "based on the elements available to [the author of the report], it does not seem possible to quantify the certain damage that the State has suffered (...) Nevertheless, the data collected can constitute solid arguments to estimate that the State has suffered damage that, in some cases, approaches 30 %" (page 19661).</w:t>
      </w:r>
    </w:p>
    <w:p>
      <w:r>
        <w:t>669. In this regard, it should also be recalled that the Competition Authority is not required to precisely quantify the damage to the economy, which in any case does not equate to the harm suffered by individuals who are victims of the offense.</w:t>
      </w:r>
    </w:p>
    <w:p>
      <w:r>
        <w:t>The study proposed by Mr. Lefèvre</w:t>
      </w:r>
    </w:p>
    <w:p>
      <w:r>
        <w:t>670. The Lefèvre group proposes an alternative model study (pages 18.500 to 18.507), which is based on the principle of reprocessing the prices of the actual contracts obtained by the three subsidiaries of the group used in the IGAAC report, in order to compare them over time. It determines the weight of various categories of services provided on a typical restoration site of a historical monument, and then calculates the (fictitious) price that this typical site would cost by applying the unit prices of the services, drawn from the unit price schedules, for each actual site. It then compares the average prices of the typical site between the period 1999-2001 and the period 2002/2004. The study concludes that prices increased between the two periods for Lefèvre SA (Basse-Normandie) and Normandie Rénovation (Haute-Normandie), by 8 % and 1 % respectively, and decreased by 4 % for Léon Noël (Picardie).</w:t>
      </w:r>
    </w:p>
    <w:p>
      <w:r>
        <w:t>671. This study, which only concerns the prices of the Lefèvre company and not those of all participants in the agreements, is, however, not accompanied by any supporting documents for the unit prices used to perform the calculations. Furthermore, the determination of the relative weight of each category of service on a typical restoration site is carried out, according to the indications of the study, on the basis of "about ten" sites in Haute-Normandie, which are not listed, and whose representativeness cannot be assessed. Moreover, when an actual contract does not include one of the categories of services from the typical site, the study applies an average unit price from the sites of the period. This method is likely to significantly bias the results, as it has been applied to a significant number of the contracts studied, particularly for the most significant expenditure items36. Similarly, some sites are excluded from the study without precise justification, on the grounds of the "specific" nature of their prices.</w:t>
      </w:r>
    </w:p>
    <w:p>
      <w:r>
        <w:t>36 This is particularly the case for stone cutting services, which would represent according to the study 43 % of the price of a typical restoration site of a historical monument, with the services provided varying from one site to another (plain or molded cutting, on Caen stone or not…).</w:t>
      </w:r>
    </w:p>
    <w:p>
      <w:r>
        <w:rPr>
          <w:b/>
        </w:rPr>
        <w:t>[Pages 148–150]</w:t>
      </w:r>
    </w:p>
    <w:p>
      <w:r>
        <w:t>672. Finally, this study does not take into account the effect of inflation. It should be noted that during the period from June 30, 2000, to June 30, 2003, the BT 14 index, published in the BOCCRF, which allows for tracking the evolution of production costs in the sector of historical monument restoration, experienced a continuous increase of 8.8%, with only the month of 2002 recording a negative change. If adjusted to account for the evolution of this index, Lefèvre's own calculations would indicate an increase in the prices charged between the periods 1999/2001 and 2002/2004.</w:t>
      </w:r>
    </w:p>
    <w:p>
      <w:r>
        <w:t>Elements of comparison of unit prices for services</w:t>
      </w:r>
    </w:p>
    <w:p>
      <w:r>
        <w:t>673. The IGAAC report shows a decrease in unit prices for services provided by certain companies starting in 2002, which corroborates the conclusions of the overall study based on the comparison of prices and estimates from project managers.</w:t>
      </w:r>
    </w:p>
    <w:p>
      <w:r>
        <w:t>674. The DRAC of Lower Normandy estimates that the price decrease is between 20% and 25% in masonry, with significant fluctuations from one consultation to another. According to the information provided by this directorate, the prices for plain and molded stonework charged by Lefèvre's company decreased from 290 and 434 euros respectively in 2001 (Bayeux Cathedral site) to 159.80 and 319.60 euros respectively in 2003 (Hôtel-Dieu de Bayeux site). The prices for masonry of rubble charged by Dagand's company decreased from 927.08 euros in 2000 (Bricquebec castle ramparts) to 589.56 euros in 2002 (same building).</w:t>
      </w:r>
    </w:p>
    <w:p>
      <w:r>
        <w:t>675. The information provided by the DRAC of Upper Normandy also shows a significant decrease in prices charged by certain companies for the same service after 2002. The prices for stonework charged by Terh's company for the restoration of the south arm of the transept of the Saint Jacques church in Dieppe in 2003 are thus lower by 12.2% to 34.6% depending on the type of stone and facing compared to the prices charged by Normandie Rénovation for the restoration of the north arm of the transept of this church in 1998. Similarly, the prices for stonework charged by Normandie Rénovation for the restoration of the Beurre tower of the Notre-Dame Cathedral in Rouen in 2004 are lower by 24.6% to 51.3% depending on the type of stone and facing compared to the prices charged by Terh's company for the restoration of the same tower in 1999.</w:t>
      </w:r>
    </w:p>
    <w:p>
      <w:r>
        <w:t>676. It should be noted that these estimates are conservative, as they do not take into account inflation during the period in question.</w:t>
      </w:r>
    </w:p>
    <w:p>
      <w:r>
        <w:t>Other factors influencing price changes</w:t>
      </w:r>
    </w:p>
    <w:p>
      <w:r>
        <w:t>677. The companies argue that the observed decrease in prices cannot be explained solely by the cessation of practices, particularly given the crisis context in the historical monument restoration sector linked to the reduction of public funding since 2002.</w:t>
      </w:r>
    </w:p>
    <w:p>
      <w:r>
        <w:t>678. However, this allegation is not demonstrated at all. On the contrary, it should be noted that the volume of contracts won by the companies subject to the IGAAC study remained stable during the period in question (26.3 million euros, compared to 27.8 million for the estimates of project managers, for the years 1999 to 2001, and 26.8 million euros, compared to 35 million for the estimates of project managers, for the years 2002 to 2004). The representative of the DRAC of Lower Normandy notes an increase in the volume of scheduled works starting in 2001, with commitments and payment credits having increased by 22.5% and 36.5% respectively in 2002. Regarding Upper Normandy, the representatives of the DRAC indicate the existence of a temporary freeze on credits at the time of the presidential election in 2002, which were subsequently reallocated to this directorate. Similarly, according to a report from the Senate's cultural affairs commission, the credits consumed for historical monuments increased nationally from 314 to 367 million euros between 2000 and 2004, remaining stable around 330 million euros in 2001 and 2002.</w:t>
      </w:r>
    </w:p>
    <w:p>
      <w:r>
        <w:t>679. In conclusion, it should be noted that the increase in prices linked to the implementation of regional agreements likely had the effect of slowing down the launch of restoration projects for historical monuments belonging to the national cultural heritage. Conversely, the representative of the DRAC of Upper Normandy indicated that the decrease in prices following the collapse of the agreement in this region allowed for the release of credits to initiate new restoration operations, which would not have found short-term funding without these surpluses.</w:t>
      </w:r>
    </w:p>
    <w:p>
      <w:r>
        <w:t>Regarding the occasional agreements on tenders</w:t>
      </w:r>
    </w:p>
    <w:p>
      <w:r>
        <w:t>680. As recalled above, the damage caused to the economy is independent of the damage suffered by the project owner due to the collusion between the bidding companies and is assessed based on the direct hindrance to the free play of competition. Such practices indeed affect the very principle of the tender process, which relies on the fairness of the participants.</w:t>
      </w:r>
    </w:p>
    <w:p>
      <w:r>
        <w:t>681. In this case, the damage to the economy can be assessed, in particular, in light of the amount of contracts awarded, on the one hand, and the share of the authors of the anti-competitive agreements in the market, on the other hand.</w:t>
      </w:r>
    </w:p>
    <w:p>
      <w:r>
        <w:t>682. The amounts of the contracts concerned are as follows:</w:t>
      </w:r>
    </w:p>
    <w:p>
      <w:r>
        <w:t>Amount (euros)</w:t>
        <w:br/>
        <w:t>Aquitaine</w:t>
        <w:br/>
        <w:t>Abbey of Sauve-Majeure 382,037</w:t>
      </w:r>
    </w:p>
    <w:p>
      <w:r>
        <w:t>Facade of the Pey-Berland tower 1,426,883</w:t>
        <w:br/>
        <w:t>Île-de-France</w:t>
        <w:br/>
        <w:t>Saint-Eustache Church 1,699,292</w:t>
        <w:br/>
        <w:t>Burgundy</w:t>
        <w:br/>
        <w:t>Saint-Michel Church in Dijon 239,303</w:t>
        <w:br/>
        <w:t>Town Hall of Autun 540,342</w:t>
        <w:br/>
        <w:t>Nord-Pas-de-Calais</w:t>
        <w:br/>
        <w:t>Notre-Dame Cathedral of Saint-Omer 370,866</w:t>
        <w:br/>
        <w:t>Saint-Martin Church in Auxi-le-Château 135,178</w:t>
        <w:br/>
        <w:t>Church of Barlin 160,664</w:t>
      </w:r>
    </w:p>
    <w:p>
      <w:r>
        <w:t>683. In 2001, the market shares of the companies involved, at the national level, were as follows:</w:t>
      </w:r>
    </w:p>
    <w:p>
      <w:r>
        <w:t>group Quélin Dagand Payeux Pateu &amp; Chevalier Faber Lefèvre Robert Nord</w:t>
        <w:br/>
        <w:t>13.33% 2.39% 2.77% 1.36% N/C 1.93% 0.55%</w:t>
      </w:r>
    </w:p>
    <w:p>
      <w:r>
        <w:t>684. It follows from these elements that the occasional agreements on tenders resulted in a significant damage to the economy.</w:t>
      </w:r>
    </w:p>
    <w:p>
      <w:r>
        <w:t>Regarding the agreement implemented by M. Lefèvre and Coefficient</w:t>
      </w:r>
    </w:p>
    <w:p>
      <w:r>
        <w:t>685. Regarding the specific agreement to which the Coefficient company participated with the subsidiaries of the M. Lefèvre group, which aimed at the deliberate creation of fictitious price schedules intended for the submission of cover bids aimed at presenting separate but fictitiously independent submissions, and simulating the autonomy of the offers and subsidiaries of the group to project owners, the damage to the economy can be assessed particularly in light of the duration of the practice, the number of contracts concerned, and the market shares held by M. Lefèvre's subsidiaries in the historical monument restoration sector.</w:t>
      </w:r>
    </w:p>
    <w:p>
      <w:r>
        <w:t>686. The agreement between M. Lefèvre and Coefficient was implemented over a continuous period of three and a half years, with the dates of submission of the relevant tenders ranging from July 15, 1998 (Saint Vulfran church in Abbeville) to January 8, 2002 (Saint-Vincent church in Le Havre).</w:t>
      </w:r>
    </w:p>
    <w:p>
      <w:r>
        <w:rPr>
          <w:b/>
        </w:rPr>
        <w:t>[Pages 151–153]</w:t>
      </w:r>
    </w:p>
    <w:p>
      <w:r>
        <w:t xml:space="preserve">687. Furthermore, the submission of separate bids by subsidiaries of the Lefèvre group, prepared by the company Coefficient, was noted for 74 contracts in the three regions of Haute-Normandie, Basse-Normandie, and Picardie, which is more than half of the tenders studied in these regions.  </w:t>
        <w:br/>
        <w:t xml:space="preserve">688. In addition, during the period in question, the market shares of the subsidiaries of the Lefèvre group active in these regions, at the regional level, were as follows (points 68, 125, and 165 above):  </w:t>
        <w:br/>
        <w:t xml:space="preserve">Normandie Rénovation Lefèvre SA Léon Noël  </w:t>
        <w:br/>
        <w:t xml:space="preserve">40% 25% 13%  </w:t>
        <w:br/>
        <w:t xml:space="preserve">689. The damage to the economy resulting from the implementation of the cartel is thus all the more significant as it involved a large number of contracts and affected the bids of players with strong market shares at the regional level.  </w:t>
        <w:br/>
        <w:t xml:space="preserve">c) On the individual situation of the companies  </w:t>
        <w:br/>
        <w:t xml:space="preserve">On the role played in the cartel  </w:t>
        <w:br/>
        <w:t xml:space="preserve">690. Pradeau and Morin claim to have played only a minor and occasional role in the implementation of the practices, as they only participated in the agreements for a duration of three and a half years in the territories of Haute-Normandie and Picardie. Similarly, the company Charpentier PM argues that it played only a passive role in the cartel.  </w:t>
        <w:br/>
        <w:t xml:space="preserve">691. However, while the leading role of a company constitutes an aggravating circumstance for the individualization of the sanction (Court of Cassation, February 18, 2004, OCP Répartition), the fact that a company adopted a follower position during the conclusion of a restrictive competition agreement cannot, conversely, be considered as a mitigating circumstance, provided that this company was not subject to irresistible pressure, that it approved the conclusion of the agreement, and that it applied it. Only the demonstration by the company that its participation in the offense was substantially reduced, particularly because it effectively refrained from applying the agreement in question by adopting competitive behavior in the market (free rider - see, in this regard, decision No. 10-D-28 of September 20, 2010, concerning the rates and conditions applied by banks and financial institutions for the processing of checks submitted for collection, point 731) could be taken into account as a mitigating circumstance.  </w:t>
        <w:br/>
        <w:t xml:space="preserve">692. Furthermore, and in any case, Pradeau and Morin, according to their own statements, participated in two regional market-sharing agreements for a duration of three and a half years, which cannot clearly be considered as a minor and occasional participation in the practices. As for Charpentier PM, it does not establish that it played a passive role in the agreements in question, especially since direct evidence or indications implicating this company have been noted for nearly half of the tenders studied in Picardie, for example (point 503 above).  </w:t>
        <w:br/>
        <w:t xml:space="preserve">693. The company Pyramide requests that the Competition Authority take into account the fact that it was unaware of the anti-competitive actions of the company Dagand when it acquired its capital on August 23, 2005, that is, after the events in dispute. However, this circumstance cannot be considered as a mitigating circumstance, as the company Pyramide has taken over the rights and obligations of the company Dagand, of which it acquired the entire capital. The Authority notes that the company Pyramide has filed a claim for compensation against the transferor and obtained in first instance the condemnation of the companies Eiffage Construction SAS and Eiffage Construction Nord Patrimoine to compensate it for all financial consequences resulting from civil and criminal actions that may arise from the accusations of illegal cartels for the facts prior to the transfer of August 23, 2005 (judgment of the Commercial Court of Bordeaux of October 2, 2009).  </w:t>
        <w:br/>
        <w:t xml:space="preserve">On the absence of profit derived from the cartel  </w:t>
        <w:br/>
        <w:t xml:space="preserve">694. Lanfry and Quélin argue that they did not derive any profit from the cartel.  </w:t>
        <w:br/>
        <w:t xml:space="preserve">695. However, the Paris Court of Appeal notes that, while the explosion of profits is an aggravating factor for the individualization of the sanction, the reverse is not admissible (see judgment of January 19, 2010, AMD Sud-Ouest, cited above). While the amount of the financial sanction must be proportionate to the severity of the practices and the extent of the damage to the economy, for which the profit derived by the members of the cartel in question may be taken into account, the circumstance that a company did not derive any benefit from the implementation of a restrictive competition practice cannot prevent the imposition of a sanction and cannot be considered as a mitigating circumstance (see, for a similar analysis conducted by the Community judge, judgment of the Court of First Instance of June 25, 2010, Imperial Chemical Industries Ltd, T-66/01, not yet published in the Recueil, point 443). Indeed, assuming it is proven, the absence of profit derived by the company in question does not diminish the damage to the economy established in the previous points.  </w:t>
        <w:br/>
        <w:t xml:space="preserve">696. It follows that this circumstance is not capable of mitigating the sanction incurred.  </w:t>
        <w:br/>
        <w:t xml:space="preserve">On the duration of participation  </w:t>
        <w:br/>
        <w:t xml:space="preserve">697. The duration of participation of each of the companies in the regional cartels has been established above. Differences in the duration of participation will be taken into account for the assessment of the sanction imposed on the companies. Specifically regarding Lanfry, it has been noted above (points 411 and 516) that the company temporarily distanced itself from the cartels implemented in Haute-Normandie and Picardie, between October 1999 and December 2000 for the first cartel, and during the months of March to May 2000 for the second. This temporary abstention will be considered in the calculation of the sanction imposed on the company.  </w:t>
        <w:br/>
        <w:t xml:space="preserve">On belonging to a group  </w:t>
        <w:br/>
        <w:t xml:space="preserve">698. Pradeau and Morin argue that its membership in the Eiffage group played no role in the mechanisms of the anti-competitive behavior attributed to it.  </w:t>
        <w:br/>
        <w:t xml:space="preserve">699. However, this argument, assuming it is proven, does not prevent the Authority from taking into account the fact that the company to which it attributes the offense belongs to a group with significant, even considerable, activity scope and financial power (see, in this regard, decision No. 10-D-39 of December 22, 2010, concerning practices implemented in the sector of vertical road signage, point 432 and s.).  </w:t>
        <w:br/>
        <w:t xml:space="preserve">700. Indeed, Article L. 464-2 of the Commercial Code provides that the financial sanction imposed by the Authority must be proportionate to the situation of the company, but also, when it belongs to a group, to that of the latter. The obligation to ensure that the financial sanction is both deterrent and proportionate may lead to it being, in consideration of a given offense, higher in the case of a powerful company or one integrated into a group of European or international scope than in the case of a small or medium-sized enterprise. In this instance, it is appropriate to take into account the fact that Pradeau and Morin belongs, unlike other companies involved, to a group, the Eiffage group, which has significantly greater overall resources than those of the other cartel participants.  </w:t>
        <w:br/>
        <w:t xml:space="preserve">701. This conclusion applies to other companies that find themselves in a comparable situation, in this regard, to that of Pradeau and Morin, namely Degaine and Pateu &amp; Robert, both of which belong to the Vinci group.  </w:t>
        <w:br/>
        <w:t xml:space="preserve">702. It follows that the membership of the aforementioned companies in a group whose turnover is particularly significant in this case constitutes an individual circumstance leading to an increase in their sanction.  </w:t>
        <w:br/>
        <w:t xml:space="preserve">3. ON THE PROCEDURE FOR NON-CONTESTATION OF THE CHARGES  </w:t>
        <w:br/>
        <w:t xml:space="preserve">703. The companies Entreprise Lanfry, Entreprise Pradeau and Morin, and Coefficient have requested the benefit of the procedure provided for by the provisions of III of Article L. 464-2 of the Commercial Code.  </w:t>
        <w:br/>
        <w:t xml:space="preserve">704. As recently recalled by the Paris Court of Appeal: "when a company requests the benefit of the provisions attached to the non-contestation of the charges, the role of the Competition Authority consists notably in ensuring the credible, substantial, and verifiable nature of the behavioral modifications proposed by the company to avoid future infringements of competition" (judgment of February 23, 2010, Expedia, confirming the Authority's decision No. 09-D-06 of February 5, 2009, concerning practices implemented by SNCF and Expedia Inc. in the online travel sales sector).  </w:t>
        <w:br/>
        <w:t xml:space="preserve">a) Regarding the commitments proposed by the company Entreprise Pradeau and Morin  </w:t>
        <w:br/>
        <w:t xml:space="preserve">705. The commitments undertaken by SNC Pradeau and Morin, cited in point 272 above, concern not only this company, the recipient of the notification of charges, but also the company Eiffage construction Paris patrimoine, which operates in the sector of restoration of historical monuments within its establishment Pradeau and Morin.  </w:t>
        <w:br/>
        <w:t xml:space="preserve">706. The commitments involve not only a program of awareness and professional training but also the establishment of internal control procedures under the responsibility of a special delegate for competition, including an internal professional alert system aimed at detecting anti-competitive practices. The commitments also involve the formalization of the procedure followed in the event of resorting to a grouping to respond to a public consultation, and the retention, for a minimum duration of three years, of all data exchanged between the companies in the case of a project or the establishment of a grouping. Finally, the sending to the Authority of an annual report on the implementation of the commitments undertaken is provided to monitor compliance with their proper application.  </w:t>
        <w:br/>
        <w:t>707. These various commitments, of real significance, appear substantial, partly verifiable, and capable of preventing similar contentious practices.</w:t>
      </w:r>
    </w:p>
    <w:p>
      <w:r>
        <w:rPr>
          <w:b/>
        </w:rPr>
        <w:t>[Pages 154–156]</w:t>
      </w:r>
    </w:p>
    <w:p>
      <w:r>
        <w:t>examined in the context of the present case. They therefore lead, in accordance with the proposal made by the Deputy General Rapporteur, to grant a reduction of the financial penalty of SNC Pradeau and Morin by 20% of the amount that would normally have been imposed.</w:t>
      </w:r>
    </w:p>
    <w:p>
      <w:r>
        <w:t>b) Regarding the commitments proposed by the company Entreprise Georges Lanfry</w:t>
      </w:r>
    </w:p>
    <w:p>
      <w:r>
        <w:t>708. The commitments made by Lanfry, cited in point 274 above, concern not only a program of awareness and professional training but also the establishment, under the responsibility of a designated manager, of a professional alert system aimed at detecting anti-competitive practices. The commitments also involve the formalization of the procedure followed in the event of resorting to a consortium to respond to a public consultation.</w:t>
      </w:r>
    </w:p>
    <w:p>
      <w:r>
        <w:t>709. These various commitments appear substantial, partially verifiable, and capable of preventing litigated practices of the same nature as those examined in the context of the present case. They lead, in accordance with the proposal made by the Deputy General Rapporteur, to grant a reduction of the financial penalty of the company Lanfry by 15% of the amount that would normally have been imposed.</w:t>
      </w:r>
    </w:p>
    <w:p>
      <w:r>
        <w:t>c) Regarding the commitments proposed by Coefficient</w:t>
      </w:r>
    </w:p>
    <w:p>
      <w:r>
        <w:t>710. The commitments made by Coefficient, cited in point 276 above, concern the establishment of an external audit procedure for the company, based on individual interviews with staff members, in order to assess its situation regarding compliance with competition law, a professional information program, and the development of a code of conduct for the company's staff.</w:t>
      </w:r>
    </w:p>
    <w:p>
      <w:r>
        <w:t>711. Such commitments, while not devoid of interest and partially verifiable, are, however, less substantial than the commitments proposed by the companies Pradeau and Morin and Lanfry, even taking into account the specific nature of Coefficient's consulting activity. They therefore lead, in accordance with the proposal made by the Deputy General Rapporteur, to grant a reduction of the financial penalty of the company Coefficient by 10% of the amount that would normally have been imposed.</w:t>
      </w:r>
    </w:p>
    <w:p>
      <w:r>
        <w:t>4. ON THE AMOUNT OF SANCTIONS</w:t>
      </w:r>
    </w:p>
    <w:p>
      <w:r>
        <w:t>a) On the method of determining sanctions</w:t>
      </w:r>
    </w:p>
    <w:p>
      <w:r>
        <w:t>712. In this case, a single sanction will be imposed for each company for all the offenses in which they participated, as permitted by case law (see, in this sense, the judgment of the Court of Cassation of November 22, 2005, Dexxon Data Media).</w:t>
      </w:r>
    </w:p>
    <w:p>
      <w:r>
        <w:t>713. First, it is necessary to determine the basis on which the amount of the sanction is calculated and, second, to recall the various elements that enter into the calculation of this amount.</w:t>
      </w:r>
    </w:p>
    <w:p>
      <w:r>
        <w:t>The basis for calculating the amount of the sanction</w:t>
      </w:r>
    </w:p>
    <w:p>
      <w:r>
        <w:t>714. While the value of sales made by the companies involved in products or services related to the offense generally constitutes an appropriate reference for determining the basis of the financial penalty imposed by the Competition Authority, as it allows for proportionality to the economic reality of the offense, this reference cannot be retained in the present case as the base amount of the sanctions imposed, due to a lack of sufficiently probative elements to determine the amount.</w:t>
      </w:r>
    </w:p>
    <w:p>
      <w:r>
        <w:t>715. Indeed, the companies, invited in the session to provide elements relating to the proportion of their turnover in connection with their activity in the restoration of historical monuments, realized during the period of commission of the practices on the markets affected by them, did not provide, for most of them, relevant, complete, and justified data. Furthermore, some of them provided no information on this point.</w:t>
      </w:r>
    </w:p>
    <w:p>
      <w:r>
        <w:t>716. Under these conditions, the Authority, lacking adequate and sufficiently reliable and complete alternative data, will use the turnover achieved by the companies as a basis for determining the amount of the sanctions. In this regard, the turnover achieved by each company during the last closed financial year will be retained, namely 2009, as it is the only data supported by convincing justifications available for all the companies involved. Only the turnover achieved in France will be taken into account, as it appears from the tax bundles provided by the parties.</w:t>
      </w:r>
    </w:p>
    <w:p>
      <w:r>
        <w:t>717. The coefficient applied to calculate the base amount of the sanction for each company will be lower than that which would have been applied if the value of the sales of the companies in relation to the offenses could have been retained as the basis for the sanction. Furthermore, in the particular case of the company Faber, which provided relevant, complete, and justified data on this point, it will be taken into account, for the calculation of the sanction to be imposed on it, that it achieved a very low percentage of its total turnover in the sector of historical monument restoration during the period of commission of the practices, unlike the other concerned companies.</w:t>
      </w:r>
    </w:p>
    <w:p>
      <w:r>
        <w:t>The elements to be taken into account</w:t>
      </w:r>
    </w:p>
    <w:p>
      <w:r>
        <w:t>718. The amount of each sanction will be determined based on the turnover that has just been defined, taking into account the number of offenses in which each of the companies participated. The amount of the sanction is based on the following general elements: the severity of the established offenses as well as the extent of the damage to the economy, as analyzed in points 628 to 689 of this decision. In this regard, when a company has participated in one or more regional cartels, complex and continuous offenses, its participation in one or more occasional cartels on tenders will also be taken into account to increase the coefficient applied to the turnover to calculate the base amount of the sanction.</w:t>
      </w:r>
    </w:p>
    <w:p>
      <w:r>
        <w:t>719. The amount of the sanction then integrates the individualization elements retained in points 690 to 702 above. It then leads to the application, where appropriate, of the reduction coefficients, set out in points 703 to 711 for the non-contestation of the grievances and the commitments made.</w:t>
      </w:r>
    </w:p>
    <w:p>
      <w:r>
        <w:t>720. Finally, the amount of the sanction is capped if necessary so as not to exceed the maximum amount of the sanction applicable to each of the parties. When the companies have invoked the existence of particular financial difficulties and submitted the necessary elements to allow verification by the Authority, their ability to pay the sanction thus determined is verified last. In the present case, such difficulties are alleged by Quélin, Charpentier PM, Faber SA, Terh, and Degaine.</w:t>
      </w:r>
    </w:p>
    <w:p>
      <w:r>
        <w:t>b) On individual sanctions</w:t>
      </w:r>
    </w:p>
    <w:p>
      <w:r>
        <w:t>M. Lefèvre</w:t>
      </w:r>
    </w:p>
    <w:p>
      <w:r>
        <w:t>721. The highest known consolidated worldwide turnover excluding taxes achieved by M. Lefèvre is 10,341,906 euros in 2009. The maximum amount of the sanction therefore amounts to 1,034,190 euros.</w:t>
      </w:r>
    </w:p>
    <w:p>
      <w:r>
        <w:t>722. Given, on the one hand, the general and individual elements as assessed above and, on the other hand, the turnover of 10,341,906 million euros that M. Lefèvre achieved in France during the last closed financial year, the amount of the sanction amounts to 1,034,190 euros.</w:t>
      </w:r>
    </w:p>
    <w:p>
      <w:r>
        <w:t>Entreprise Georges Lanfry</w:t>
      </w:r>
    </w:p>
    <w:p>
      <w:r>
        <w:t>723. The highest known consolidated worldwide turnover excluding taxes achieved by Lanfry is 16,089,125 euros in 2008. Given the implementation of the procedure for non-contestation of grievances, the maximum amount of the sanction therefore amounts to 804,456 euros.</w:t>
      </w:r>
    </w:p>
    <w:p>
      <w:r>
        <w:t>724. Given, on the one hand, the general and individual elements as assessed above and, on the other hand, the turnover of 9,313,059 euros that Lanfry achieved in France in 2009, the amount of the sanction that should be imposed on it amounts to 1,840,000 euros.</w:t>
      </w:r>
    </w:p>
    <w:p>
      <w:r>
        <w:t>725. However, by judgment dated July 22, 2010, the Commercial Court of Nanterre opened the judicial recovery procedure provided for by Article L. 631-1 of the Commercial Code with respect to the company Quélin, set the date of cessation of payments at June 29, 2010, and the observation period at six months.</w:t>
      </w:r>
    </w:p>
    <w:p>
      <w:r>
        <w:rPr>
          <w:b/>
        </w:rPr>
        <w:t>[Pages 157–159]</w:t>
      </w:r>
    </w:p>
    <w:p>
      <w:r>
        <w:t>729. Given the financial situation of the company Quélin, a symbolic penalty of 20,000 euros will be imposed on it.</w:t>
      </w:r>
    </w:p>
    <w:p>
      <w:r>
        <w:t>Chevalier Nord Company</w:t>
        <w:br/>
        <w:t>730. The highest known consolidated worldwide turnover excluding taxes achieved by Chevalier Nord is 9,135,996 euros in 2009. The maximum amount of the penalty therefore amounts to 913,599 euros.</w:t>
      </w:r>
    </w:p>
    <w:p>
      <w:r>
        <w:t>731. Considering, on the one hand, the general and individual elements as assessed above and, on the other hand, the turnover of 9,135,996 euros that Chevalier Nord achieved in France in 2009, the amount of the penalty imposed on it is set at 685,000 euros.</w:t>
      </w:r>
    </w:p>
    <w:p>
      <w:r>
        <w:t>Payeux Invest</w:t>
        <w:br/>
        <w:t>732. The highest known consolidated worldwide turnover excluding taxes achieved by Payeux is 6,192,428 euros in 2004. The maximum amount of the penalty therefore amounts to 619,242 euros.</w:t>
      </w:r>
    </w:p>
    <w:p>
      <w:r>
        <w:t>733. Considering, on the one hand, the general and individual elements as assessed above and, on the other hand, the turnover of 200,773 euros that Payeux achieved in France in 2009, the amount of the penalty imposed on it is set at 12,000 euros.</w:t>
      </w:r>
    </w:p>
    <w:p>
      <w:r>
        <w:t>Terh Historical Monuments</w:t>
        <w:br/>
        <w:t>734. The highest known consolidated worldwide turnover excluding taxes achieved by Terh is 19,012,739 euros in 1999. The maximum amount of the penalty therefore amounts to 1,901,273 euros.</w:t>
      </w:r>
    </w:p>
    <w:p>
      <w:r>
        <w:t>735. Considering, on the one hand, the general and individual elements as assessed above and, on the other hand, the turnover of 6,296,567 euros that Terh achieved in France in 2009, the amount of the penalty imposed on it is set at 503,000 euros.</w:t>
      </w:r>
    </w:p>
    <w:p>
      <w:r>
        <w:t>736. Terh, in a note submitted to the Authority on November 5, 2010, reported financial difficulties experienced during the 2010 fiscal year. It provided a provisional income statement showing a projected loss for the period from January 1 to September 30, 2010. However, the information provided by the company, which only covers the first three quarters of the 2010 fiscal year, does not allow for a conclusion regarding the existence of particular individual financial difficulties affecting the contributory capacity of Terh, given that it has recorded continuous profitable results for the three previous fiscal years. Furthermore, it should be noted that the operating result of the company for the first three quarters of the 2010 fiscal year remains profitable.</w:t>
      </w:r>
    </w:p>
    <w:p>
      <w:r>
        <w:t>Faber SA</w:t>
        <w:br/>
        <w:t>737. The highest known consolidated worldwide turnover excluding taxes achieved by Faber is 37,020,250 euros in 2007. The maximum amount of the penalty therefore amounts to 3,702,025 euros.</w:t>
      </w:r>
    </w:p>
    <w:p>
      <w:r>
        <w:t>738. Considering the general and individual elements as assessed above and the turnover of 25,655,338 euros that Faber SA achieved in France in 2009, the amount of the penalty imposed on the company is set at 900,000 euros.</w:t>
      </w:r>
    </w:p>
    <w:p>
      <w:r>
        <w:t>739. Faber SA reported its financial difficulties in its observations of August 6, 2010, in response to the report and in a note submitted to the Authority on November 5, 2010. It provided a provisional income statement showing a projected loss for the period from January 1 to June 30, 2010. However, the information provided by the company, which only covers the first two quarters of the 2010 fiscal year, does not allow for a conclusion regarding the existence of particular individual financial difficulties affecting the contributory capacity of Faber SA, especially since it has recorded profitable results for the previous fiscal years, and since Groupe Faber, the consolidating company of Faber SA, has recorded profitable results in the last known fiscal years.</w:t>
      </w:r>
    </w:p>
    <w:p>
      <w:r>
        <w:t>Pyramide, succeeding to the rights and obligations of Dagand</w:t>
        <w:br/>
        <w:t>740. The highest known consolidated worldwide turnover excluding taxes achieved by Pyramide is 1,292,994 euros in 2008. The maximum amount of the penalty therefore amounts to 129,299 euros.</w:t>
      </w:r>
    </w:p>
    <w:p>
      <w:r>
        <w:t>741. Considering the general and individual elements as assessed above and the turnover of 1,062,950 euros that Pyramide achieved in France in 2009, the amount of the penalty imposed on the company is set at 80,000 euros.</w:t>
      </w:r>
    </w:p>
    <w:p>
      <w:r>
        <w:t>Charpentier PM</w:t>
        <w:br/>
        <w:t>742. The highest known consolidated worldwide turnover excluding taxes achieved by Charpentier PM is 6,009,981 euros in 2006. The maximum amount of the penalty therefore amounts to 600,998 euros.</w:t>
      </w:r>
    </w:p>
    <w:p>
      <w:r>
        <w:t>743. Considering the general and individual elements as assessed above and the turnover of 4,998,736 euros that Charpentier PM achieved in France in 2009, the amount of the penalty that should be imposed on the company is set at 300,000 euros.</w:t>
      </w:r>
    </w:p>
    <w:p>
      <w:r>
        <w:t>744. Charpentier PM, in a note submitted to the Authority on November 5, 2010, reported financial difficulties. The company has recorded continuous losses over the last two closed fiscal years and produced a provisional income statement showing a deficit situation as of September 30, 2010. Furthermore, it provided a risk analysis and its credit rating established by the Banque de France on November 4, 2010, indicating profitability and financial autonomy showing marked signs of fragility. These elements attest to particular and current financial difficulties that may reduce the contributory capacity of Charpentier PM.</w:t>
      </w:r>
    </w:p>
    <w:p>
      <w:r>
        <w:t>745. Consequently, the amount of the penalty imposed on Charpentier PM, which should have been set at 300,000 euros, is fixed at 240,000 euros.</w:t>
      </w:r>
    </w:p>
    <w:p>
      <w:r>
        <w:t>Pradeau and Morin Company</w:t>
        <w:br/>
        <w:t>746. The highest known turnover excluding taxes achieved by Société Eiffage, the consolidating company of Pradeau and Morin, is 13.6 billion euros in 2008. Given the implementation of the procedure for non-contestation of grievances, the maximum amount of the penalty therefore amounts to 0.68 billion euros.</w:t>
      </w:r>
    </w:p>
    <w:p>
      <w:r>
        <w:t>747. Pradeau and Morin leased its business assets to Eiffage Construction Paris Patrimoine in December 2006, after the commission of the anti-competitive practices in dispute. In 2006, it achieved a turnover of 79.5 million euros. In 2009, the establishments Pradeau and Morin, which operate the business assets of SNC Pradeau and Morin within Eiffage Construction Paris Patrimoine, achieved a turnover of 74.9 million euros. The turnover of SNC Pradeau and Morin in 2009, amounting to 241,115 euros, does not reflect the activity of restoring historical monuments under lease management, which is the only one related to the commission of the infractions in dispute. Given this particular situation, the turnover achieved in 2009 by the establishments Pradeau and Morin within the company Eiffage Construction Paris Patrimoine will be retained as the basis for calculating the amount of the penalty imposed on SNC Pradeau and Morin.</w:t>
      </w:r>
    </w:p>
    <w:p>
      <w:r>
        <w:t>748. Furthermore, it should be noted that under Article L. 221-2 of the Commercial Code: "The partners in a general partnership (...) are jointly and severally liable for the company's debts. The creditors of the company may only pursue the payment of the company's debts against a partner after having unsuccessfully summoned the company by extrajudicial act." It follows from these provisions that SNC Eiffage Construction Gestion et Développement, and SAS Fougerolle, partners in the name of SNC Pradeau and Morin, will be jointly and severally liable for the fine imposed on SNC Pradeau and Morin.</w:t>
      </w:r>
    </w:p>
    <w:p>
      <w:r>
        <w:t>749. Considering the general and individual elements as assessed above and the turnover achieved by the establishments Pradeau and Morin in 2009, the amount of the penalty imposed on SNC Pradeau and Morin is set at 5,625,000 euros, which should be reduced by 20% to account for the absence of contestation of grievances and the commitments made.</w:t>
      </w:r>
    </w:p>
    <w:p>
      <w:r>
        <w:t>750. The total amount of the penalty imposed on SNC Pradeau and Morin therefore amounts to 4,500,000 euros.</w:t>
      </w:r>
    </w:p>
    <w:p>
      <w:r>
        <w:t>Pavy Company</w:t>
        <w:br/>
        <w:t>751. The highest known consolidated worldwide turnover excluding taxes achieved by Pavy is 4,300,160 euros in 2003. The maximum amount of the penalty therefore amounts to 430,016 euros.</w:t>
      </w:r>
    </w:p>
    <w:p>
      <w:r>
        <w:t>752. Considering the general and individual elements as assessed above and the turnover of 2,614,200 euros that Pavy achieved in France in 2009, the amount of the penalty imposed on the company is set at 157,000 euros.</w:t>
      </w:r>
    </w:p>
    <w:p>
      <w:r>
        <w:t>Degaine Company</w:t>
        <w:br/>
        <w:t>753. The highest known consolidated worldwide turnover excluding taxes achieved by Degaine is 7,149,098 euros in 2009. The maximum amount of the penalty therefore amounts to 714,909 euros.</w:t>
      </w:r>
    </w:p>
    <w:p>
      <w:r>
        <w:t>754. Considering the general and individual elements as assessed above and the turnover of 7,179,098 euros that Degaine achieved in France in 2009, the amount of the penalty imposed on the company is set at 536,000 euros.</w:t>
      </w:r>
    </w:p>
    <w:p>
      <w:r>
        <w:t>755. Degaine reported its financial difficulties in its observations of August 5, 2010, in response to the report, with the company recording continuous deficit results since the 2006 fiscal year. However, Degaine belongs to the Vinci group, which recorded a turnover of 31.9 billion euros and a net profit of 1.6 billion euros in 2009. Thus, given its membership in a group with considerable financial resources, Degaine cannot claim particular financial difficulties that would affect its contributory capacity.</w:t>
      </w:r>
    </w:p>
    <w:p>
      <w:r>
        <w:rPr>
          <w:b/>
        </w:rPr>
        <w:t>[Pages 160–162]</w:t>
      </w:r>
    </w:p>
    <w:p>
      <w:r>
        <w:t xml:space="preserve">Société Nouvelle Bodin  </w:t>
        <w:br/>
        <w:t xml:space="preserve">756. The highest known consolidated worldwide turnover excluding taxes achieved by SARL Sté Nouvelle Bodin is 2,720,069 euros in 2009. The maximum amount of the fine therefore amounts to 272,006 euros.  </w:t>
        <w:br/>
        <w:t>757. Considering the general and individual elements as assessed above and the turnover of 2,720,069 euros that Bodin achieved in France in 2009, the amount of the fine imposed on the company is 136,000 euros.</w:t>
      </w:r>
    </w:p>
    <w:p>
      <w:r>
        <w:t xml:space="preserve">Pateu &amp; Robert  </w:t>
        <w:br/>
        <w:t xml:space="preserve">758. The highest known consolidated worldwide turnover excluding taxes achieved by Pateu &amp; Robert is 6,965,399 euros in 2009. The maximum amount of the fine therefore amounts to 696,539 euros.  </w:t>
        <w:br/>
        <w:t>759. Considering the general and individual elements as assessed above and the turnover of 6,965,399 euros that Pateu &amp; Robert achieved in France in 2009, the amount of the fine imposed on the company is 209,000 euros.</w:t>
      </w:r>
    </w:p>
    <w:p>
      <w:r>
        <w:t xml:space="preserve">Coefficient  </w:t>
        <w:br/>
        <w:t xml:space="preserve">760. The highest known consolidated worldwide turnover excluding taxes achieved by Coefficient is 3,519,442 euros in 2009. Given the implementation of the procedure for non-contestation of grievances, the maximum amount of the fine therefore amounts to 175,972 euros.  </w:t>
        <w:br/>
        <w:t xml:space="preserve">761. Considering, on the one hand, the general and individual elements as assessed above and, on the other hand, the turnover of 3,519,442 euros that Coefficient achieved in France in 2009, the amount of the fine is 176,000 euros, which should be reduced by 10% to account for the absence of contestation of the grievances and the commitments made.  </w:t>
        <w:br/>
        <w:t>762. The total amount of the fine imposed on Coefficient therefore amounts to 158,400 euros.</w:t>
      </w:r>
    </w:p>
    <w:p>
      <w:r>
        <w:t xml:space="preserve">G. ON THE OBLIGATION TO PUBLISH  </w:t>
        <w:br/>
        <w:t xml:space="preserve">763. Pursuant to Article L. 464-2 I of the Commercial Code, "the Competition Authority may order the publication, dissemination, or display of its decision or an excerpt thereof in the manner it specifies (...) The costs are borne by the interested party."  </w:t>
        <w:br/>
        <w:t xml:space="preserve">764. In this case, in order to inform the project owners and contractors of this decision and to encourage them to be vigilant regarding the practices condemned under the agreements in the sector of the restoration of historical monuments, it is necessary to order the parties involved to publish at their own expense, in proportion to the sanctions imposed, the publication in Le Figaro and Le Moniteur des travaux publics of the summary of this decision appearing in the following point.  </w:t>
        <w:br/>
        <w:t xml:space="preserve">765. "Obligation of publication imposed by the Competition Authority  </w:t>
        <w:br/>
        <w:t xml:space="preserve">The Competition Authority issued, on January 26, 2011, a decision by which it sanctions 14 major players in the sector of the restoration of historical monuments (the companies M. Lefèvre, Entreprise Georges Lanfry, Quélin, Entreprise H Chevalier Nord, Payeux Invest, Terh Monuments historiques, Faber, Charpentier PM, Entreprise Pradeau et Morin, Entreprise Pavy, Entreprise Degaine, Pateu &amp; Robert, Société Nouvelle Bodin, and Pyramide, succeeding the rights and obligations of Dagand, as well as a geometry expertise company (Coefficient) for having participated in agreements in the sector of the restoration of historical monuments.  </w:t>
        <w:br/>
        <w:t xml:space="preserve">Informed during the year 2006 of the existence of a judicial investigation opened before the High Court of Rouen on September 24, 2001, against various executives of companies active in the sector of the restoration of historical monuments for personal and decisive participation in the organization of anti-competitive practices, an offense provided for and punished by Article L. 420-6 of the Commercial Code, the Competition Council, which was succeeded by the Competition Authority, opened an investigation into these practices during the year 2007, and was also seized shortly thereafter by the Minister of Economy.  </w:t>
        <w:br/>
        <w:t xml:space="preserve">In each of the regions of Haute-Normandie, Basse-Normandie, and Picardie, the companies implemented agreements aimed at dividing the markets of calls for tenders launched by the project owners (the State, on its own behalf or on behalf of individuals receiving its financial assistance, and local authorities) in the sector of the restoration of historical monuments. These agreements resulted in the organization of meetings to share the scheduled markets, and the implementation of consultations and exchanges of information during specific calls for tenders, with companies submitting cover bids for the benefit of their competitors in the assurance of obtaining reciprocity during the calls for tenders concerning the markets they wished to be awarded. Local companies also solicited cover bids from companies located in other regions to create the appearance of a high degree of competition among project owners.  </w:t>
        <w:br/>
        <w:t xml:space="preserve">These agreements were implemented over a continuous period, lasting nearly five years for Haute-Normandie (1997 to 2002), more than four years for Basse-Normandie (1998 to 2002), and nearly four years for Picardie (1998 to 2001).  </w:t>
        <w:br/>
        <w:t xml:space="preserve">Furthermore, occasional collusion practices on calls for tenders were implemented during the years 2001 and 2002 by companies in Aquitaine, Bourgogne, Nord-Pas-de-Calais, and Ile-de-France. Finally, the Lefèvre group and the geometry expertise company Coefficient developed during the years 1998 to 2002 a system for creating fictitious price lists intended for the submission of cover bids, in order to allow the various subsidiaries of the group to present fictitiously independent submissions for the calls for tenders, and thus simulate competition among project owners.  </w:t>
        <w:br/>
        <w:t>These agreements, and particularly the market-sharing agreements, which affected the majority of the calls for tenders launched by public project owners in the three regions of Haute-Normandie, Basse-Normandie, and Picardie, severely distorted these consultations by almost completely eliminating competition. This resulted in significant damage to the economy, as these practices led to the compartmentalization of markets, as well as an artificial increase in the amount of bids, which can be estimated at more than 20%, in the three affected regions. The regional agreements also likely had the effect of hindering the launch of restoration projects for historical monuments belonging to the national cultural heritage.</w:t>
      </w:r>
    </w:p>
    <w:p>
      <w:r>
        <w:t xml:space="preserve">Some of the companies involved decided not to contest the reality of the grievances, namely Lanfry, Pradeau et Morin, and Coefficient, and thus benefited from a reduction in the fine.  </w:t>
        <w:br/>
        <w:t xml:space="preserve">The Competition Authority imposed fines proportionate to the severity of the behaviors in question, the extent of the damage caused to the economy, and the individual situation of the companies. It thus imposed:  </w:t>
        <w:br/>
        <w:t xml:space="preserve">- on M. Lefèvre, a fine of 1,034,190 euros;  </w:t>
        <w:br/>
        <w:t xml:space="preserve">- on Entreprise Georges Lanfry, a fine of 633,000 euros;  </w:t>
        <w:br/>
        <w:t xml:space="preserve">- on Entreprise Quélin, a fine of 20,000 euros;  </w:t>
        <w:br/>
        <w:t xml:space="preserve">- on Entreprise H Chevalier Nord, a fine of 685,000 euros;  </w:t>
        <w:br/>
        <w:t xml:space="preserve">- on Payeux Invest, a fine of 12,000 euros;  </w:t>
        <w:br/>
        <w:t xml:space="preserve">- on Terh Monuments historiques, a fine of 503,000 euros;  </w:t>
        <w:br/>
        <w:t xml:space="preserve">- on Faber SA, a fine of 900,000 euros;  </w:t>
        <w:br/>
        <w:t xml:space="preserve">- on Pyramide, succeeding the rights and obligations of Dagand, a fine of 80,000 euros;  </w:t>
        <w:br/>
        <w:t xml:space="preserve">- on Charpentier PM, a fine of 240,000 euros;  </w:t>
        <w:br/>
        <w:t xml:space="preserve">- on Entreprise Pradeau et Morin, a fine of 4,500,000 euros;  </w:t>
        <w:br/>
        <w:t xml:space="preserve">- on Entreprise Pavy, a fine of 157,000 euros;  </w:t>
        <w:br/>
        <w:t xml:space="preserve">- on Entreprise Degaine, a fine of 536,000 euros;  </w:t>
        <w:br/>
        <w:t xml:space="preserve">- on Sté Nouvelle Bodin, a fine of 136,000 euros;  </w:t>
        <w:br/>
        <w:t xml:space="preserve">- on Pateu &amp; Robert, a fine of 209,000 euros;  </w:t>
        <w:br/>
        <w:t xml:space="preserve">- on Coefficient, a fine of 158,400 euros.  </w:t>
        <w:br/>
        <w:t xml:space="preserve">The fines are collected for the benefit of the public treasury. However, the State, local authorities, and individuals who are victims of the agreements have the right to seek compensation from the competent courts for the damage they have suffered as a result.  </w:t>
        <w:br/>
        <w:t>The full text of the decision of the Competition Authority is available on the website www.autoritedelaconcurrence.fr"</w:t>
      </w:r>
    </w:p>
    <w:p>
      <w:r>
        <w:t xml:space="preserve">DECISION  </w:t>
        <w:br/>
        <w:t xml:space="preserve">Article 1: It is established that the companies M. Lefèvre, Entreprise Georges Lanfry, Entreprise Quélin, Entreprise H Chevalier Nord, Payeux Invest, Terh Monuments historiques, Faber SA, Pyramide, succeeding the rights and obligations of Dagand, Charpentier PM, Entreprise Pradeau et Morin, Entreprise Pavy, Entreprise Degaine, Sté Nouvelle Bodin, Pateu &amp; Robert, and Coefficient have violated the provisions of Article L. 420-1 of the Commercial Code.  </w:t>
        <w:br/>
        <w:t>Article 2: It is not established that the companies Cazenave, Chevalier, Chanzy, and Pradoux have violated Article L. 420-1 of the Commercial Code.</w:t>
      </w:r>
    </w:p>
    <w:p>
      <w:r>
        <w:rPr>
          <w:b/>
        </w:rPr>
        <w:t>[Pages 163–163]</w:t>
      </w:r>
    </w:p>
    <w:p>
      <w:r>
        <w:t>Article 3: The following financial penalties are imposed for the practices referred to in Article 1:</w:t>
      </w:r>
    </w:p>
    <w:p>
      <w:r>
        <w:t>- to Mr. Lefèvre, a penalty of 1,034,190 euros;</w:t>
        <w:br/>
        <w:t>- to Entreprise Georges Lanfry, a penalty of 633,000 euros;</w:t>
        <w:br/>
        <w:t>- to Entreprise Quélin, a penalty of 20,000 euros;</w:t>
        <w:br/>
        <w:t>- to Entreprise H Chevalier Nord, a penalty of 685,000 euros;</w:t>
        <w:br/>
        <w:t>- to Payeux Invest, a penalty of 12,000 euros;</w:t>
        <w:br/>
        <w:t>- to Terh Monuments historiques, a penalty of 503,000 euros;</w:t>
        <w:br/>
        <w:t>- to Faber SA, a penalty of 900,000 euros;</w:t>
        <w:br/>
        <w:t>- to Pyramide, succeeding to the rights and obligations of Dagand, a penalty of 80,000 euros;</w:t>
        <w:br/>
        <w:t>- to Charpentier PM, a penalty of 240,000 euros;</w:t>
        <w:br/>
        <w:t>- to Entreprise Pradeau et Morin, a penalty of 4,500,000 euros;</w:t>
        <w:br/>
        <w:t>- to Entreprise Pavy, a penalty of 157,000 euros;</w:t>
        <w:br/>
        <w:t>- to Entreprise Degaine, a penalty of 536,000 euros;</w:t>
        <w:br/>
        <w:t>- to Sté Nouvelle Bodin, a penalty of 136,000 euros;</w:t>
        <w:br/>
        <w:t>- to Pateu &amp; Robert, a penalty of 209,000 euros;</w:t>
        <w:br/>
        <w:t>- to Coefficient, a penalty of 158,400 euros.</w:t>
      </w:r>
    </w:p>
    <w:p>
      <w:r>
        <w:t>Article 4: The legal entities referred to in Article 1 shall publish at their own expense, in proportion to the penalties imposed, the text appearing in point 765 of this decision in "Le Figaro" and "Le Moniteur des travaux publics," while respecting the formatting. This publication shall appear in a box with black characters on a white background at least three millimeters high under the following title, in bold characters of the same size: "Decision of the Competition Authority No. 11-D-02 of January 26, 2011, regarding practices implemented in the sector of the restoration of historical monuments." It may be followed by a mention that the decision has been appealed to the Court of Appeal of Paris if such appeals are filed. The concerned legal entities shall send, by registered mail, to the procedure office, a copy of these publications, upon their publication and no later than April 30, 2011.</w:t>
      </w:r>
    </w:p>
    <w:p>
      <w:r>
        <w:t>Deliberated on the intervention of Mr. Jean-Marc Belorgey, deputy general rapporteur, by Ms. Françoise Aubert, vice-president, chairing the session, Ms. Reine-Claude Mader-Saussaye and Messrs. Jean-Vincent Boussiquet, Yves Brissy, Noël Diricq, and Jean-Bertrand Drummen, members.</w:t>
      </w:r>
    </w:p>
    <w:p>
      <w:r>
        <w:t>The session secretary, The vice-president,</w:t>
        <w:br/>
        <w:t>Marie-Anselme Lienafa 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