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https://www.autoritedelaconcurrence.fr/fr/decision/relative-des-pratiques-mises-en-oeuvre-dans-le-secteur-de-la-vente-emporter-et-de-la-0</w:t>
      </w:r>
    </w:p>
    <w:p>
      <w:r>
        <w:t>Pages translated : 14</w:t>
      </w:r>
    </w:p>
    <w:p/>
    <w:p>
      <w:r>
        <w:rPr>
          <w:b/>
        </w:rPr>
        <w:t>[Pages 1–3]</w:t>
      </w:r>
    </w:p>
    <w:p>
      <w:r>
        <w:t xml:space="preserve">FRENCH REPUBLIC  </w:t>
        <w:br/>
        <w:t xml:space="preserve">Decision No. 18-D-25 of December 6, 2018  </w:t>
        <w:br/>
        <w:t>regarding practices implemented in the takeaway and home delivery pizza sector</w:t>
      </w:r>
    </w:p>
    <w:p>
      <w:r>
        <w:t xml:space="preserve">The Autorité de la concurrence (Vice-President ruling alone),  </w:t>
        <w:br/>
        <w:t xml:space="preserve">Having regard to the letter registered on July 13, 2016, under number 16/0078 F, by which the companies Speed Rabbit Pizza, Ben’s, Jeremy Pizz, Sert, and T4 referred the Autorité de la concurrence to practices implemented in the takeaway and home delivery pizza sector;  </w:t>
        <w:br/>
        <w:t xml:space="preserve">Having regard to Book IV of the Commercial Code;  </w:t>
        <w:br/>
        <w:t xml:space="preserve">Having regard to decision No. 17-DE-01 of December 22, 2017, regarding the withdrawal of the company Ben’s and the continuation of the investigation of the case;  </w:t>
        <w:br/>
        <w:t xml:space="preserve">Having regard to decision No. 18-JU-04 of September 25, 2018, by which the President of the Autorité de la concurrence appointed Ms. Fabienne Siredey-Garnier, Vice-President, to adopt alone the decision resulting from the examination of the referral registered under number 16/0078 F;  </w:t>
        <w:br/>
        <w:t xml:space="preserve">Having regard to the other documents in the file;  </w:t>
        <w:br/>
        <w:t xml:space="preserve">Having regard to the observations presented by the company Jeremy Pizz;  </w:t>
        <w:br/>
        <w:t xml:space="preserve">The reporting officer, the deputy general reporter, the representative of the company Jeremy Pizz heard during the session of the Autorité de la concurrence on November 6, 2018, the Government Commissioner, the representatives of the companies Speed Rabbit Pizza, Sert, and T4 having been regularly summoned;  </w:t>
        <w:br/>
        <w:t>Adopts the following decision:</w:t>
      </w:r>
    </w:p>
    <w:p>
      <w:r>
        <w:t xml:space="preserve">Summary1  </w:t>
        <w:br/>
        <w:t xml:space="preserve">The companies Speed Rabbit Pizza, Jeremy Pizz, Sert, and T4 (hereinafter "the referrers") have referred the Autorité to practices implemented by the companies operating under the Domino’s Pizza brand in France and those operating under the Pizza Sprint brand.  </w:t>
        <w:br/>
        <w:t xml:space="preserve">The referrers denounce practices of abuse of economic dependence committed against them by their respective franchisors, these practices consisting in both cases of excessively prolonged payment terms.  </w:t>
        <w:br/>
        <w:t xml:space="preserve">Firstly, the company Speed Rabbit Pizza, a competitor of the "Domino’s Pizza" and "Pizza Sprint" networks, having no contractual relationship with either of these networks and having no intention of taking on or defending the material and moral interests of franchisees of a third network, does not justify any interest in acting. Its referral is therefore declared inadmissible.  </w:t>
        <w:br/>
        <w:t xml:space="preserve">Secondly, the Autorité considered that the elements present in the file did not demonstrate that the alleged facts, as presented by the referrers, fell under anti-competitive practices.  </w:t>
        <w:br/>
        <w:t xml:space="preserve">In particular, assuming that the referrers find themselves in a state of economic dependence with respect to the companies operating under the "Domino’s Pizza" brand or those operating under the "Pizza Sprint" brand and that the latter exploit this state by imposing abusive payment terms – which, in light of the elements provided, is not established – they do not provide in any case any element capable of demonstrating that this behavior would have been likely to affect the structure of competition in the market.  </w:t>
        <w:br/>
        <w:t xml:space="preserve">The referral of the companies Jeremy Pizz, Sert, and T4 is therefore rejected.  </w:t>
        <w:br/>
        <w:t>1 This summary is strictly informative. Only the reasons for the decision numbered below are authoritative.</w:t>
      </w:r>
    </w:p>
    <w:p>
      <w:r>
        <w:t xml:space="preserve">1. By a referral registered on July 13, 2016, under number 16/0078 F, the companies Speed Rabbit Pizza, Ben’s, Jeremy Pizz, Sert, and T4 referred the Autorité de la concurrence (hereinafter the "Autorité") to practices of abuse of economic dependence implemented by the companies operating under the "Domino’s Pizza" brand and those operating under the "Pizza Sprint" brand in the sector of takeaway and home delivery pizza sales.  </w:t>
        <w:br/>
        <w:t xml:space="preserve">2. By letter dated November 22, 2017, the company Ben’s informed the Autorité of its decision to withdraw from the referral registered on July 13, 2016, under number 16/0078 F (reference 1941).  </w:t>
        <w:br/>
        <w:t>3. By decision No. 17-DE-01 of December 22, 2017, made pursuant to Article L. 462-8 paragraph 7 of the Commercial Code, the President of the Autorité acknowledged the company Ben’s withdrawal and the continuation of the investigation of the referral registered under number 16/0078 F.</w:t>
      </w:r>
    </w:p>
    <w:p>
      <w:r>
        <w:t xml:space="preserve">I. Findings  </w:t>
        <w:br/>
        <w:t xml:space="preserve">A. THE SECTOR OF ACTIVITY AND THE COMPANIES CONCERNED  </w:t>
        <w:br/>
        <w:t xml:space="preserve">1. FAST FOOD AT LOW PRICES IN FRANCE  </w:t>
        <w:br/>
        <w:t xml:space="preserve">4. As specified in decision No. 15-DCC-170 of the Autorité dated December 10, 2015, "the decision-making practice distinguishes between (i) the market for fast food at low prices (which includes fast food, self-service, and takeaway/home delivery) and (ii) that of more sophisticated dining including, in particular, table service."  </w:t>
        <w:br/>
        <w:t xml:space="preserve">5. According to the Xerfi study "Fast Food," updated in July 2017, fast food is defined as "an activity that consists of selling food products at the counter that will be consumed on-site, sold to take away, or delivered to homes. The food distributed in fast food is ready to eat and is generally presented in disposable packaging" (reference 2044).  </w:t>
        <w:br/>
        <w:t xml:space="preserve">6. The study specifies that many food products are distributed by players in the fast food sector: burgers, sandwiches, pizzas, pasta, salads, etc. There are thus multiple specialized profiles, including Anglo-Saxon dining (burgers, fries, etc.), French dining (sandwiches, salads, etc.), Italian dining (pizzas, pasta, etc.), Japanese dining (sushi, maki, sashimi, etc.), and other themed dining concepts (kebabs, woks, mono-product restaurants, "healthy" cuisine, etc.) (reference 2046).  </w:t>
        <w:br/>
        <w:t>7. It further emphasizes that fast food is exposed to competition from other out-of-home dining circuits (bakeries, snack areas in large retail, brasseries, cafés, caterers, etc.) and notes that "the situation directly influences the attendance of establishments, as well as the operators' ability to revalue the prices of their services" (reference 2053).</w:t>
      </w:r>
    </w:p>
    <w:p>
      <w:r>
        <w:rPr>
          <w:b/>
        </w:rPr>
        <w:t>[Pages 4–6]</w:t>
      </w:r>
    </w:p>
    <w:p>
      <w:r>
        <w:t xml:space="preserve">8. According to the study, the fast food sector, across all channels, represented 25.96 billion euros in France in 2016 (reference 2047).  </w:t>
        <w:br/>
        <w:t xml:space="preserve">2. THE COMPANIES CONCERNED  </w:t>
        <w:br/>
        <w:t xml:space="preserve">a) The Speed Rabbit Pizza Group  </w:t>
        <w:br/>
        <w:t xml:space="preserve">9. Founded in 1991, the Speed Rabbit Pizza group specializes in Italian-style catering. The bulk of the group's activity is centered on home pizza delivery, through its two brands, Speed Rabbit Pizza and Pizza Mania. In 2013, the group expanded into the pasta segment by acquiring the Mezzo di Pasta restaurant chain, which was in judicial liquidation.  </w:t>
        <w:br/>
        <w:t xml:space="preserve">10. The Speed Rabbit Pizza group has approximately 155 outlets, of which 71 are under the "Speed Rabbit Pizza" brand.  </w:t>
        <w:br/>
        <w:t xml:space="preserve">11. In 2016, the Speed Rabbit Pizza group generated a turnover of 54 million euros, of which 40 million euros was for the "Speed Rabbit Pizza" brand (reference 2141).  </w:t>
        <w:br/>
        <w:t xml:space="preserve">b) The Jeremy Pizz Company (franchisee of "Pizza Sprint")  </w:t>
        <w:br/>
        <w:t xml:space="preserve">12. The limited liability company Jeremy Pizz, located at 57 bis, rue de la rivière in La-Chapelle-des-Fougeretz (35520), is active in the fast food sector (reference 2342).  </w:t>
        <w:br/>
        <w:t xml:space="preserve">13. On April 7, 2013, it entered into a franchise agreement with the company Fra-Ma-Pizz, a company specialized in the manufacture and distribution of takeout or home-delivered pizzas under the "Pizza Sprint" brand, as well as two management lease agreements with the company Emma Pizz for the operation of establishments under the "Pizza Sprint" brand in Rennes (see in this regard decision no. 18-D-22 of October 17, 2018).  </w:t>
        <w:br/>
        <w:t xml:space="preserve">14. By judgment dated July 12, 2018, the Commercial Court of Rennes ordered the eviction of the company Jeremy Pizz from the two business premises it operated, no later than August 31, 2018.  </w:t>
        <w:br/>
        <w:t xml:space="preserve">15. During the session, the representative of the company Jeremy Pizz indicated that it had to cease operations of the two establishments due to a failure to meet safety standards for the premises.  </w:t>
        <w:br/>
        <w:t xml:space="preserve">c) The Sert and T4 Companies (franchisees of "Domino’s Pizza")  </w:t>
        <w:br/>
        <w:t xml:space="preserve">The Sert Company  </w:t>
        <w:br/>
        <w:t xml:space="preserve">16. The limited liability company Sert, located at 3, boulevard Lascrosses in Toulouse (31000), managed by Mr. X…, was active in the fast food sector (reference 2336).  </w:t>
        <w:br/>
        <w:t xml:space="preserve">17. On May 22, 2003, this company entered into a franchise agreement with Domino’s Pizza France for the operation of an establishment, of which it was the owner, under the "Domino’s Pizza" brand in Toulouse (references 2348 to 2395).  </w:t>
        <w:br/>
        <w:t xml:space="preserve">18. On December 11, 2003, this same company entered into a second franchise agreement with Domino’s Pizza France for the operation of another establishment, of which it was also the owner, still under the "Domino’s Pizza" brand in Toulouse (reference 14).  </w:t>
        <w:br/>
        <w:t xml:space="preserve">19. By judgment dated May 21, 2014, the Commercial Court of Paris, seized of a dispute between Domino’s Pizza France and Sert concerning, among other things, the payment of the latter's debt, confirmed the automatic termination as of November 30, 2011, of the franchise agreements binding the two companies (references 1984 to 1998).  </w:t>
        <w:br/>
        <w:t xml:space="preserve">20. The Paris Court of Appeal confirmed this judgment in a ruling dated November 9, 2016. The appeal filed by the company Sert was rejected by the Court of Cassation on July 4, 2018 (references 1999 to 2018).  </w:t>
        <w:br/>
        <w:t xml:space="preserve">21. By judgment dated July 6, 2017, the company Sert was subject to the opening of a judicial recovery procedure. By judgment dated September 12, 2017, the Commercial Court of Toulouse converted this procedure into judicial liquidation (reference 2336).  </w:t>
        <w:br/>
        <w:t xml:space="preserve">The T4 Company  </w:t>
        <w:br/>
        <w:t xml:space="preserve">22. The limited liability company T4, located at 48 route de Narbonne in Toulouse (31400), also managed by Mr. X…, was active in the fast food sector (reference 2338).  </w:t>
        <w:br/>
        <w:t xml:space="preserve">23. On March 27, 2009, this company entered into a franchise agreement with Domino’s Pizza France for the operation of an establishment, of which it was the owner, under the "Domino’s Pizza" brand in Toulouse (references 2396 to 2420).  </w:t>
        <w:br/>
        <w:t xml:space="preserve">24. This contract was automatically terminated as of November 30, 2011, for the same reasons as those invoked for the company SERT (references 1984 to 2018).  </w:t>
        <w:br/>
        <w:t xml:space="preserve">25. By judgment dated January 17, 2017, the company T4 was subject to the opening of a judicial liquidation procedure (reference 2338).  </w:t>
        <w:br/>
        <w:t xml:space="preserve">d) The Food Court Finance Group (brand "Pizza Sprint")  </w:t>
        <w:br/>
        <w:t xml:space="preserve">26. The limited liability company Food Court Finance, established in 2012 and located in Saint-Grégoire (35760), is a holding company (reference 2431).  </w:t>
        <w:br/>
        <w:t xml:space="preserve">27. Until January 26, 2016, this company owned Fra-Ma-Pizz, active in the fast food sector, franchisor of the "Pizza Sprint" network, and Pizza Center France, a wholesaler of food products and equipment for the outlets of the "Pizza Sprint" network. The Pizza Sprint network had 91 franchisees in western France in 2016, mainly in Brittany (references 2425 to 2429).  </w:t>
        <w:br/>
        <w:t xml:space="preserve">28. On January 26, 2016, Food Court Finance sold 100% of the shares of Fra-Ma-Pizz and Pizza Center France to Domino’s Pizza France.  </w:t>
        <w:br/>
        <w:t xml:space="preserve">29. As of October 2, 2018, the "Pizza Sprint" network still has 13 outlets (source: Pizza Sprint website).  </w:t>
        <w:br/>
        <w:t xml:space="preserve">e) The Domino’s Pizza Group  </w:t>
        <w:br/>
        <w:t xml:space="preserve">30. Domino’s Pizza is the second largest global player in the pizza segment after Pizza Hut. Founded in 1960, the group now has nearly 14,000 outlets in more than 85 countries. Domino’s Pizza primarily expands through franchising in the United States. Internationally, the group has signed contracts with "master franchisees" to expand its network. Thus, the outlets operated directly represent only 1% of the brand's network (reference 1143).  </w:t>
        <w:br/>
        <w:t xml:space="preserve">31. Established in France since 1989, the Domino’s Pizza brand initially developed in the territory through the "master franchise" system. However, the parent company, Domino’s Pizza International, took over direct management of the French market in 1998. Since 2006, the Domino’s Pizza network in France has come back under the control of the Australian master franchisee Domino’s Pizza Enterprises Limited (reference 1144).  </w:t>
        <w:br/>
        <w:t xml:space="preserve">32. The simplified joint-stock company Domino’s Pizza France is the French subsidiary of Domino’s Pizza Enterprises Limited. It is 100% owned by the simplified joint-stock company DPEU Holdings. In 2016, the "Domino’s Pizza" network consisted of 288 franchised companies, out of a total of 371 restaurants located throughout the national territory.  </w:t>
        <w:br/>
        <w:t xml:space="preserve">33. Domino’s Pizza achieved a global turnover excluding tax of 2.2 billion euros in 2016, of which 209 million euros in turnover was for its French subsidiary Domino’s Pizza France.  </w:t>
        <w:br/>
        <w:t xml:space="preserve">B. THE RELATIONS BETWEEN THE REFERRING PARTIES, DOMINO’S PIZZA FRANCE, AND THE COMPANY FRA-MA-PIZZ  </w:t>
        <w:br/>
        <w:t xml:space="preserve">1. THE RELATIONS BETWEEN DOMINO’S PIZZA FRANCE AND THE SERT AND T4 COMPANIES  </w:t>
        <w:br/>
        <w:t xml:space="preserve">34. As previously stated, three franchise agreements linked the Sert and T4 companies to Domino’s Pizza France for the operation of three outlets under the "Domino’s Pizza" brand in the city of Toulouse.  </w:t>
        <w:br/>
        <w:t xml:space="preserve">35. In their referral, the Sert and T4 companies indicate that "although strictly adhering to the franchisor's recommendations, [the Sert company experienced] significant financial difficulties. [It has thus accumulated] over the years a very significant payment arrears towards the franchisor, both regarding royalties and raw materials" (reference 14).  </w:t>
        <w:br/>
        <w:t xml:space="preserve">36. In 2008, the debt of the Sert company amounted to 909,582.54 euros.  </w:t>
        <w:br/>
        <w:t xml:space="preserve">37. Following a protocol agreement signed between the Sert company and Domino’s Pizza France on July 31, 2008, the latter exceptionally agreed to grant the Sert company a repayment plan for its debt over seven years, in accordance with the provisions of Article L. 511-7 of the Monetary and Financial Code (references 153 to 158).  </w:t>
        <w:br/>
        <w:t>38. The T4 company also experienced financial difficulties related to the non-payment of royalties and raw materials.</w:t>
      </w:r>
    </w:p>
    <w:p>
      <w:r>
        <w:rPr>
          <w:b/>
        </w:rPr>
        <w:t>[Pages 7–9]</w:t>
      </w:r>
    </w:p>
    <w:p>
      <w:r>
        <w:t>39. On June 1, 2011, the company Domino’s Pizza France summoned the companies Sert and T4 before the summary judge of the Paris Commercial Court to have the termination of the franchise contracts since May 18, 2011, for non-compliance with the obligations of its co-contractors, and to order the companies Sert and T4 to pay it 387,543 euros and 86,883 euros respectively (reference 14).</w:t>
      </w:r>
    </w:p>
    <w:p>
      <w:r>
        <w:t>40. In parallel to this procedure, the parties to the contracts came together to finalize a settlement protocol on July 11, 2011, which allowed the companies Sert and T4 to continue their franchise contracts until November 30, 2011, and the possibility to seek buyers for their businesses, in order to obtain the necessary funds to repay their debt.</w:t>
      </w:r>
    </w:p>
    <w:p>
      <w:r>
        <w:t>41. On August 11, 2011, the company New York Speed Rabbit (brand "Speed Rabbit Pizza") made a firm and definitive purchase offer on two of the businesses. This offer was communicated by the company Sert to the company Domino’s Pizza, which, under the aforementioned protocol, had a right of preemption. Domino’s Pizza delayed its response due to what it claimed was the absence of certain documents, and New York Speed Rabbit ultimately did not follow up (reference 2001).</w:t>
      </w:r>
    </w:p>
    <w:p>
      <w:r>
        <w:t>42. As of November 11, 2011, the debt of the company Sert to the company Domino’s Pizza France amounted, despite the signing of the settlement protocol in 2008, to 1,007,963 euros, while the debt of the company T4 amounted to 86,941 euros (reference 15).</w:t>
      </w:r>
    </w:p>
    <w:p>
      <w:r>
        <w:t>43. On January 12, 2012, the Paris Commercial Court approved the settlement protocol concluded between the companies Domino’s Pizza France, Sert, and T4, giving it enforceable force (reference 1986). However, the companies Sert and T4 continued to operate the three "Domino’s Pizza" outlets until July 19, 2013.</w:t>
      </w:r>
    </w:p>
    <w:p>
      <w:r>
        <w:t>44. By summons dated January 27, 2012, the companies Sert and T4 brought the case before the Paris Commercial Court to have the company Domino’s Pizza France condemned for fraud, which consisted of imposing a franchise model on them while concealing its unviable and unprofitable nature, as well as for wrongful non-performance of the settlement protocol of July 11, 2011, related to exceeding the deadline for deciding on the exercise of its right of preemption.</w:t>
      </w:r>
    </w:p>
    <w:p>
      <w:r>
        <w:t>45. By judgment dated May 21, 2014, the Paris Commercial Court rejected the claims of the companies Sert and T4. It also confirmed the automatic termination of the franchise contracts as of November 30, 2011, and ordered these companies to pay 1,007,963 euros and 86,941 euros respectively to the benefit of the company Domino’s Pizza France (reference 1986). This decision was confirmed on these two points by the Paris Court of Appeal, and the appeal in cassation by the companies Sert and T4 was rejected (see above §20).</w:t>
      </w:r>
    </w:p>
    <w:p>
      <w:r>
        <w:t>2. THE RELATIONS BETWEEN THE COMPANIES FRA-MA-PIZZ AND JEREMY PIZZ</w:t>
      </w:r>
    </w:p>
    <w:p>
      <w:r>
        <w:t>46. It must be noted that while the claimants provided various elements regarding the relations between the company Fra-Ma-Pizz on one hand, and the franchised companies Feoni-Pizz, TNA Pizz, and TSA Pizz on the other hand (references 39 to 45), they did not produce any information regarding the relations between the companies Fra-Ma-Pizz and Jeremy Pizz.</w:t>
      </w:r>
    </w:p>
    <w:p>
      <w:r>
        <w:t>47. During the session, the representative of the company Jeremy Pizz indicated on one hand that he had to part with his two outlets in September 2018, and on the other hand, that he had successfully summoned Domino’s Pizza before the Commercial Court, the case being pending before the Court of Appeal.</w:t>
      </w:r>
    </w:p>
    <w:p>
      <w:r>
        <w:t>C. THE CONDEMNED PRACTICES</w:t>
      </w:r>
    </w:p>
    <w:p>
      <w:r>
        <w:t>48. Regarding, firstly, the abuse of economic dependence by the company Domino’s Pizza France towards certain of its franchisees, the claimants indicate that "Domino’s Pizza France (...), as part of its aggressive market share acquisition strategy internally referred to as the 'HVM' method (for 'High Volume Mentality'), has been abusing for several years the state of economic dependence of many of its franchisees by granting them completely abnormal payment terms, in order to keep them artificially alive to allow them to practice very low prices and to eliminate competition in the home delivery pizza market" (references 4, 53 to 73).</w:t>
      </w:r>
    </w:p>
    <w:p>
      <w:r>
        <w:t>49. Furthermore, they note that the amounts of the fees related to the franchise contract concluded with the company Domino’s Pizza France (royalties, advertising, raw materials and their transport), the fixed duration of the franchise contracts, and the heavy contractual penalties provided for in the event of early termination do not allow franchisees to find alternative solutions (reference 10).</w:t>
      </w:r>
    </w:p>
    <w:p>
      <w:r>
        <w:t>50. They conclude that "through an aggressive and brutal commercial policy, the company Domino’s Pizza France imposes on its franchisees conditions for selling their products to their customers at particularly low prices, which for a large number of them can only be maintained by ceasing to pay their franchisor the amounts due for raw materials, royalties, and advertising funds" (reference 11).</w:t>
      </w:r>
    </w:p>
    <w:p>
      <w:r>
        <w:t>51. Regarding, secondly, the abuse of economic dependence by the company Fra-Ma-Pizz towards certain of its franchisees, the claimant companies argue that it essentially results from the amount of fees related to the franchise contract concluded with the company Fra-Ma-Pizz (royalties, marketing, raw materials, rents).</w:t>
      </w:r>
    </w:p>
    <w:p>
      <w:r>
        <w:t>52. They conclude that "by this means, the companies of the Pizza Sprint group maintain the franchisees, particularly the tenant-managers, in a state of economic, financial, and managerial dependence that is all the more evident as they control the payment terms of the services they provide to them" (reference 37).</w:t>
      </w:r>
    </w:p>
    <w:p>
      <w:r>
        <w:t>II. Discussion</w:t>
      </w:r>
    </w:p>
    <w:p>
      <w:r>
        <w:t>53. Article L. 462-8 of the Commercial Code states that the Authority may "declare, by a reasoned decision, the referral inadmissible due to the lack of interest (...) to act by the author thereof (...). It may also reject the referral by a reasoned decision when the alleged facts are not supported by sufficiently probative elements."</w:t>
      </w:r>
    </w:p>
    <w:p>
      <w:r>
        <w:t>54. In this regard, it should be recalled that, when applying this article, the Authority is not required to conduct a full investigation. The Paris Court of Appeal, in a judgment dated June 24, 2014 (RG No. 2013/06758), confirmed this analysis, specifying that "it is not for the Authority to compensate for the lack of probative elements supporting the referral and the deficiency of the referring party by conducting a full investigation" and that "it cannot be reproached for having, before ruling on the referral, examined the evidence provided by the referring party by conducting its hearing or that of the persons it implicated or by requesting clarifications." The appeal against this judgment was rejected (Cass. Com., January 19, 2016, appeals No. 14-21.670 &amp; No. 14-21.671), the Court of Cassation indicating "that it was not for the Authority to compensate for the parties' failure in the administration of evidence and that it was not required to conduct further inquiries."</w:t>
      </w:r>
    </w:p>
    <w:p>
      <w:r>
        <w:t>A. ON THE INADMISSIBILITY OF THE REFERRAL BY THE COMPANY SPEED RABBIT PIZZA</w:t>
      </w:r>
    </w:p>
    <w:p>
      <w:r>
        <w:t>55. According to paragraph 2 of Article L. 420-2 of the Commercial Code, the state of economic dependence can only be invoked by a company in relation to its own suppliers or customers, except in the specific case of a professional union responsible for the moral or material interests of a profession, insofar as these are likely to be affected by the practices denounced (see in this sense decision No. 10-D-08 of March 3, 2010).</w:t>
      </w:r>
    </w:p>
    <w:p>
      <w:r>
        <w:t>56. In this case, the company Speed Rabbit Pizza, a competitor of the "Domino’s Pizza" and "Pizza Sprint" networks, has no contractual relationship with either of these networks and does not aim to take charge of or defend the material and moral interests of franchisees of a third network.</w:t>
      </w:r>
    </w:p>
    <w:p>
      <w:r>
        <w:t>57. It follows from the above that the company Speed Rabbit Pizza therefore has no interest in acting on the basis of paragraph 2 of Article L. 420-2 of the Commercial Code.</w:t>
      </w:r>
    </w:p>
    <w:p>
      <w:r>
        <w:t>58. Its referral must therefore be declared inadmissible for lack of interest in acting, pursuant to the first paragraph of Article L. 462-8 of the Commercial Code.</w:t>
      </w:r>
    </w:p>
    <w:p>
      <w:r>
        <w:rPr>
          <w:b/>
        </w:rPr>
        <w:t>[Pages 10–12]</w:t>
      </w:r>
    </w:p>
    <w:p>
      <w:r>
        <w:t xml:space="preserve">B. ON THE RELEVANT MARKET CONCERNED BY THE PRACTICES  </w:t>
        <w:br/>
        <w:t xml:space="preserve">1. POSITION OF THE REFERRING PARTIES  </w:t>
        <w:br/>
        <w:t xml:space="preserve">59. The referring parties, relying on the market definition resulting from the decision of the Conseil de la concurrence no. 02-D-64 of October 23, 2002, relating to a referral and a request for interim measures by the company Speed Rabbit Pizza against the companies Neptune, Domino’s Pizza France, RM Master, and Télépizza France, argue that the market to be considered is "that of the franchise concession for takeaway pizza sales, or more broadly that of pizza delivery chains" (reference 6).  </w:t>
        <w:br/>
        <w:t xml:space="preserve">60. They further indicate that "the pizza delivery market is estimated at 1,000 specialized outlets in France. This number has been almost constant for over 10 years." and that "approximately 64% of these outlets are operated by an oligopoly of national franchise brands. Franchised stores have more substantial resources than independents, and their market share in value is even higher (84% for the top 4 brands at the end of 2010 according to the GIRA report of 2011)" (reference 6).  </w:t>
        <w:br/>
        <w:t xml:space="preserve">2. DISCUSSION  </w:t>
        <w:br/>
        <w:t xml:space="preserve">61. The decisional practice, whether community or national, has not recognized the existence of a relevant market restricted to home delivery and takeaway pizza sales.  </w:t>
        <w:br/>
        <w:t xml:space="preserve">62. In its decision 15-DCC-170 of December 10, 2015, the Authority recalled that the decisional practice distinguishes between (i) the low-cost fast food market (which includes fast food, self-service, and takeaway/home delivery) and (ii) the more sophisticated restaurant market, including, in particular, table service. It noted that, for a large majority of respondents to the market test, "fast food" restaurants, sandwich shops, "kebab" restaurants, and bakeries engaged in sandwich sales compete in the general low-cost fast food market. In contrast, the responses to the market test conducted for the purposes of this case did not allow for a determination of whether pizzerias, on the one hand, and cafés, bars, and brasseries engaged in restaurant activities, on the other hand, should be included in the overall low-cost fast food market. Finally, the Authority specified that a distinction between (i) "Anglo-Saxon" fast food, (ii) "French" fast food (sandwiches), and (iii) themed fast food (sushi, organic, Italian specialties, etc.) is also retained in several economic studies. However, a majority of respondents to the market test considered that this segmentation was not relevant.  </w:t>
        <w:br/>
        <w:t>63. For its part, the European Commission considered distinguishing a "on-the-go" restaurant market including fast food establishments (whether part of a chain or independent), pizzerias, cafés, "coffee shops," sandwich shops, and takeaway and home delivery brands, but left this question open, as well as the existence of a distinct market for fast food practicing "home delivery/takeaway."</w:t>
      </w:r>
    </w:p>
    <w:p>
      <w:r>
        <w:t xml:space="preserve">64. Finally, it should be noted that while the aforementioned Xerfi study mentions several profiles of fast food specialists (Anglo-Saxon, French, Italian, Japanese, as well as other themed concepts), it nevertheless considers that these different operators not only compete with each other but all face competition from other out-of-home dining circuits (bakeries, snack areas in large retail, traditional restaurants, caterers, etc.).  </w:t>
        <w:br/>
        <w:t xml:space="preserve">65. This study further emphasizes the absence of barriers to entry in the market, as well as the proliferation of new entrants relying on home delivery platforms such as Just Eat (formerly Allo Resto), Deliveroo, or Uber Eats.  </w:t>
        <w:br/>
        <w:t xml:space="preserve">66. In any event, it should be noted that in this case, regardless of the definition of the market and the position of the parties in that market, the elements provided by the referring parties or collected during the investigation are not sufficiently probative. In accordance with the case law (see, in this sense, the judgment of the Paris Court of Appeal of September 26, 2013), there is therefore no need, for reasons of efficiency, to rule on the relevant market and consequently on the position of the parties in that market.  </w:t>
        <w:br/>
        <w:t xml:space="preserve">C. ON THE ALLEGED ABUSES OF ECONOMIC DEPENDENCE  </w:t>
        <w:br/>
        <w:t xml:space="preserve">1. RECALL OF THE APPLICABLE PRINCIPLES  </w:t>
        <w:br/>
        <w:t xml:space="preserve">67. The second paragraph of Article L. 420-2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These abuses may consist, in particular, of refusals to sell, tied sales, discriminatory practices referred to in I of Article L. 442-6, or range agreements."  </w:t>
        <w:br/>
        <w:t xml:space="preserve">68. The abuse of economic dependence therefore requires the fulfillment of three cumulative conditions: (i) the existence of a situation of economic dependence of one company on another, (ii) an abusive exploitation of this situation, and (iii) a real or potential effect on the functioning or structure of competition in the relevant market(s). In the absence of any one of these three conditions, the alleged abuse of economic dependence is not established.  </w:t>
        <w:br/>
        <w:t xml:space="preserve">69. In accordance with case law and decisional practice (see in this sense decision no. 17-D-15 of August 9, 2017), if one of the criteria is not met, the situation of economic dependence is not established.  </w:t>
        <w:br/>
        <w:t xml:space="preserve">2. ON THE ABUSE OF ECONOMIC DEPENDENCE OF DOMINO’S PIZZA FRANCE TOWARDS THE COMPANIES SERT AND T4  </w:t>
        <w:br/>
        <w:t xml:space="preserve">70. Assuming that the referring parties are in a state of economic dependence on Domino’s Pizza France and that the latter exploits this state by imposing abusive payment terms – which, moreover, in light of the elements provided by them, does not appear to be established in a sufficiently probative manner – they do not provide, in any event, any element capable of demonstrating that this behavior would have been likely to affect the structure of competition.  </w:t>
        <w:br/>
        <w:t xml:space="preserve">71. On the contrary, as noted in the Xerfi study, the existence of numerous substitutes, the significant number of restaurants, and the low barriers to entry are all factors that contribute to the intensification of intra-sectoral competition (reference 2070):  </w:t>
        <w:br/>
        <w:t xml:space="preserve">72. Therefore, even if the practices denounced were likely to exclude the referring parties from the market or restrict their access to the market, this state of affairs, without prejudice to the individual consequences for the companies concerned, would have little, if any, impact on the competitive situation of the market.  </w:t>
        <w:br/>
        <w:t>73. Thus, without the need to examine whether the other conditions listed in paragraph 68 are met, it must be noted that the companies Sert and T4 do not provide sufficiently probative elements to establish the existence of an abuse of economic dependence by Domino’s Pizza France towards them.</w:t>
      </w:r>
    </w:p>
    <w:p>
      <w:r>
        <w:rPr>
          <w:b/>
        </w:rPr>
        <w:t>[Pages 13–14]</w:t>
      </w:r>
    </w:p>
    <w:p>
      <w:r>
        <w:t xml:space="preserve">3. ON THE ABUSE OF ECONOMIC DEPENDENCE OF THE COMPANY FRA-MA-PIZZ IN RELATION TO THE COMPANY JEREMY PIZZ  </w:t>
        <w:br/>
        <w:t xml:space="preserve">74. As highlighted above (see §46), the referring parties do not provide any factual elements allowing for a precise characterization of the situation of the company Jeremy Pizz in relation to the company Fra-Ma-Pizz.  </w:t>
        <w:br/>
        <w:t>75. It necessarily follows from this sole observation that the referral is not supported by any probative elements regarding the existence of an abuse of economic dependence of the company Fra-Ma-Pizz in relation to the company Jeremy Pizz.</w:t>
      </w:r>
    </w:p>
    <w:p>
      <w:r>
        <w:t xml:space="preserve">III. Conclusion  </w:t>
        <w:br/>
        <w:t>76. The company Speed Rabbit Pizza having no interest to act, and the facts invoked by the companies Sert, T4, and Jeremy Pizz not being supported by sufficiently probative elements, it is therefore appropriate, in the state of the file, to apply the 1st and 2nd paragraphs of Article L. 462-8 of the Commercial Code, to declare the referral inadmissible regarding the company Speed Rabbit Pizza and to reject it for the remainder.</w:t>
      </w:r>
    </w:p>
    <w:p>
      <w:r>
        <w:t xml:space="preserve">DECISION  </w:t>
        <w:br/>
        <w:t xml:space="preserve">Article 1: The referral of the company Speed Rabbit Pizza is declared inadmissible.  </w:t>
        <w:br/>
        <w:t xml:space="preserve">Article 2: The referral registered under number 16/0078 F is rejected for the remainder.  </w:t>
        <w:br/>
        <w:t xml:space="preserve">Deliberated on the oral report of Ms. Amel Cheikh-Braun, rapporteur, and the intervention of Mr. Joël Tozzi, deputy general rapporteur, by Ms. Fabienne Siredey-Garnier, vice-president, chairing the session.  </w:t>
        <w:br/>
        <w:t xml:space="preserve">The session secretary, The chair of the session,  </w:t>
        <w:br/>
        <w:t xml:space="preserve">Armelle Hillion Fabienne Siredey-Garnier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