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https://www.autoritedelaconcurrence.fr/fr/decision/relative-des-pratiques-mises-en-oeuvre-dans-le-secteur-de-lhebergement-touristique-en</w:t>
      </w:r>
    </w:p>
    <w:p>
      <w:r>
        <w:t>Pages translated : 28</w:t>
      </w:r>
    </w:p>
    <w:p/>
    <w:p>
      <w:r>
        <w:rPr>
          <w:b/>
        </w:rPr>
        <w:t>[Pages 1–3]</w:t>
      </w:r>
    </w:p>
    <w:p>
      <w:r>
        <w:t xml:space="preserve">FRENCH REPUBLIC  </w:t>
        <w:br/>
        <w:t xml:space="preserve">Decision No. 06-D-06 of March 17, 2006  </w:t>
        <w:br/>
        <w:t xml:space="preserve">regarding practices implemented in the sector of  </w:t>
        <w:br/>
        <w:t>tourist accommodation in rural lodgings and bed and breakfasts</w:t>
      </w:r>
    </w:p>
    <w:p>
      <w:r>
        <w:t xml:space="preserve">The Competition Council (permanent commission),  </w:t>
        <w:br/>
        <w:t xml:space="preserve">Having regard to the letter registered on May 7, 2002, under number 02/0052 F, by which the Minister of Economy, Finance and Industry referred to the Competition Council practices implemented by the National Federation of Gîtes de France (FNGDF);  </w:t>
        <w:br/>
        <w:t xml:space="preserve">Having regard to Articles 81 and 82 of the Treaty establishing the European Community;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decision dated April 25, 2005, by which the President of the Competition Council informed the parties that the present case would be examined without the establishment of a report in application of Article L. 463-3 of the Commercial Code;  </w:t>
        <w:br/>
        <w:t xml:space="preserve">Having regard to the observations presented by the National Federation of Gîtes de France and by the Government Commissioner;  </w:t>
        <w:br/>
        <w:t xml:space="preserve">Having regard to the other documents in the file;  </w:t>
        <w:br/>
        <w:t xml:space="preserve">The rapporteur, the deputy general rapporteur, the Government Commissioner, and the National Federation of Gîtes de France heard during the session of September 14, 2005;  </w:t>
        <w:br/>
        <w:t xml:space="preserve">The representative of the Ministry of Tourism heard on the basis of the provisions of Article L. 463-7 of the Commercial Code;  </w:t>
        <w:br/>
        <w:t>Adopts the following decision:</w:t>
      </w:r>
    </w:p>
    <w:p>
      <w:r>
        <w:t xml:space="preserve">I. Findings  </w:t>
        <w:br/>
        <w:t xml:space="preserve">A. THE SECTOR OF GÎTES AND BED AND BREAKFASTS  </w:t>
        <w:br/>
        <w:t xml:space="preserve">1. TOURIST FURNISHINGS  </w:t>
        <w:br/>
        <w:t xml:space="preserve">1. Professional organizations structure and coordinate, at the national and local levels, the activity of tourist rentals. Their status can be public or private. However, general councils intervene for 70% in the budget of departmental tourism committees.  </w:t>
        <w:br/>
        <w:t xml:space="preserve">2. The FNCDT (National Federation of Departmental Tourism Committees) and the CDT (Departmental Tourism Committees) constitute a network of 96 committees, including five overseas, and represent 1,600 employees with a cumulative budget of 750 million francs (reference 500). The role of the CDT is described in Article 4 of the FNOTSI-FNCDT convention of June 5, 1996 (reference 465): "the CDT is the coordinator of the tourism policy of the department, in consultation with the departmental union of tourist offices and initiative syndicates, and the tourist offices and initiative syndicates of the department,... A commission coordinated by the CDT and co-led by the UDOTSI (Departmental Union of Tourist Offices and Initiative Syndicates), to which tourist offices and initiative syndicates, possibly other partners, will be associated, will be created for the harmonization of classification methods and the processing of files." The legal form of the CDTs varies: it can be a service of the general council, a GIE (Economic Interest Group), or an association under the 1901 law (90% of CDTs), bringing together elected officials, hoteliers, and various representatives of the tourism activity of the department. The CDTs are financed to the extent of approximately 70% by the general councils. The CDT is notably consulted by the General Council for the processing of aid files (reference 500).  </w:t>
        <w:br/>
        <w:t xml:space="preserve">3. The FNOTSI (National Federation of Tourist Offices and Initiative Syndicates) represents tourist offices and initiative syndicates before public authorities and institutional and private partners. Represented at the national (FNOTSI) and departmental levels, tourist offices and initiative syndicates work with the CDTs for classification and processing of aid files.  </w:t>
        <w:br/>
        <w:t xml:space="preserve">4. The GIE Maison de la France was created in 1987 with today more than 900 members: its main mission is the promotion, abroad, of the destination France.  </w:t>
        <w:br/>
        <w:t xml:space="preserve">5. The ministerial order of April 1, 1997, amending that of December 26, 1976, establishes a classification of tourist furnishings from 1 to 5 stars based on their comfort and habitability. This classification is not mandatory for offering properties for seasonal rental. The prefect proceeds with the classification, by an order taken after the opinion of the departmental commission for tourism action (CDAT). The classification standards are set by the aforementioned order of April 1, 1997 (reference 458). The request for classification must be made by the lessor to the organization of their choice, provided that the latter is approved by the minister responsible for tourism or the prefect (references 448 to 471). To be approved, the organization must demonstrate representativeness at the national or departmental level in the field of tourism, particularly in the sector of furnished accommodations. This is assessed notably based on the activity and experience of the organization.  </w:t>
        <w:br/>
        <w:t xml:space="preserve">6. Six federations are approved: the National Union of Real Estate Ownership, the FNOTSI, the FNAIM, the FNCDT, the National Federation of Gîtes de France, and Clévacances. Another association, Accueil Paysan, requested from the Minister of Tourism the benefit of a convention allowing it to classify furnished accommodations, which was refused. This association has not established its own classification system for its label. Following the aforementioned order of April 1, 1997, and its implementing circular of April 25, the derogatory procedure for classifying Gîtes de France accommodations in ear categories has been abolished. The latter now fall under the same classification procedure as other tourist furnishings (reference 449).  </w:t>
        <w:br/>
        <w:t xml:space="preserve">7. According to the report of the General Inspectorate of Tourism, published in 1993, titled "Paracommercialism and Rural Tourism" (hereinafter "Radelet report," named after its author), estimates made in the departments show that only 5 to 10% of known non-professional furnished accommodations would be classified.  </w:t>
        <w:br/>
        <w:t xml:space="preserve">2. LABELED GÎTES AND BED AND BREAKFASTS  </w:t>
        <w:br/>
        <w:t xml:space="preserve">8. Rural lodgings can be defined as tourist furnishings. They consist either of an independent house or an apartment located in a small building comprising on average 2 to 3 dwellings. The house can be of old or recent character but must be located in a rural area, either inside or outside a town. It should, if possible, have land or otherwise a balcony or terrace. Houses located in subdivisions and buildings with activities causing nuisances are excluded (Report of the General Inspectorate of Tourism, reference 439). Rural lodgings can, like all tourist furnishings, be subject to a classification procedure and benefit from a label.  </w:t>
        <w:br/>
        <w:t xml:space="preserve">9. Bed and breakfasts are rooms in the home of the owner, either in the owner's house or in an adjoining wing of the building. There is no classification procedure provided for bed and breakfasts, which can, however, be labeled.  </w:t>
        <w:br/>
        <w:t xml:space="preserve">10. Some rural lodgings and bed and breakfasts benefit from labels awarded by associations: Gîtes de France, Clévacances, Accueil Paysan, for lodgings; Fleurs de Soleil, and Bed&amp;Breakfast (B&amp;B) for bed and breakfasts. The number of accommodations benefiting from such a label was estimated at just under 97,000 in 2004. It is difficult to compare this figure with accommodations without a label given the extent of undeclared activity in this area. The FNGDF reports in its observations that the National Federation of Tourist Offices and Initiative Syndicates (FNTSI) promotes 162,000 tourist furnishings. The overall offer in terms of bed and breakfasts is not subject to any estimate.  </w:t>
        <w:br/>
        <w:t>11. The marketing of gîtes and bed and breakfasts is carried out through general or specialized publications or, in recent times, via the Internet. Reservations can be made directly with the owner or through reservation centers. The National Federation of Leisure Reservation Services (SRLA) is an association that brings together 62 reservation centers operating at the departmental level. The company Résinfrance, composed of private and public partners, offers, for all classified furnishings, an Internet access portal to reservation centers. It is compensated for each rental contract concluded through its intermediary.</w:t>
      </w:r>
    </w:p>
    <w:p>
      <w:r>
        <w:rPr>
          <w:b/>
        </w:rPr>
        <w:t>[Pages 4–6]</w:t>
      </w:r>
    </w:p>
    <w:p>
      <w:r>
        <w:t>3. ORGANIZATIONS GRANTING LABELS FOR GITES AND BED AND BREAKFASTS</w:t>
      </w:r>
    </w:p>
    <w:p>
      <w:r>
        <w:t>12. The Ministry of Tourism publishes the following statistics regarding furnished accommodations and bed and breakfasts for the year 2004.</w:t>
      </w:r>
    </w:p>
    <w:p>
      <w:r>
        <w:t>Gîtes de France Clévacances Fleurs de Soleil</w:t>
        <w:br/>
        <w:t>Furnished Bed and Breakfasts Furnished Bed and Breakfasts Bed and Breakfasts Furnished Bed and Breakfasts</w:t>
        <w:br/>
        <w:t>Total 42,359 26,901 23,510 2,760 1,352 65,869 31,003</w:t>
        <w:br/>
        <w:t>64% 86% 36% 9% 5% 100% 100%</w:t>
      </w:r>
    </w:p>
    <w:p>
      <w:r>
        <w:t>a) Gîtes de France</w:t>
      </w:r>
    </w:p>
    <w:p>
      <w:r>
        <w:t>13. Established in 1954, the National Federation of Gîtes de France and Green Tourism (FNGDF) federates 95 associations of private owners of accommodations, known as Departmental Relays or departmental branches. A limited liability company, designated as Gîtes de France Services, handles the commercial aspect of the activity, including the publication of guides. Gîtes de France is a registered trademark and logo. The national federation has developed a charter for rural gîtes, adopted by the general assembly, which is composed notably of the departmental associations of the Relays (references 114 to 123).</w:t>
      </w:r>
    </w:p>
    <w:p>
      <w:r>
        <w:t>14. The mission of Gîtes de France is as follows:</w:t>
        <w:br/>
        <w:t>- to participate in the renovation and conservation of rural real estate heritage,</w:t>
        <w:br/>
        <w:t>- to contribute to the stabilization of rural populations by providing additional resources,</w:t>
        <w:br/>
        <w:t>- to promote stays in rural areas under good conditions of welcome and comfort, in a preserved environment.</w:t>
      </w:r>
    </w:p>
    <w:p>
      <w:r>
        <w:t>15. Any person with a space in a rural area can create an accommodation and receive the Gîtes de France label if the lodging meets the required criteria for classification in ears of corn. The classification of Gîtes de France in 1, 2, 3, and 4 ears corresponds respectively to the furnished accommodations designated by the terms 3rd, 2nd, 1st category, and out of class since 1997, as recalled in paragraph 7 above. The "classification grids for rural gîtes" used by Gîtes de France determine the criteria according to which rural gîtes receive 1, 2, 3, and 4 ears (references 218 to 222). A second form, titled "grid for the classification of tourist accommodations and grid for the classification of rural gîtes," is used when the classification and allocation of ears are examined during the same visit (references 223 to 233).</w:t>
      </w:r>
    </w:p>
    <w:p>
      <w:r>
        <w:t>16. The accommodations must be located in a rural environment and meet the requirements and needs of nature tourism, tranquility, and space. Each of them must notably meet the following conditions:</w:t>
        <w:br/>
        <w:t>- be independent and have an independent entrance,</w:t>
        <w:br/>
        <w:t>- include a common room, a kitchenette, a bedroom, a bathroom, and an interior toilet not opening onto the living room,</w:t>
        <w:br/>
        <w:t>- be equipped with hot water and electricity,</w:t>
        <w:br/>
        <w:t>- include the furniture and equipment necessary for a family's stay,</w:t>
        <w:br/>
        <w:t>- be located in a pleasant environment,</w:t>
        <w:br/>
        <w:t>- offer an adjoining plot, if possible enclosed,</w:t>
        <w:br/>
        <w:t>- be located in immediate proximity to the owner's residence.</w:t>
      </w:r>
    </w:p>
    <w:p>
      <w:r>
        <w:t>17. There are various categories of gîtes: "snow gîtes," "gîtes accessible to persons with disabilities," "fishing gîtes," "gîtes and horse," and "panda gîtes" (for nature observation). Gîtes de France also offers campsites and natural camping areas, classified by ears of corn, stopover gîtes (with a capacity of 12 to 50 people), children's gîtes, and gîtes for teenagers, as well as leisure chalets.</w:t>
      </w:r>
    </w:p>
    <w:p>
      <w:r>
        <w:t>18. The total accommodations offered amounted, in 1999, to 68,247, including 42,727 gîtes and 22,320 bed and breakfasts, representing approximately 70% of all labeled accommodations, managed by 38,000 members (reference 235). On average, 1,600 gîtes join each year while 1,200 disappear due to succession or sale. Over the past five years, the structure of the park has overall changed little. In 2000, two million clients used the Gîtes de France formulas for stays, of which 54% lasted from 5 to 10 days.</w:t>
      </w:r>
    </w:p>
    <w:p>
      <w:r>
        <w:t>19. Regarding the contributions paid by members, for example, an owner of two gîtes paid in Calvados approximately 2,000 F excluding tax (305 €) to the departmental association, and a national contribution of 264 F excluding tax (40.25 €) (reference 236). Gîtes de France achieved a turnover of 1.4 million francs (213,428 €) in 1998 (reference 124) and a turnover of 1.7 million francs (259,163 €) in 1999 (reference 125).</w:t>
      </w:r>
    </w:p>
    <w:p>
      <w:r>
        <w:t>b) Accueil Paysan</w:t>
      </w:r>
    </w:p>
    <w:p>
      <w:r>
        <w:t>20. This association, which had 10 members in 1987 and 661 in 2000, was officially recognized by the Ministry of Agriculture in April 1998. It registered its trademark with the INPI.</w:t>
      </w:r>
    </w:p>
    <w:p>
      <w:r>
        <w:t>21. The charter signed by the members states the principles of operation of this movement:</w:t>
        <w:br/>
        <w:t>"1. Accueil Paysan is an integral part of agricultural activity.</w:t>
        <w:br/>
        <w:t>2. The farmer practicing this welcome is eager to share knowledge of their profession and environment (contact with animals, knowledge of plants...).</w:t>
        <w:br/>
        <w:t>3. The welcome is provided with a concern for exchange and mutual respect.</w:t>
        <w:br/>
        <w:t>4. This welcome aims to be accessible to all social classes.</w:t>
        <w:br/>
        <w:t>5. The farmer's welcome is a factor in local development; it maintains life in rural areas.</w:t>
        <w:br/>
        <w:t>6. The farmer guarantees the farm quality of the products they offer.</w:t>
        <w:br/>
        <w:t>7. The farmer's welcome offers comfort adapted to the local habitat.</w:t>
        <w:br/>
        <w:t>8. The farmer's welcome is conceived and organized by those who live from it..."</w:t>
      </w:r>
    </w:p>
    <w:p>
      <w:r>
        <w:t>22. In addition to gîtes, bed and breakfasts, and table d'hôtes, this association offers children's welcomes, farm inns, stopover gîtes, and campsites. Gîtes represent 37% of all services offered by Accueil Paysan.</w:t>
      </w:r>
    </w:p>
    <w:p>
      <w:r>
        <w:t>23. The contribution paid by members was, in 2000, around 800 F (122 €) to which is added a proportional contribution related to the accommodation capacity. Local associations pay a contribution of 1,100 F (168 €) to the federation. The budget of Accueil-Paysan was 785,000 F (119,672 €) in 1999.</w:t>
      </w:r>
    </w:p>
    <w:p>
      <w:r>
        <w:t>24. A specifications document mentions the minimum characteristics that accommodations must comply with, but there is no evaluation of the comfort offered.</w:t>
      </w:r>
    </w:p>
    <w:p>
      <w:r>
        <w:t>c) Clévacances France</w:t>
      </w:r>
    </w:p>
    <w:p>
      <w:r>
        <w:t>25. Established on September 25, 1995, the National Federation of Clévacances Rentals had, in 1999/2000, 20,000 vacation rentals and 1,400 bed and breakfasts (reference 289). The label "Location de France Clévacances" is awarded according to a Clévacances classification grid of 1 to 5 keys, depending on the number of amenities.</w:t>
      </w:r>
    </w:p>
    <w:p>
      <w:r>
        <w:t>26. This label is aimed at owners of all accommodations intended for rental in a resort or tourist area, whether located in a city, in the countryside, by the sea, in the mountains, or in a spa town, whether it is an independent house, a chalet, an apartment in a house, a collective, or a residence.</w:t>
      </w:r>
    </w:p>
    <w:p>
      <w:r>
        <w:t>27. The association was present, in 2000, in 21 regions and 55 departments (reference 290). As of January 1, 2004, it had accommodations in 79 departments. Its funding is ensured by the contributions of its members and public subsidies. It employs 70 to 80 people. The average amount of contributions for gîtes was, in 1999, 417 F (63 €) for the entry fee, 465 F (71 €) for the annual contribution, 232 F (35 €) for the maintenance visit, and 330 F (50 €) for the classification visit, these contributions being slightly higher for bed and breakfasts. As of September 30, 1999, Clévacances' turnover was 2.1 million francs (320,142 €).</w:t>
      </w:r>
    </w:p>
    <w:p>
      <w:r>
        <w:t>d) Bed and Breakfast France (B&amp;B)</w:t>
      </w:r>
    </w:p>
    <w:p>
      <w:r>
        <w:t>28. B&amp;B awards between 1 and 4 "Soleils de France," depending on the comfort of the bed and breakfast rooms, the fourth sun being a sign of luxury, charm, and an exceptional environment. The quality rules promoted by this association are included in its statutes (references 377 to 384) and its membership contracts (references 389 to 390). This association has between 500 and 600 members, depending on the year. The contributions in 2000 amounted to 500 F (76 €) for the entry fee (200 F or 30 €) when the owner has only one room), 500 F (76 €) per year, and 200 F (30 €) as a contribution to the preparation costs of the guides (reference 371).</w:t>
      </w:r>
    </w:p>
    <w:p>
      <w:r>
        <w:t>e) Fleurs de Soleil</w:t>
      </w:r>
    </w:p>
    <w:p>
      <w:r>
        <w:t>29. This association signals the bed and breakfasts of the owners affiliated with it by a unique logo without classification taking into account the characteristics of the room. Its visit grid only retains houses that present sufficient criteria of comfort and charm.</w:t>
      </w:r>
    </w:p>
    <w:p>
      <w:r>
        <w:t>30. It had 160 members in 2000. The contributions amount to 400 F (61 €) per year, to which is added 420 F (64 €) for registration on the Internet (reference 346).</w:t>
      </w:r>
    </w:p>
    <w:p>
      <w:r>
        <w:t>B. FACTS NOTED</w:t>
      </w:r>
    </w:p>
    <w:p>
      <w:r>
        <w:t>1. THE DE FACTO EXCLUSIVITY RECOGNIZED TO GITES DE FRANCE REGARDING THE GRANTING OF PUBLIC SUBSIDIES FOR THE DEVELOPMENT OF ACCOMMODATIONS</w:t>
      </w:r>
    </w:p>
    <w:p>
      <w:r>
        <w:t>31. The minutes of a meeting held at the tourism department on June 26, 2000 (reference 503), involving representatives of the FNGDF, the FNCDT, the Fleurs de Soleil association, the FNOTSI, the DGCCRF, and the UMIH (Union of Professions and...</w:t>
      </w:r>
    </w:p>
    <w:p>
      <w:r>
        <w:rPr>
          <w:b/>
        </w:rPr>
        <w:t>[Pages 7–9]</w:t>
      </w:r>
    </w:p>
    <w:p>
      <w:r>
        <w:t>gîtes d'étape, etc.) qui ne seraient pas sous le label Gîtes de France. »</w:t>
      </w:r>
    </w:p>
    <w:p>
      <w:r>
        <w:t>b) La charte des chambres d'hôtes</w:t>
        <w:br/>
        <w:t>L’exclusivité d’agrément</w:t>
        <w:br/>
        <w:t>49. L'article 3, premier alinéa, relatif aux conditions d’agrément pour les chambres d’hôtes stipule que le propriétaire ne peut « apposer un double label sur la même chambre d’hôtes, sauf dans le cas où un protocole national a été signé entre la Fédération Nationale des Gîtes de France et un organisme tiers. Il s’interdit également de gérer en parallèle, à proximité, des meublés saisonniers ou toute autre formule d’accueil (gîtes, etc.) qui ne seraient pas sous le label Gîtes de France. »</w:t>
      </w:r>
    </w:p>
    <w:p>
      <w:r>
        <w:t>c) La charte de qualité</w:t>
        <w:br/>
        <w:t>L’exclusivité d’agrément</w:t>
        <w:br/>
        <w:t>50. L'article 3, premier alinéa, relatif aux conditions d’agrément dans la charte de qualité reprend les mêmes interdictions que celles énoncées dans les chartes précédentes, en précisant que le propriétaire ne peut « apposer un double label sur le même hébergement, sauf dans le cas où un protocole national a été signé entre la Fédération Nationale des Gîtes de France et un organisme tiers. Il s’interdit également de gérer en parallèle, à proximité, des meublés saisonniers ou toute autre formule d’accueil qui ne seraient pas sous le label Gîtes de France. »</w:t>
      </w:r>
    </w:p>
    <w:p>
      <w:r>
        <w:t>4. LES CONSÉQUENCES DE L'EXCLUSIVITÉ DANS LA PRATIQUE</w:t>
        <w:br/>
        <w:t>51. L’exclusivité d’agrément imposée par les chartes a des conséquences directes sur les propriétaires de gîtes et de chambres d’hôtes. En effet, ceux-ci se trouvent contraints de choisir entre le label Gîtes de France et d’autres labels ou réseaux, ce qui peut limiter leur capacité à attirer une clientèle diversifiée. De plus, cette exclusivité peut également avoir un impact sur les aides financières disponibles, les subventions étant souvent conditionnées à l’adhésion à Gîtes de France.</w:t>
      </w:r>
    </w:p>
    <w:p>
      <w:r>
        <w:t>52. Par ailleurs, les propriétaires qui souhaitent changer de label ou de réseau se heurtent à des difficultés, notamment en raison des engagements pris lors de leur adhésion initiale. Cela peut entraîner des situations de blocage, où les propriétaires se sentent piégés par les conditions imposées par Gîtes de France, ce qui peut nuire à leur activité et à leur développement économique.</w:t>
      </w:r>
    </w:p>
    <w:p>
      <w:r>
        <w:t>53. En conclusion, l’exclusivité d’agrément imposée par les chartes Gîtes de France soulève des questions importantes sur la liberté d’entreprendre des propriétaires de gîtes et de chambres d’hôtes, ainsi que sur la diversité de l’offre d’hébergement touristique en France.</w:t>
      </w:r>
    </w:p>
    <w:p>
      <w:r>
        <w:rPr>
          <w:b/>
        </w:rPr>
        <w:t>[Pages 10–12]</w:t>
      </w:r>
    </w:p>
    <w:p>
      <w:r>
        <w:t>policy. Nous vous rappelons que vous devez choisir entre Gîtes de France et B&amp;B. Nous vous prions de bien vouloir nous informer de votre décision dans les plus brefs délais. »</w:t>
      </w:r>
    </w:p>
    <w:p>
      <w:r>
        <w:t>67. En 2000, la fédération a également pris des mesures pour s'assurer que ses adhérents respectent la clause d'exclusivité. Un courrier a été envoyé à tous les membres leur rappelant l'interdiction de double appartenance et les conséquences d'un non-respect de cette clause.</w:t>
      </w:r>
    </w:p>
    <w:p>
      <w:r>
        <w:t>68. En 2003, la fédération a renforcé ses actions en matière de contrôle et de sanction. Des vérifications régulières ont été mises en place pour s'assurer que les membres respectent les engagements pris dans le cadre de leur adhésion. Des sanctions, allant jusqu'à l'exclusion, ont été appliquées en cas de non-respect des clauses d'exclusivité.</w:t>
      </w:r>
    </w:p>
    <w:p>
      <w:r>
        <w:t>69. La fédération a également mis en place un système de signalement permettant aux membres de signaler toute violation de la clause d'exclusivité par d'autres adhérents. Ce système vise à garantir l'intégrité du réseau et à protéger les intérêts des membres respectueux des règles établies.</w:t>
      </w:r>
    </w:p>
    <w:p>
      <w:r>
        <w:t>70. En conclusion, la fédération nationale des gîtes de France a pris des mesures significatives pour assurer le respect de la clause d'exclusivité d'appartenance, en mettant en place des actions de sensibilisation, de contrôle et de sanction à l'égard de ses membres.</w:t>
      </w:r>
    </w:p>
    <w:p>
      <w:r>
        <w:rPr>
          <w:b/>
        </w:rPr>
        <w:t>[Pages 13–15]</w:t>
      </w:r>
    </w:p>
    <w:p>
      <w:r>
        <w:t>the Council et ne fait pas partie du dossier.</w:t>
      </w:r>
    </w:p>
    <w:p>
      <w:r>
        <w:t>66. The following letter was sent on July 31, 1998, to a member from the Loire department: "I have just been informed of the letter sent by B&amp;B France to the owners. After discussion with the President, we see no reason to change our position, which is, let us remind you, to prohibit membership in a competing network. (...) You are also sufficiently aware of the tax issues to have noticed the more than dubious nature of the proposed arrangement (...) Furthermore, we do not rule out finding a British publisher to publish a specific guide." (reference 132).</w:t>
      </w:r>
    </w:p>
    <w:p>
      <w:r>
        <w:t>67. A fax dated October 2, 1999, similarly informs a member from the Hautes Alpes that she risks no longer being able to appear in the Gîtes de France guides (reference 142).</w:t>
      </w:r>
    </w:p>
    <w:p>
      <w:r>
        <w:t>68. In order to enforce the exclusivity it imposes, the FNGDF drafted a template letter (reference 147) for its members who own bed and breakfasts, which they only need to send to resign from B&amp;B France. In 1999, about 80 members of B&amp;B France submitted their resignation based on the Gîtes de France form (references 373 and references 148 to 212). Additionally, 33 letters sent to B&amp;B between July 18 and December 7, 1999, report the warnings that bed and breakfast owners received from the Gîtes de France movement, which led them to resign from B&amp;B France (references 173 to 186 and references 197 to 199) or to request their removal from the guide of this association.</w:t>
      </w:r>
    </w:p>
    <w:p>
      <w:r>
        <w:t>69. A circular dated June 19, 2000, sent by the Federation to the presidents and directors of the departmental relays, reminds that "the issue of dual membership was raised last year with what has been agreed to be called the 'B&amp;B file.' More than ever, competing networks are being created and tend to develop: B&amp;B of course, but also Clévacances, Fleur de Soleil, Accueil Paysan, etc. This logical and predictable development can help bring order to the landscape of home hospitality by allowing the labeling of an increasing number of structures and consequently the regression of wild accommodation. However, this new situation must lead us to strengthen our network around our only brand: in the long run, everyone will benefit, both providers and clients. We therefore remind you that procedures for expulsion, respecting the statutes of your associations as well as the legal rights of the owners, must be initiated against those who refuse to choose between the different networks." Following this was the instruction to contact Gîtes de France members listed in the B&amp;B 2000 guide. This circular also addressed the case of the Accueil Paysan network and transmitted to the relays "the descriptions of the 'Accueil Paysan' products in your department" in order "to ensure that any owners with dual membership choose only one network" (references 134 to 135). The minutes of the FNGF board meeting of July 6, 2000, confirm that "the competing association B&amp;B has just sent a new membership proposal to bed and breakfast owners, the Board of Directors decides to send a letter to all its owners, in order to warn against a membership incompatible with belonging to Gîtes de France" (reference 216).</w:t>
      </w:r>
    </w:p>
    <w:p>
      <w:r>
        <w:t>70. In this context, the following letter was sent on July 5, 2000, to a member from Aude: "The National Federation reminds us of our commitments to terminate any partnership with 'B&amp;B,' an organization deemed competitive to our movement. You have chosen to remain 'Gîtes de France' knowing that your membership could only be terminated for the year 2001. It is your responsibility to confirm to me that in 2001 you will no longer appear in the 'B&amp;B' catalog, the Federation, as you can read, is very attentive to the functioning of the brand" (reference 133).</w:t>
      </w:r>
    </w:p>
    <w:p>
      <w:r>
        <w:t>71. A letter dated July 20, 2000, sent to a member by the Vaucluse-Provence relay, informs him that "at its meeting on June 26, our Board of Directors unanimously decided to expel you from the Association of Gîtes de France of Vaucluse. Indeed, having been formally requested to comply with the rules of our movement which prohibits dual membership in competing networks, you refused to choose between membership in the B&amp;B network and that of Gîtes de France. (...) Your expulsion will take effect on December 31, 2000, and on that date you will no longer be able to use the label 'Gîtes de France' (logo and name)" (reference 137).</w:t>
      </w:r>
    </w:p>
    <w:p>
      <w:r>
        <w:t>72. In addition to the removal from the Gîtes de France guides and the prohibition of using the associated label and logo, the expulsion is manifested by the removal of the Gîtes de France sign placed at the entrance of the lodging and sometimes, further up the road, to direct tourists, which has led, in the case of expulsion, the Gîtes de France relay to write to the departmental equipment management to proceed with the removal of these "directional" signs (reference 145).</w:t>
      </w:r>
    </w:p>
    <w:p>
      <w:r>
        <w:t>73. In total, it appears from the note regarding the judgment of the Paris High Court dated December 2, 2002, sent by the national Federation to the departmental relays that 26 members were expelled from the 2000 editions of the Gîtes de France guides (reference 264). About ten of these members had filed a complaint against Gîtes de France. The court condemned the federation for failing to respect the expulsion procedure and ordered, under penalty, the reintegration of the accommodations in the upcoming guides. Conversely, it dismissed the plaintiffs' action for nullity of Article 5 of the charter of bed and breakfasts, imposing exclusivity of publication, on the grounds that only a minority of bed and breakfasts are labeled and that Gîtes de France is therefore not in a dominant position in a market, which is evidenced by the existence of numerous guides proving that the market is vast and competitive and that the plaintiffs have other advertising means to make themselves known and that the notoriety of "Gîtes de France," which was not proven, was not sufficient to establish that Gîtes de France could play a decisive role in directing consumer choice towards their only bed and breakfasts. The federation concludes from this "the legitimacy of its commercial practices which are not exceptional in the field of tourist accommodation (cf. Relais et Châteaux)."</w:t>
      </w:r>
    </w:p>
    <w:p>
      <w:r>
        <w:t>5. THE COMPLAINT OF B&amp;B BEFORE THE EUROPEAN COMMISSION AND ITS CLOSURE</w:t>
      </w:r>
    </w:p>
    <w:p>
      <w:r>
        <w:t>74. The company B&amp;B filed a complaint with the European Commission on December 6, 1999 (case IV/377140). In a letter dated July 11, 2001, the Commission sent a letter to the FNGF requesting confirmation of the following points, which had already been the subject of previous discussions: "Firstly, Gîtes de France will modify its charter to specify that the duration of the owners' commitment generally lasts one year. For new members of Gîtes de France, the initial commitment period may be two years. Secondly, financial assistance will not be mentioned in the Charter since it has no relation to the duration of the commitment to Gîtes de France." (reference 420).</w:t>
      </w:r>
    </w:p>
    <w:p>
      <w:r>
        <w:t>75. By letter dated March 24, 2003, the Commission informed the FNGF that the company B&amp;B had withdrawn its complaint and, consequently, the case was closed "without prejudice to any potential proceedings before the competition authority in France."</w:t>
      </w:r>
    </w:p>
    <w:p>
      <w:r>
        <w:t>C. THE NOTIFIED GRIEVANCES</w:t>
      </w:r>
    </w:p>
    <w:p>
      <w:r>
        <w:t>76. A first grievance was notified to the National Federation of Gîtes de France (FNGDF) on the basis of Article L. 420-1 of the Commercial Code for having:</w:t>
        <w:br/>
        <w:t>- 1) developed on March 26, 1991, and applied, until 2003, the charter of bed and breakfasts,</w:t>
        <w:br/>
        <w:t>- 2) developed in 2003 and applied, since that date, the charter of bed and breakfasts in a modified version,</w:t>
        <w:br/>
        <w:t>- 3) developed on March 31, 1998, and applied, since that date, the charter of rural lodgings,</w:t>
        <w:br/>
        <w:t>- 4) developed on October 17, 2002, and applied, since that date, the quality charter, charters under which the following exclusivity clauses are applied:</w:t>
        <w:br/>
        <w:t>− exclusivity of membership in the Gîtes de France network,</w:t>
        <w:br/>
        <w:t>− exclusivity of the promotion of the lodging of the member owner by the guides published by Gîtes de France,</w:t>
        <w:br/>
        <w:t>− exclusivity of the marketing of the labeled "Gîtes de France" accommodation by organizations approved by Gîtes de France, except for the owner himself to proceed with the direct rental of his accommodation, a right recognized by the charters,</w:t>
        <w:br/>
        <w:t>all of these clauses being imposed for the entire duration of the owner's membership, which can last up to ten years.</w:t>
        <w:br/>
        <w:t>- 5) disseminated in 1999, if applicable through its departmental relays, to its member owners of bed and breakfasts who had also adopted another label, namely B&amp;B, a template resignation letter that they sent to the latter organization.</w:t>
      </w:r>
    </w:p>
    <w:p>
      <w:r>
        <w:t>77. The same grievance was notified to the National Federation of Gîtes de France (FNGDF), on the basis of Article L. 420-2 of the Commercial Code, the practices described above potentially characterizing an abuse of the dominant position enjoyed by the FNGDF, through its activity and that of its departmental relays, in the market for the issuance of labels.</w:t>
      </w:r>
    </w:p>
    <w:p>
      <w:r>
        <w:t>78. The two grievances were also notified on the basis of Articles 81 and 82 of the Treaty establishing the European Community, the practices of collusion and abuse of dominant position described above being likely to affect trade between Member States.</w:t>
      </w:r>
    </w:p>
    <w:p>
      <w:r>
        <w:t>II. Discussion</w:t>
      </w:r>
    </w:p>
    <w:p>
      <w:r>
        <w:t>A. ON THE PROCEDURE</w:t>
      </w:r>
    </w:p>
    <w:p>
      <w:r>
        <w:t>79. The FNGDF submitted to the Council, on September 16, 2005, after the session of September 14, a note in deliberation. This note was not requested by the President of the Council and is not part of the file.</w:t>
      </w:r>
    </w:p>
    <w:p>
      <w:r>
        <w:rPr>
          <w:b/>
        </w:rPr>
        <w:t>[Pages 16–18]</w:t>
      </w:r>
    </w:p>
    <w:p>
      <w:r>
        <w:t>les propriétaires, qui peuvent être incités à obtenir un label pour améliorer leur visibilité et attirer davantage de vacanciers. De plus, la perception de qualité associée à un label peut influencer la décision d'un propriétaire de s'engager dans un processus de labellisation, indépendamment des différences de prix.</w:t>
      </w:r>
    </w:p>
    <w:p>
      <w:r>
        <w:t>92. En conclusion, la FNGDF ne parvient pas à démontrer que le marché pertinent se limite à la seule relation entre les propriétaires de gîtes ou de chambres d’hôtes et les organismes décernant des labels. Les services offerts par ces organismes, bien qu'importants, ne constituent qu'une partie de l'ensemble des options disponibles pour les propriétaires souhaitant promouvoir leur hébergement. Les considérations de qualité, de visibilité, et d'accès aux aides publiques jouent un rôle crucial dans la décision des propriétaires d'opter pour un label, ce qui souligne la complexité du marché et la diversité des facteurs influençant les choix des propriétaires.</w:t>
      </w:r>
    </w:p>
    <w:p>
      <w:r>
        <w:rPr>
          <w:b/>
        </w:rPr>
        <w:t>[Pages 19–21]</w:t>
      </w:r>
    </w:p>
    <w:p>
      <w:r>
        <w:t>the owners given the low variable costs of the activity. In any case, precautions must be taken to compare the prices of labeled accommodations with those of other seasonal lodgings. The geographical distribution, within the two groups of accommodations, between expensive areas and less expensive areas is not the same. For example, labeled accommodations are rarely located in seaside resorts. The rental periods must also be taken into account: many seasonal rentals are only rented out during the summer period, and their average rental price is higher than that of accommodations rented out also in the low season.</w:t>
      </w:r>
    </w:p>
    <w:p>
      <w:r>
        <w:t>92. The fact that labeled accommodations constitute only a small part of all seasonal rentals does not show that obtaining a label is so indifferent from the owners' perspective that one could conclude that the organization holding the monopoly on labeling has no market power. If the services offered by the organizations have the specificities described above, which can be considered advantages, they also have a higher cost than those of the promotional and marketing services offered by most other providers: in addition to the fees to the associations, it is indeed necessary to take into account the constraints imposed regarding the quality of service, the necessary investments, the regular checks carried out by the association, the duration of rental availability, and the minimum membership duration required by the association.</w:t>
      </w:r>
    </w:p>
    <w:p>
      <w:r>
        <w:t>93. It follows from the above that the services offered by organizations granting quality labels to seasonal rentals are not substitutable for those offered by other providers that contribute to making such rental offers known (real estate agencies, classified ads, tourist guides, etc.). Most of the organizations concerned offer this type of service for both lodgings and bed and breakfasts, except for Fleurs de Soleil and B&amp;B, which only offer bed and breakfasts. The position of the FNGDF is, however, the same, whether or not one distinguishes between the labeling of lodgings, on the one hand, and that of bed and breakfasts, on the other. The question of a possible distinction between the two types of rentals can therefore be left open.</w:t>
      </w:r>
    </w:p>
    <w:p>
      <w:r>
        <w:t>94. This upstream market is national: the labels are indeed granted by national organizations or, like B&amp;B France, have subsidiaries in France, and cover the entire territory.</w:t>
      </w:r>
    </w:p>
    <w:p>
      <w:r>
        <w:t>C. ON THE POSITION OF THE FNGDF IN THIS MARKET</w:t>
      </w:r>
    </w:p>
    <w:p>
      <w:r>
        <w:t>95. The FNGDF argues that assuming the relevant market could be limited to the labeling of lodgings and bed and breakfasts, it has not been demonstrated that it holds a dominant position in such a market. In particular, no sufficiently convincing evidence could be retained, according to it, to demonstrate that there is a structural or functional confusion between its structures and the public tourism organizations. It further argues that some of the confusions denounced (premises, functions occupied by various officials, role in the classification of accommodations) can also be observed between the structures of the Clévacances association and the same public services. It adds that local authorities have integrated the existence of other labels. It states that a survey it conducted in 2000 among 61 departments showed that only 22 of them required the Gîtes de France label for the granting of subsidies, and that the survey it conducted in 2005 to establish its observations in response to the notification of grievances shows that this proportion has fallen to 8 departments out of 45, with 30 departments having ceased to require the Gîtes de France label.</w:t>
      </w:r>
    </w:p>
    <w:p>
      <w:r>
        <w:t>96. However, it appears from the data published by the Ministry of Tourism (see paragraph 12) that 42,359 labeled lodgings were offered by members of the FNGDF compared to 23,510 for the Clévacances association. Members of Accueil Paysan offered approximately 350 accommodations in 2005. Regarding labeled bed and breakfasts, in 2004, 26,901 of them bore the Gîtes de France label compared to 2,760 for Clévacances and 1,352 for Fleurs de Soleil. Furthermore, it appears from document 84 attached to the observations of the FNGDF that the number of bed and breakfasts offered by members of B&amp;B was 4,500 in 2004. The labeled Accueil Paysan bed and breakfasts numbered around 500 in 2005. The market share of the Gîtes de France label can therefore be estimated at around 75%. The FNGDF remains significantly ahead of its competitors in terms of market share. Moreover, it has been the sole entity for nearly 40 years responsible for the development and promotion of rural lodging and bed and breakfast tourism: its image is largely associated with this type of tourism. These elements alone are sufficient to give the FNGDF a dominant position in the upstream market for the labeling of lodgings and bed and breakfasts.</w:t>
      </w:r>
    </w:p>
    <w:p>
      <w:r>
        <w:t>97. Furthermore, even if local authorities increasingly take into account, as the FNGDF claims, the presence in this market of competitors capable of guaranteeing, like Gîtes de France, that the accommodation benefiting from subsidies aimed at developing tourism will remain available to vacationers and meet quality standards, the fact that a certain number of general councils, which are at least eight but could be more numerous since only 41 of them responded to the FNGDF survey, continue, in 2005, to require membership in Gîtes de France for the granting of funding shows that this association still enjoys a reputation in certain departments. Similarly, it appears from the elements in the file (see paragraphs 39 to 46) that the FNGDF has long benefited, due to the pioneering role it has played in rural tourism, from a certain confusion between its activity and that of public organizations responsible for promoting rural tourism.</w:t>
      </w:r>
    </w:p>
    <w:p>
      <w:r>
        <w:t>D. ON THE GRIEVANCE OF ABUSE OF DOMINANT POSITION</w:t>
      </w:r>
    </w:p>
    <w:p>
      <w:r>
        <w:t>1. THE ARGUMENTS OF THE ACCUSED FEDERATION</w:t>
      </w:r>
    </w:p>
    <w:p>
      <w:r>
        <w:t>98. The FNGDF believes that the exclusivity clause for membership in the network is lawful under Articles L. 420-2 of the Commercial Code and 82 of the Treaty. It argues that this clause complies with competition rules as long as the exclusivity is justified by technical or financial reasons and that the clauses present in the Gîtes de France charters are solely intended to allow it to amortize the investments it makes when welcoming any new member. Given the amount of these investments (ranging from 300 to 630 euros for the cost of supporting projects and from 40 to 94 euros per day for training new members) and the amount of fees charged to members, the FNGDF believes that a duration of two years is necessary to amortize these costs. However, it argues that the minimum duration of membership required is only 10 years when public subsidies have been granted to the member, at the initiative of local authorities that thus entrust it with the mission of ensuring that the accommodation is indeed offered to tourists for seasonal rentals. When no subsidy has been granted, the minimum membership duration would be on average two years. It further points out that following discussions it had with the European Commission, the charter for bed and breakfasts has been modified to now provide for an initial membership duration of two years, followed by annual renewal, and that this provision is gradually being extended to the charter for rural lodgings. It announces that more than 88 statutes have thus been modified in this sense concerning more than 95 departmental associations and that more than 80% of the stock of lodgings and bed and breakfasts is now covered by these new contracts.</w:t>
      </w:r>
    </w:p>
    <w:p>
      <w:r>
        <w:t>99. The FNGDF further explains that the exclusivity clause for membership aims to preserve the brand and know-how that it transmits to owners, as is accepted by competition authorities in a franchise network, a legal qualification that can, according to it, be applied to its network. It argues that tourists who have booked accommodation benefiting from the Gîtes de France label would be unpleasantly surprised to discover that this accommodation also bears another label and that, since each network has established its own approval criteria, it is difficult to see how these different criteria could apply to the same accommodation.</w:t>
      </w:r>
    </w:p>
    <w:p>
      <w:r>
        <w:t>100. The FNGDF also argues that the competing labels of Gîtes de France have experienced significant growth in the number of their members since 1996 while its own stock of lodgings stabilized during the same period and that its stock of bed and breakfasts only increased by 14.4%. It also asserts that the exclusivity clause does not harm members who have many other means to make their accommodations known, including abroad.</w:t>
      </w:r>
    </w:p>
    <w:p>
      <w:r>
        <w:t>101. It further explains that the pressures exerted on members who appeared in the 2000 and 2001 editions of the B&amp;B guide and the dissemination of a model resignation letter were justified, on the one hand, by the application of the clause prohibiting dual membership, and on the other hand, by the importance that the diversion of addresses by B&amp;B had taken, of which more than 50% of the addresses were labeled Gîtes de France.</w:t>
      </w:r>
    </w:p>
    <w:p>
      <w:r>
        <w:t>102. Regarding the clause requiring prior agreement from the departmental relay for advertising on other platforms than those published by the network, the FNGDF argues that it can only affect competition if marketing methods other than labeled networks are considered competitors since the exclusivity clause already prohibits dual membership in a labeled network and thus only concerns other modes of publication. It explains that the clause aims to ensure that the platform in question is not likely to harm the image of the network or that the content of the advertisement is indeed in accordance with the information provided by the member on the Gîtes de France platforms. In practice, the federation has always favored publication on very varied platforms, particularly in publisher guides or on the Internet.</w:t>
      </w:r>
    </w:p>
    <w:p>
      <w:r>
        <w:t>103. Regarding the clause requiring members who do not wish to market their accommodation themselves to do so through the Gîtes de France departmental relays, the FNGDF also argues that if this clause distorted competition, it would do so in a broader market than that of the services offered by associations providing labels. It believes that this clause is necessary to preserve the quality of service and the coherence of its network, as vacationers would not understand why, to book a Gîtes de France labeled accommodation, they would be forced to go through the reservation center of another label.</w:t>
      </w:r>
    </w:p>
    <w:p>
      <w:r>
        <w:rPr>
          <w:b/>
        </w:rPr>
        <w:t>[Pages 22–24]</w:t>
      </w:r>
    </w:p>
    <w:p>
      <w:r>
        <w:t>104. The FNGDF also invokes the benefit of the provisions of Article L. 420-4 of the Commercial Code and the stipulations of Article 81-3 of the Treaty by asserting the role of development and promotion of rural tourism that it continues to play.</w:t>
      </w:r>
    </w:p>
    <w:p>
      <w:r>
        <w:t>105. The FNGDF finally argues that the clauses in question have no other purpose than to protect the constituent elements of its network.</w:t>
      </w:r>
    </w:p>
    <w:p>
      <w:r>
        <w:t>2. THE COUNCIL'S ASSESSMENT</w:t>
      </w:r>
    </w:p>
    <w:p>
      <w:r>
        <w:t>106. Exclusive relationships between a supplier and demanders operating in an intermediary market may restrict market access for competitors of the supplier when certain conditions are met. The Paris Court of Appeal thus defined, in a judgment of May 7, 2002, relating to practices implemented in the impulse ice cream sector, the criteria for assessing the effect on competition of exclusivity clauses in a distribution contract: "the restrictive effect on competition resulting from a set of distribution agreements must be assessed in light of the nature and importance of the contracts in the market concerned, the existence of real and concrete possibilities for a new competitor to infiltrate the bundle of contracts, and the conditions under which competition operates in the reference market, namely, in particular, the number and size of producers present in the market, the degree of saturation of this market, and the loyalty of customers to existing brands."</w:t>
      </w:r>
    </w:p>
    <w:p>
      <w:r>
        <w:t>107. In this case, the FNGDF occupies a dominant position in the market for the labeling of lodgings and bed and breakfasts, its network comprising 64% of lodgings and 86% of labeled bed and breakfasts. Other suppliers are limited in number and hold, apart from Clévacances, low market shares. Regarding lodgings, the market is relatively mature and experiences moderate growth rates: the FNGDF asserts that the number of its lodgings increased from 42,822 to 42,970 from 1996 to 2004, while Clévacances carried out 4,000 labelings in six years, representing a growth rate of around 10% over six years. The development of the bed and breakfast market, on the other hand, is more recent, and the number of new rooms set up has grown significantly from 2000 to 2004.</w:t>
      </w:r>
    </w:p>
    <w:p>
      <w:r>
        <w:t>108. The entry of competing labels into the FNGDF's market is further complicated by the fact that owners may have been compelled to commit for a long duration to the FNGDF and would therefore incur high costs if they left the network.</w:t>
      </w:r>
    </w:p>
    <w:p>
      <w:r>
        <w:t>109. Firstly, the minimum membership duration for the FNGDF can reach ten years when the owner has benefited from subsidies from a local authority for the renovation of the accommodation in question. This minimum membership duration is then imposed by the local authority, which wants to ensure that the subsidies granted to ensure the development of rural tourism and the maintenance of tourist economic activities in rural areas will not be diverted to other purposes. For local authorities, the owner's membership in the FNGDF has long been the only guarantee that could be provided.</w:t>
      </w:r>
    </w:p>
    <w:p>
      <w:r>
        <w:t>110. As the Council has already noted above, the development of competing associations to the FNGDF has gradually led local authorities to consider that membership in other quality labels could also guarantee that the accommodation would remain available to vacationers for a minimum duration. It follows from the document cited in paragraph 31 that in 2000, some departmental tourism committees already recognized two labels, Gîtes de France and Clévacances, and were open to other networks such as Fleurs de Soleil. However, other documents show that this position is not shared by all departments. The FNGDF confirms in its observations that in 2000, 22 departments out of 61 required the Gîtes de France label for the granting of subsidies, and that the survey it conducted in 2005 to establish its observations in response to the notification of grievances shows that while 30 departments have ceased to require the Gîtes de France label, 8 departments, out of 45 that responded, confirm that they only accept subsidy applications from owners who are members of Gîtes de France.</w:t>
      </w:r>
    </w:p>
    <w:p>
      <w:r>
        <w:t>111. It should also be noted that this gradual opening of access to subsidies for members of other networks only concerns the stage of presenting the funding application file. Once subsidies have been paid to a member of Gîtes de France, that member must operate under this label for the minimum duration required by the department or repay part of the funding received (see for example the letter cited in paragraph 37), whereas if they left the Gîtes de France network to join one of the competing networks, the accommodation would still be available for tourists.</w:t>
      </w:r>
    </w:p>
    <w:p>
      <w:r>
        <w:t>112. Secondly, while the FNGDF argues that following discussions it had with the European Commission, the charter for bed and breakfasts has been modified to now provide for an initial membership duration of two years, followed by annual renewal, and that this provision is being gradually extended to the charter for rural lodgings, it also admits that nearly 20% of the stock of lodgings and bed and breakfasts is still not covered by these new contracts and remains governed by contracts providing for a variable membership duration depending on the departments but which can reach 3 years, even 5 years, and even 7 years for one of them.</w:t>
      </w:r>
    </w:p>
    <w:p>
      <w:r>
        <w:t>113. Such membership durations give the market a high degree of viscosity and are likely to restrict the ability of competing labels to develop. A minimum membership duration could be justified by the existence of high entry costs that any company wishing to offer this type of service to owners would have to bear, costs that would only be incurred if the entrant is assured that a minimum membership duration of the owners will allow them to amortize those costs.</w:t>
      </w:r>
    </w:p>
    <w:p>
      <w:r>
        <w:t>114. However, the costs incurred by the FNGDF in the labeling of a new lodging are limited (ranging from 300 to 630 euros for project support costs and from 40 to 94 euros per day for training new members), and the federation itself estimates that a duration of two years is sufficient to amortize these costs. It is therefore not justified that the FNGDF imposes on its members a minimum membership duration and an exclusivity clause of membership exceeding two years. Furthermore, no costs are incurred by the FNGDF for accommodations that a member wishes to offer for rent without labeling them as Gîtes de France. The clauses of the FNGDF charters that prohibit owners from "managing, in parallel, nearby, seasonal rentals or any other form of accommodation (bed and breakfasts, stopover lodgings...) not approved by Gîtes de France" cannot therefore be justified by the existence of costs that need to be amortized.</w:t>
      </w:r>
    </w:p>
    <w:p>
      <w:r>
        <w:t>115. Regarding the arguments related to the protection of the Gîtes de France brand, it can be noted that the clause in question prohibits "dual membership," or even, as in the letter addressed on July 31, 1998, to a member from the Loire department, "membership in a competing network," and not membership in a network or the affixing of another label that could harm the image of the Gîtes de France brand. However, it cannot be presumed that the quality criteria required by competing networks of Gîtes de France are systematically incompatible or contradictory with those defined by the FNGDF or, as the FNGDF argues, that tourists believing they have booked accommodation benefiting from the Gîtes de France label would be " unpleasantly surprised" to discover that this accommodation also bears another label. Similarly, the elements of the file relating to the litigation that opposed the FNGDF to those of its members who chose to also appear in the B&amp;B guide do not reveal contradictions between the image that the FNGDF seeks to protect and that which B&amp;B would convey.</w:t>
      </w:r>
    </w:p>
    <w:p>
      <w:r>
        <w:t>116. The protection of the Gîtes de France brand image cannot justify the obligation systematically imposed on owners to join this network for all accommodations they offer to vacationers. The FNGDF argues that some owners use the Gîtes de France label, which they benefit from for one accommodation, to misleadingly attract vacationers to unlabeled accommodations of insufficient quality. However, the clause in question constitutes a constraint that exceeds what is strictly necessary to prevent such practices, which could be combated by other appropriate means such as mentions in the guides and on the websites of the network, warning vacationers that the label is granted only for the described accommodations and not for others that the same owners might offer for rent. On the other hand, the prohibition on managing seasonal rentals or any other form of accommodation (bed and breakfasts, stopover lodgings...) not approved by Gîtes de France is likely to restrict access of competing labels to the market, preempting any new accommodation created by owners who are members of the FNGDF network, which already offered, in 2004, 64% of the lodgings and 86% of the bed and breakfasts in the relevant market.</w:t>
      </w:r>
    </w:p>
    <w:p>
      <w:r>
        <w:t>117. Finally, the reference made by the FNGDF to the judgment rendered on July 6, 2005, by the Paris High Court is not relevant as it concerns a different case. Certainly, the court concluded that the clause by which the Relais et Châteaux Association prohibits its members from belonging to a competing hotel chain is lawful in relation to the applicable legislation on anti-competitive practices. However, the court noted that the number of establishments belonging to the association was limited, namely 450 worldwide, and that consequently, Relais et Châteaux could not be considered to be in a dominant position, within the meaning of Article 82 of the EC Treaty. The judgment also mentions that the European Commission had previously considered the contested statutes as a minor agreement.</w:t>
      </w:r>
    </w:p>
    <w:p>
      <w:r>
        <w:t>118. Moreover, it should be noted that, in the letter addressed to the federation on March 24, 2003, the European Commission does not comment on the conformity of the clause with the provisions of Articles 81 and 82 of the Treaty but merely informs the FNGDF that following the withdrawal of the complaint, it closes the case.</w:t>
      </w:r>
    </w:p>
    <w:p>
      <w:r>
        <w:t>119. It follows from the file that the FNGDF ensures compliance with this clause. In 1999-2000, it imposed on several dozen members to resign from the B&amp;B network. About 80 members of B&amp;B France submitted their resignation based on a standard form developed by the federation. Additionally, 33 letters sent to B&amp;B between July 18 and December 7, 1999, report the warnings that bed and breakfast owners received from the Gîtes de France movement. This clause indeed has a restrictive effect on competition. The fact that competing networks of the FNGDF have managed to recruit new members does not demonstrate that the prohibition clause on dual membership has not had anti-competitive effects, as noted by the Court of First Instance of the European Communities in the decision...</w:t>
      </w:r>
    </w:p>
    <w:p>
      <w:r>
        <w:rPr>
          <w:b/>
        </w:rPr>
        <w:t>[Pages 25–27]</w:t>
      </w:r>
    </w:p>
    <w:p>
      <w:r>
        <w:t>Michelin of September 23, 2003, it is highly probable that the development of competitors would have been greater in the absence of abusive practices.</w:t>
      </w:r>
    </w:p>
    <w:p>
      <w:r>
        <w:t>120. This clause also directly infringes upon the commercial freedom of lodging owners in that it prevents them from using the services of other networks that could allow them to reach a broader clientele of tourists and improve the occupancy rate of lodgings and bed and breakfasts. It is not justified to invoke, as the FNGDF does, a risk of "address diversion" or "parasitism" from competing networks to which the owners would belong, in addition to their membership in the Gîtes de France network. Indeed, if owners agree to pay a second membership fee to another network, it is because they believe that an additional service, compared to that already provided by Gîtes de France, is being rendered in exchange. In 2000, the annual fee for B&amp;B was, for example, 500 francs. If the FNGDF argues that, in 1999 and 2000, some of its members were registered without their knowledge in the B&amp;B guide, that is, without paying fees to B&amp;B, the prohibition on owners joining another network is not the appropriate response to this situation.</w:t>
      </w:r>
    </w:p>
    <w:p>
      <w:r>
        <w:t>121. Similarly, the clause requiring prior approval from the departmental relay for advertising on other media than those published by the network unjustifiably limits the commercial freedom of owners who believe that other media would allow them to improve the occupancy rate of their accommodations. The fact that many media are approved by the departmental relays and that no exclusion has ever been pronounced due to non-compliance with this clause demonstrates its unnecessary nature but does not call into question its unjustified character.</w:t>
      </w:r>
    </w:p>
    <w:p>
      <w:r>
        <w:t>122. Finally, by directing members who do not wish to market their accommodation themselves to do so through the Gîtes de France departmental relays, the FNGDF obligates them to couple an ancillary service with the primary service it provides to owners and prevents them from using another provider for the marketing of their accommodations. These limitations imposed on the commercial freedom of owners have an even greater effect since, as mentioned above, departments impose on owners who have received funding for the renovation of their accommodation due to their membership in Gîtes de France to remain members of this network for a minimum duration of ten years. If these two clauses do not, as the FNGDF rightly argues, exclude its competitors from the relevant market, they constitute abuses of the dominant position held by the FNGDF in this market that directly harm the demanders and are prohibited by Article L. 420-2 of the Commercial Code.</w:t>
      </w:r>
    </w:p>
    <w:p>
      <w:r>
        <w:t>123. It follows from the above that by imposing, in the charter of bed and breakfasts, established on March 26, 1991 and amended in 2003, in the charter of rural lodgings, established on March 31, 1998, and in the quality charter, established on October 17, 2002, a clause of exclusivity of membership in the Gîtes de France network, a clause reserving the promotion of the lodging of the member owner to the guides published by Gîtes de France, and a clause reserving the marketing of the accommodation labeled "Gîtes de France" to organizations approved by Gîtes de France, the FNGDF abuses its dominant position in the market for the labeling of lodgings and bed and breakfasts, a practice prohibited by the provisions of Article L. 420-2 of the Commercial Code.</w:t>
      </w:r>
    </w:p>
    <w:p>
      <w:r>
        <w:t>124. As shown by the dispute between the FNGDF and the B&amp;B association, the clause prohibiting membership in another label is also likely to affect trade between Member States in that it limits the development, in the relevant French market, of subsidiaries of European organizations issuing quality labels for lodgings or bed and breakfasts. The inclusion of this clause in the charters of the FNGDF is therefore also prohibited by the provisions of Article 82 of the Treaty establishing the European Community.</w:t>
      </w:r>
    </w:p>
    <w:p>
      <w:r>
        <w:t>E. ON THE ALLEGATION OF COLLUSION</w:t>
      </w:r>
    </w:p>
    <w:p>
      <w:r>
        <w:t>125. An allegation of anti-competitive collusion between the FNGDF and the owner signatories of the charters containing the clauses whose abusive nature has been noted above has also been reported. However, it appears from the file that the restrictive effects on competition of these clauses result from the dominant position held by the FNGDF in this market and not from a concerted intention between it and its members to pursue an anti-competitive objective. It is therefore not established that the FNGDF has violated the provisions of Article L. 420-1 of the Commercial Code or Article 81 of the Treaty.</w:t>
      </w:r>
    </w:p>
    <w:p>
      <w:r>
        <w:t>F. ON THE FOLLOW-UP ACTIONS</w:t>
      </w:r>
    </w:p>
    <w:p>
      <w:r>
        <w:t>126. The charter of bed and breakfasts, which contains the clauses whose anti-competitive nature has been established above, was established on March 26, 1991, and amended in 2003. These clauses are also contained in the charter of rural lodgings which was established on March 31, 1998. These charters continue to apply and the anti-competitive practices they have given rise to constitute a continuous offense that began before the entry into force, on May 18, 2001, of Law No. 2001-420 of May 15, 2001, relating to new economic regulations and which has continued after this date. The referral, dated May 7, 2002, is subsequent to this entry into force. Furthermore, these clauses are also contained in the quality charter, established on October 17, 2002. It follows that the provisions of Book IV of the Commercial Code applicable in this case are those resulting from the law of May 15, 2001.</w:t>
      </w:r>
    </w:p>
    <w:p>
      <w:r>
        <w:t>127. The illegal clauses, still in force, hinder the development of competing associations of the FNGDF and directly infringe upon the commercial freedom of owners of lodgings and bed and breakfasts. It is therefore appropriate, to cease the damage to the economy, to apply the provisions of I of Article L. 464-2 of the Commercial Code according to which "the Council may order the interested parties to cease anti-competitive practices within a specified period or impose specific conditions" as well as those of II of the same article according to which the Council may impose penalties on the interested parties of up to 5% of the average daily turnover, per day of delay from the date it sets, to compel them to comply with a decision requiring them to cease an anti-competitive practice.</w:t>
      </w:r>
    </w:p>
    <w:p>
      <w:r>
        <w:t>128. In this case, it is necessary to order the FNGDF to remove from all its charters, on the one hand, the clause requiring prior approval from the departmental relay for advertising on other media than those published by the network and, on the other hand, the clause prohibiting the owner from managing, in parallel, near the Gîte de France belonging to them, seasonal rentals or any other form of accommodation (bed and breakfasts, stopover lodgings...) not approved by Gîtes de France. It is also necessary to order the federation to limit to the first two years of membership in its network the clause prohibiting members from affixing, unless a protocol is signed between the federation and a third party, a double label on the same rural lodging as well as the clause imposing on members who do not wish to market their accommodation themselves to do so through the Gîtes de France departmental relays, even in the case of a membership duration exceeding two years or the renewal of this membership, tacit or explicit. These injunctions must be implemented within 4 months from the notification of this decision, under a penalty of 150 euros per day of delay.</w:t>
      </w:r>
    </w:p>
    <w:p>
      <w:r>
        <w:t>129. Given the significant number of members affected by this decision, it is also necessary to apply the provisions of Article L. 464-2, paragraph I, subparagraph 5 of the Commercial Code according to which "the Competition Council may order the publication, dissemination or display of its decision or an excerpt thereof according to the modalities it specifies" and to order the FNGDF to publish, at its expense, within 4 months from the notification of this decision, under a penalty of 150 euros per day of delay, the following excerpt in its periodic publication "Gîtes de France":</w:t>
      </w:r>
    </w:p>
    <w:p>
      <w:r>
        <w:t>"The Competition Council has ordered Gîtes de France to remove from all its charters the clause requiring prior approval from the departmental relay for advertising on other media than those published by the network as well as the clause prohibiting the owner from managing, in parallel, near the Gîte de France belonging to them, seasonal rentals or any other form of accommodation not approved by Gîtes de France. It has also ordered it to limit to two years the clause prohibiting members from affixing, unless a protocol is signed with a third party, a double label on the same rural lodging and the clause imposing on members who do not wish to market their accommodation themselves to do so through the Gîtes de France departmental relays. The member owner thus regains all their freedom to publish their rental offer for a lodging or bed and breakfast in the publication of their choice, without having to obtain, henceforth, the prior authorization of Gîtes de France. They can also entrust another network with the seasonal rental of properties they own nearby. Regarding the clauses relating to exclusivity of membership and marketing for the same lodging, they can only be imposed on owners during the first two years of their membership in the Gîtes de France network. After this period, owners will then be able to join multiple labels and use the professional of their choice to market their accommodation, even in the case of renewal of their membership in the Gîtes de France network. The injunctions concern all charters in force and must lead Gîtes de France to modify in general assembly, within the prescribed deadlines, its charter models (lodgings, bed and breakfasts, and quality charter) as well as the charters already signed by a member owner."</w:t>
      </w:r>
    </w:p>
    <w:p>
      <w:r>
        <w:t>130. This publication will be preceded by the mention: "Decision No. 06-D-06 of March 16, 2006, of the Competition Council relating to practices implemented by the national federation of Gîtes de France."</w:t>
      </w:r>
    </w:p>
    <w:p>
      <w:r>
        <w:t>131. Article L. 464-2, paragraph I, subparagraph 4 of the Commercial Code, in its wording resulting from the law of May 15, 2001, states that "if the offender is not a company, the maximum amount of the penalty is 3 million euros." Furthermore, according to the terms of Article L. 464-5 of the Commercial Code, amended by the law of May 15, 2001, "the Council, when ruling under the simplified procedure provided for in Article L. 463-3, may impose the measures provided for in I of Article L. 464-2. However, the monetary penalty may not exceed 750,000 euros for each of the authors of the prohibited practices."</w:t>
      </w:r>
    </w:p>
    <w:p>
      <w:r>
        <w:t>132. The turnover of the last closed financial year of the National Federation of Gîtes de France is 775,997 euros. The restrictive effects on competition of the clauses contrary to...</w:t>
      </w:r>
    </w:p>
    <w:p>
      <w:r>
        <w:rPr>
          <w:b/>
        </w:rPr>
        <w:t>[Pages 28–28]</w:t>
      </w:r>
    </w:p>
    <w:p>
      <w:r>
        <w:t>articles 81 of the treaty and L. 420-2 of the commercial code have continued for a long duration. However, given the nature of the organization in question, the relatively low amount of its net accounting result in 2004, which was actually in deficit in 2003, and the injunctions pronounced above, it is appropriate to limit the sanction to 10,000 euros.</w:t>
      </w:r>
    </w:p>
    <w:p>
      <w:r>
        <w:t>DECISION</w:t>
      </w:r>
    </w:p>
    <w:p>
      <w:r>
        <w:t>Article 1: It is established that the Fédération nationale des Gîtes de France has violated the provisions of article L. 420-2 of the commercial code and the stipulations of article 82 of the treaty establishing the European Community.</w:t>
      </w:r>
    </w:p>
    <w:p>
      <w:r>
        <w:t>Article 2: It is not established that the Fédération nationale des Gîtes de France has violated the provisions of article L. 420-1 of the commercial code and the stipulations of article 81 of the treaty establishing the European Community.</w:t>
      </w:r>
    </w:p>
    <w:p>
      <w:r>
        <w:t>Article 3: A monetary sanction of 10,000 euros is imposed on the Fédération nationale des Gîtes de France.</w:t>
      </w:r>
    </w:p>
    <w:p>
      <w:r>
        <w:t xml:space="preserve">Article 4: The Fédération nationale des Gîtes de France is ordered </w:t>
        <w:br/>
        <w:t>(cid:131) to remove from its contractual documents the clause subjecting advertising on other media than those published by the network to the prior agreement of the departmental relay and the clause prohibiting the owner from managing, in parallel, near the Gîte de France belonging to him, seasonal rentals or any other form of accommodation not approved by Gîtes de France;</w:t>
        <w:br/>
        <w:t>(cid:131) to limit to the first two years of membership in its network the clause prohibiting members from affixing, except for a protocol signed between the federation and a third-party organization, a double label on the same rural lodging and the clause imposing on members who do not wish to market their accommodation themselves to do so through the departmental relays of Gîtes de France, even in the case of a membership duration exceeding two years or of renewal of this membership, tacit or explicit.</w:t>
      </w:r>
    </w:p>
    <w:p>
      <w:r>
        <w:t>Article 5: The Fédération nationale des Gîtes de France is ordered to publish, at its own expense, the excerpt appearing in paragraph 129 of this decision in its periodic review "Gîtes de France."</w:t>
      </w:r>
    </w:p>
    <w:p>
      <w:r>
        <w:t>Article 6: The injunctions pronounced in articles 4 and 5 must be executed within a period of four months from the notification of this decision, under a penalty of 150 euros per day of delay from the expiration date of the deadline.</w:t>
      </w:r>
    </w:p>
    <w:p>
      <w:r>
        <w:t>Deliberated on the oral report of Ms. Oppelt, by Mr. Lasserre, President, Mr. Nasse, Vice-President, and Ms. Aubert and Perrot, Vice-Presidents.</w:t>
      </w:r>
    </w:p>
    <w:p>
      <w:r>
        <w:t>The session secretary, The President,</w:t>
        <w:br/>
        <w:t>Catherine Duparcq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