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https://www.autoritedelaconcurrence.fr/fr/decision/relative-des-pratiques-mises-en-oeuvre-dans-le-secteur-des-agregats-et-des-marches-aval</w:t>
      </w:r>
    </w:p>
    <w:p>
      <w:r>
        <w:t>Pages translated : 59</w:t>
      </w:r>
    </w:p>
    <w:p/>
    <w:p>
      <w:r>
        <w:rPr>
          <w:b/>
        </w:rPr>
        <w:t>[Pages 1–3]</w:t>
      </w:r>
    </w:p>
    <w:p>
      <w:r>
        <w:t xml:space="preserve">FRENCH REPUBLIC  </w:t>
        <w:br/>
        <w:t xml:space="preserve">Decision No. 12-D-06 of January 26, 2012  </w:t>
        <w:br/>
        <w:t xml:space="preserve">regarding practices implemented in the aggregates sector and  </w:t>
        <w:br/>
        <w:t>downstream markets in Saint-Pierre-et-Miquelon</w:t>
      </w:r>
    </w:p>
    <w:p>
      <w:r>
        <w:t xml:space="preserve">The Competition Authority (section II),  </w:t>
        <w:br/>
        <w:t xml:space="preserve">Having regard to decision No. 09-SOI-01 of May 25, 2009, registered under number 09/0076 F, by which the Competition Authority took up ex officio practices implemented in the aggregates sector and downstream markets in Saint-Pierre-et-Miquelon at the proposal of the general rapporteur following the letter addressed by the Minister of Economy, Industry and Employment under Article L. 450-5 of the Commercial Code;  </w:t>
        <w:br/>
        <w:t xml:space="preserve">Having regard to the minutes of October 14, 2011, by which the GIE "Exploitation des carrières," the company Allen-Mahé, the company Atelier Fer, the company Guibert Frères, and the Société Saint-Pierraise de Transport (hereinafter SSPT) requested to benefit from the provisions of III of Article L. 464-2 of the Commercial Code;  </w:t>
        <w:br/>
        <w:t xml:space="preserve">Having regard to the business secrecy decision No. 11-DSA-333 of November 14, 2011;  </w:t>
        <w:br/>
        <w:t xml:space="preserve">Having regard to Book IV of the Commercial Code;  </w:t>
        <w:br/>
        <w:t xml:space="preserve">Having regard to the decision of the general rapporteur dated July 25, 2011, made under Article L. 463-3 of the Commercial Code, aiming for the case to be examined by the Authority without prior establishment of a report;  </w:t>
        <w:br/>
        <w:t xml:space="preserve">Having regard to the other documents in the file;  </w:t>
        <w:br/>
        <w:t xml:space="preserve">Having regard to the observations presented by the GIE "Exploitation des carrières," the company Allen-Mahé, the company Atelier Fer, the company Guibert Frères, the company SSPT, and the Government Commissioner;  </w:t>
        <w:br/>
        <w:t xml:space="preserve">The rapporteur, the deputy general rapporteur, the Government Commissioner, and the representatives of the GIE "Exploitation des carrières," the companies Allen-Mahé, Atelier Fer, Guibert Frères, and SSPT heard during the session of the Competition Authority on November 23, 2011;  </w:t>
        <w:br/>
        <w:t xml:space="preserve">The representative of the Directorate of Territories, Food, and the Sea heard on the basis of Article L. 463-7 of the Commercial Code;  </w:t>
        <w:br/>
        <w:t xml:space="preserve">Adopts the following decision:  </w:t>
        <w:br/>
        <w:t>Public version</w:t>
      </w:r>
    </w:p>
    <w:p>
      <w:r>
        <w:t xml:space="preserve">I. Findings .................................................................................................................. 4  </w:t>
        <w:br/>
        <w:t xml:space="preserve">A. The sector in question ......................................................................................... 4  </w:t>
        <w:br/>
        <w:t xml:space="preserve">1. The products in question .................................................................................... 4  </w:t>
        <w:br/>
        <w:t xml:space="preserve">2. The local situation of the aggregates sector and the "Fauteuil" quarry ........... 5  </w:t>
        <w:br/>
        <w:t xml:space="preserve">a) The demand for aggregates .......................................................................... 5  </w:t>
        <w:br/>
        <w:t xml:space="preserve">b) The supply of aggregates .............................................................................. 5  </w:t>
        <w:br/>
        <w:t xml:space="preserve">A supply structure concentrated around the GIE ........................................... 5  </w:t>
        <w:br/>
        <w:t xml:space="preserve">The absence of monitoring of the "Fauteuil" quarry operation ...................... 6  </w:t>
        <w:br/>
        <w:t xml:space="preserve">Alternative resources to the "Fauteuil" quarry difficult to assess ............... 6  </w:t>
        <w:br/>
        <w:t xml:space="preserve">B. The companies involved .................................................................................... 8  </w:t>
        <w:br/>
        <w:t xml:space="preserve">1. The companies operating in the "Fauteuil" quarry ....................................... 8  </w:t>
        <w:br/>
        <w:t xml:space="preserve">a) The GIE "Exploitation des carrières" ........................................................... 8  </w:t>
        <w:br/>
        <w:t xml:space="preserve">b) The member companies of the GIE ............................................................. 8  </w:t>
        <w:br/>
        <w:t xml:space="preserve">c) The SARL Allen-Mahé .................................................................................. 8  </w:t>
        <w:br/>
        <w:t xml:space="preserve">d) The SARL Atelier Fer .................................................................................. 9  </w:t>
        <w:br/>
        <w:t xml:space="preserve">e) The SARL Guibert Frères ............................................................................ 9  </w:t>
        <w:br/>
        <w:t xml:space="preserve">f) The SSPT ...................................................................................................... 10  </w:t>
        <w:br/>
        <w:t xml:space="preserve">2. Other companies involved in public works markets ..................................... 11  </w:t>
        <w:br/>
        <w:t xml:space="preserve">a) The companies SARL GM Béton Contrôlé and Bâti-Coffrage .................. 11  </w:t>
        <w:br/>
        <w:t xml:space="preserve">b) The SARL "Construction des îles" ............................................................... 11  </w:t>
        <w:br/>
        <w:t xml:space="preserve">c) The SARL Guibert TP ................................................................................ 11  </w:t>
        <w:br/>
        <w:t xml:space="preserve">C. The practices identified .................................................................................... 12  </w:t>
        <w:br/>
        <w:t xml:space="preserve">1. The operating conditions of the GIE .............................................................. 12  </w:t>
        <w:br/>
        <w:t xml:space="preserve">a) The findings of the investigation report ...................................................... 12  </w:t>
        <w:br/>
        <w:t xml:space="preserve">b) The observations made at the investigation stage ..................................... 12  </w:t>
        <w:br/>
        <w:t xml:space="preserve">2. The organization of aggregate production among the GIE members .......... 14  </w:t>
        <w:br/>
        <w:t xml:space="preserve">a) The supply of raw aggregates and the manufacture of processed aggregates .. 14  </w:t>
        <w:br/>
        <w:t xml:space="preserve">b) The supply of rockfill .................................................................................. 15  </w:t>
        <w:br/>
        <w:t xml:space="preserve">c) The supply of asphalt .................................................................................. 20  </w:t>
        <w:br/>
        <w:t xml:space="preserve">3. The compensation of turnover between the companies Allen-Mahé, Atelier Fer, and Guibert Frères ................................................................. 23  </w:t>
        <w:br/>
        <w:t xml:space="preserve">4. The submission modalities to the GIE's calls for tenders and its members. 28  </w:t>
        <w:br/>
        <w:t xml:space="preserve">5. The existence of a common scale concerning processed aggregates that are resold to the GIE ................................................................................... 31  </w:t>
        <w:br/>
        <w:t xml:space="preserve">D. The notified grievances .................................................................................... 33  </w:t>
        <w:br/>
        <w:t>E. The implementation of III of Article L. 464-2 of the Commercial Code ........ 34</w:t>
      </w:r>
    </w:p>
    <w:p>
      <w:r>
        <w:t xml:space="preserve">II. Discussion ........................................................................................................... 35  </w:t>
        <w:br/>
        <w:t xml:space="preserve">A. On the definition of relevant markets ............................................................... 35  </w:t>
        <w:br/>
        <w:t xml:space="preserve">1. The product markets ...................................................................................... 35  </w:t>
        <w:br/>
        <w:t xml:space="preserve">2. The geographic market ................................................................................... 37  </w:t>
        <w:br/>
        <w:t xml:space="preserve">B. On the merits of the grievances ....................................................................... 37  </w:t>
        <w:br/>
        <w:t xml:space="preserve">1. On the collusion practices implemented at the production stage (upstream market) and the implementation of aggregates (downstream public works markets) ........................................................................................................ 37  </w:t>
        <w:br/>
        <w:t xml:space="preserve">a) On grievance No. 1 regarding access and operating conditions of the GIE .................................................................................................................. 37  </w:t>
        <w:br/>
        <w:t xml:space="preserve">b) On grievance No. 2 regarding the joint setting of a price scale for aggregates resold to the GIE ............................................................................... 38  </w:t>
        <w:br/>
        <w:t xml:space="preserve">c) On grievance No. 3 regarding the submission modalities to calls for tenders between the GIE and its members concerning downstream public works markets for asphalt .................................................................................. 39  </w:t>
        <w:br/>
        <w:t xml:space="preserve">d) On grievance No. 4 regarding the modalities of distribution of aggregate production and subcontracting work on downstream markets between the members of the GIE or the SSPT .......................................................... 41  </w:t>
        <w:br/>
        <w:t xml:space="preserve">2. On the practices arising from the dominant position of the GIE and its members ........................................................................................................ 42  </w:t>
        <w:br/>
        <w:t xml:space="preserve">a) On the position of the GIE and its members ............................................... 42  </w:t>
        <w:br/>
        <w:t xml:space="preserve">b) On the refusal to sell rockfill to the company CDI ..................................... 43  </w:t>
        <w:br/>
        <w:t xml:space="preserve">Conclusion on the grievances ........................................................................ 44  </w:t>
        <w:br/>
        <w:t xml:space="preserve">C. On the responsibility of the parties ................................................................... 44  </w:t>
        <w:br/>
        <w:t xml:space="preserve">D. On the sanctions ............................................................................................... 45  </w:t>
        <w:br/>
        <w:t xml:space="preserve">1. On the value of sales ....................................................................................... 46  </w:t>
        <w:br/>
        <w:t xml:space="preserve">2. On the determination of the base amount ...................................................... 47  </w:t>
        <w:br/>
        <w:t xml:space="preserve">a) On the proportion of the value of sales ....................................................... 48  </w:t>
        <w:br/>
        <w:t xml:space="preserve">On the seriousness of the facts ..................................................................... 48  </w:t>
        <w:br/>
        <w:t xml:space="preserve">On the extent of the damage caused to the economy ................................ 49  </w:t>
        <w:br/>
        <w:t xml:space="preserve">Conclusion on the proportion of the value of sales .................................... 51  </w:t>
        <w:br/>
        <w:t xml:space="preserve">b) On the duration of participation .................................................................. 51  </w:t>
        <w:br/>
        <w:t xml:space="preserve">c) Conclusion on the determination of the base amount ............................... 53  </w:t>
        <w:br/>
        <w:t xml:space="preserve">3. On the consideration of circumstances specific to each party ...................... 53  </w:t>
        <w:br/>
        <w:t xml:space="preserve">a) On the verification of the legal maximum applicable to each party .......... 54  </w:t>
        <w:br/>
        <w:t xml:space="preserve">b) On the implementation of III of Article L. 464-2 of the Commercial Code ... 54  </w:t>
        <w:br/>
        <w:t xml:space="preserve">c) On the contributory capacity ....................................................................... 55  </w:t>
        <w:br/>
        <w:t xml:space="preserve">4. On the final amount of the sanctions ............................................................... 57  </w:t>
        <w:br/>
        <w:t>DECISION .................................................................................................................. 58</w:t>
      </w:r>
    </w:p>
    <w:p>
      <w:r>
        <w:rPr>
          <w:b/>
        </w:rPr>
        <w:t>[Pages 4–6]</w:t>
      </w:r>
    </w:p>
    <w:p>
      <w:r>
        <w:t>I. Findings</w:t>
        <w:br/>
        <w:t>1. By decision No. 09-SOI-01 of May 25, 2009, the Competition Authority took the initiative regarding practices implemented in the aggregates sector and downstream markets in Saint-Pierre-et-Miquelon.</w:t>
        <w:br/>
        <w:t>2. This decision, made in accordance with the combined provisions of Articles L. 450-5 and L. 462-5 of the Commercial Code, was preceded by investigations conducted during the year 2008 by the services of the Directorate General for Consumption, Competition and Fraud Control (DGCCRF).</w:t>
        <w:br/>
        <w:t>A. THE SECTOR IN QUESTION</w:t>
        <w:br/>
        <w:t>1. THE PRODUCTS IN QUESTION</w:t>
        <w:br/>
        <w:t>3. The term "aggregates" generically refers to mineral raw materials derived from the extractive activity of quarries, sand pits, and the subsoil, including mineral powders or "fillers," sands, gravel, crushed stones, blocks, and rockfill, as well as pre-screening products. These materials are primarily used for road embankments or platforms.</w:t>
        <w:br/>
        <w:t>4. Among the aggregates, granulates are small pieces of rocks, sands, and gravels sized between 0.01 and 125 millimeters, intended for public works, civil engineering, and building projects. They are used on construction and public works sites either in their natural state or transformed into concrete or asphalt by being combined with other components (bitumen, sand, cement, etc.).</w:t>
        <w:br/>
        <w:t>5. These primary inputs must undergo a significant number of operations prior to their use, which include:</w:t>
        <w:br/>
        <w:t>- extraction, crushing, screening, and washing of the granulates;</w:t>
        <w:br/>
        <w:t>- loading, weighing, or measuring of materials onto transport vehicles;</w:t>
        <w:br/>
        <w:t>- transporting these granulates from the production site to storage areas;</w:t>
        <w:br/>
        <w:t>- unloading the materials in geometric piles at these areas.</w:t>
        <w:br/>
        <w:t>6. The granulates must meet quality criteria that depend, on the one hand, on the nature of the rock (resistance to shocks and wear, physicochemical characteristics, etc.) and, on the other hand, on characteristics related to their processing (dimensions, shapes, cleanliness, etc.).</w:t>
        <w:br/>
        <w:t>7. Professionals distinguish three main categories of granulates based on their nature and origin: alluvial aggregates, massive rock aggregates, and recycled aggregates, the latter category representing 5% of national production (source: National Union of Aggregate Producers).</w:t>
        <w:br/>
        <w:t>8. Given the cost of transportation, the aggregate market remains a local market.</w:t>
      </w:r>
    </w:p>
    <w:p>
      <w:r>
        <w:t>2. THE LOCAL SITUATION OF THE AGGREGATES SECTOR AND THE "FAUTEUIL" QUARRY</w:t>
        <w:br/>
        <w:t>a) The demand for aggregates</w:t>
        <w:br/>
        <w:t>9. In the Saint-Pierre-et-Miquelon archipelago, the demand for aggregates primarily concerns:</w:t>
        <w:br/>
        <w:t>- bituminous asphalt, consisting of a mixture of bitumen (approximately 5%) and crushed granulates, used notably by construction and public works companies (BTP) during the execution of construction, expansion, maintenance, or renovation of road and street infrastructures. The materials can also be used for the construction of sidewalks. Hot bituminous asphalts are produced in asphalt plants whose operation is subject to administrative authorization, in accordance with the provisions of Law No. 76-663 of July 19, 1976, relating to classified installations for environmental protection;</w:t>
        <w:br/>
        <w:t>- the production of crushed stones and granulates, particularly concrete stone, of which 50% of production has been local for about ten years, the remainder being imported from Canada (Newfoundland);</w:t>
        <w:br/>
        <w:t>- rockfill used for reinforcing maritime works (isthmus connecting Miquelon to Langlade, ports, quays, coastal protection).</w:t>
        <w:br/>
        <w:t>10. Among the eleven companies identified as having needs for aggregates, the administrative report distinguishes between, on the one hand, the GIE "Exploitation des carrières" and the four companies that are its members, also in a position as producers of these inputs, and, on the other hand, six other companies (reference 23).</w:t>
        <w:br/>
        <w:t>11. Largely supported by public procurement, the BTP sector occupies an important place in the economy of the archipelago. In 2009, the works carried out under public procurement amounted to 19.4 million euros, an increase of 3.8% compared to 2008. As recently noted by the Senate: "Public procurement plays an essential role in the economy of the archipelago. Mr. Jean-Régis Borius, Prefect of Saint-Pierre-et-Miquelon, explained that companies in the construction and public works sector, which are the largest employers in the archipelago, exert strong pressure on public authorities each year to obtain a sufficient level of orders. The two main contractors in this sector have formed groups that also operate in the fields of commerce, transport, or fishing" (Senate, information report No. 308 of January 15, 2011, Saint-Pierre-et-Miquelon, three prefects later, thinking about the future to avoid shipwreck).</w:t>
        <w:br/>
        <w:t>b) The supply of aggregates</w:t>
        <w:br/>
        <w:t>A supply structure concentrated around the GIE</w:t>
        <w:br/>
        <w:t>12. The supply of aggregates primarily comes from the "Fauteuil" quarry, as confirmed by the Director of Territories, Food, and the Sea (DTAM) in the session.</w:t>
        <w:br/>
        <w:t>13. The "Fauteuil" quarry is the only massive rock quarry located on the island of Saint-Pierre that allows for the extraction of materials from a mass (hill, morne) using machinery and explosives.</w:t>
        <w:br/>
        <w:t>14. Until 1985, various companies (Spie-Batignolle and Sintra) operated the "Fauteuil" quarry as part of a large road program both in Saint-Pierre and Miquelon. Following the departure of these companies and the completion of this project, an economic interest group comprising local companies was created to succeed them.</w:t>
        <w:br/>
        <w:t>15. The prefectural authorization of December 30, 1998, set the duration of operation at 20 years based on estimated annual extractions of 100,000 tons per year. According to the DTAM, the quantities of aggregates from the "Fauteuil" quarry amounted, in relation to public works contracts executed, to 36,000 tons in 2006, 50,000 tons in 2007, and 40,000 tons in 2008. According to the DTAM, these figures should be increased by 20% to account for the execution of private projects (references 1156 to 1157).</w:t>
        <w:br/>
        <w:t>16. However, the GIE communicated, in the form of a table (references 4798 to 4799), figures derived from the weighing records indicating that the volumes of materials from the "Fauteuil" quarry varied between 13,000 tons and 82,000 tons over the same period. In the minutes of declaration and document copying dated April 3, 2008 (reference 416), the legal representative of the GIE estimated that the quantities extracted were limited on average to 20,000 tons per year.</w:t>
        <w:br/>
        <w:t>17. This same document indicates that, apart from rockfill, which is marketed directly by the GIE, and except for the year 2007, most of the production from the extractive activity of the "Fauteuil" quarry was intended for the members of the GIE between 2003 and 2009.</w:t>
        <w:br/>
        <w:t>18. Finally, according to an estimate made in 2010 by an independent expert, the volumes extracted from the "Fauteuil" quarry since 1996 have been evaluated at 500,000 tons, or an average of 38,000 tons per year (reference 4796).</w:t>
        <w:br/>
        <w:t>19. These estimates and, in general, the elements collected during the investigation, show that it is not possible to determine with precision the overall state of aggregate resources in the archipelago for three reasons.</w:t>
        <w:br/>
        <w:t>The absence of monitoring of the operation of the "Fauteuil" quarry</w:t>
        <w:br/>
        <w:t>20. First, the prefectural authorization of December 30, 1998, provides (Articles 11 and 31) for the establishment of semi-annual exploitation reports by the concessionaire, as well as the control of compliance with the exploitation plan and the conditions for the installation of crushing and screening stations. However, these have not been provided by the GIE since 2001. For its part, the local quarry commission provided for by the prefectural decree of September 7, 1995, and recipient of these documents, has not met since 2003 (reference 4795), information confirmed by the DTAM (reference 3758) which specified that: "To the knowledge of the classified installations inspector, there has been no verification of the extraction to check its compliance with the exploitation plan annexed to the prefectural decree of December 30, 1998."</w:t>
        <w:br/>
        <w:t>Alternative resources to the "Fauteuil" quarry difficult to assess</w:t>
        <w:br/>
        <w:t>21. The companies that are members of the GIE have alleged that there are alternative resources to those of the "Fauteuil" quarry.</w:t>
        <w:br/>
        <w:t>♦ Alternative sites</w:t>
        <w:br/>
        <w:t>22. The DTAM specified that: "Several extraction sites exist in the archipelago, but these sites, all located on the island of Miquelon, do not have an exploitation authorization. Of all these sites, only the Ruisseau Creux quarry presents sufficient potential to be exploited and offers an alternative solution for Miquelon, thereby avoiding the transfer of materials between the two islands. (...) There are no such sites on the island.</w:t>
      </w:r>
    </w:p>
    <w:p>
      <w:r>
        <w:rPr>
          <w:b/>
        </w:rPr>
        <w:t>[Pages 7–9]</w:t>
      </w:r>
    </w:p>
    <w:p>
      <w:r>
        <w:t>of an operating authorization. Of all these sites, only the Ruisseau Creux quarry has sufficient potential to be exploited and offers an alternative solution for Miquelon, thereby avoiding the transfer of materials between the two islands. (…) There is no registered site on the island of Saint-Pierre offering an alternative solution to the Fauteuil quarry" (reference 3759).</w:t>
      </w:r>
    </w:p>
    <w:p>
      <w:r>
        <w:t>23. According to the director of the DTAM: "This quarry does not provide massive rocks that can be used for rockfill or hard materials after crushing. (…) Occasionally, companies (GIE, Allen-Mahé, Floradécor...), the Municipality, or individuals extract materials under the supervision of the subdivision. This extraction is relatively modest and can be estimated at approximately 1,000 m³. To my knowledge, it has not been observed that the Girardin group and the CDI company were conducting extractions at the Ruisseau Creux quarry" (references 6691 to 6694).</w:t>
      </w:r>
    </w:p>
    <w:p>
      <w:r>
        <w:t>24. The main competing companies of the GIE in the execution of public works contracts, namely Guibert TP, Constructions des îles (CDI), and GM Béton contrôlé and Bâti-coffrage, do not utilize the resources of the Ruisseau Creux quarry due to a lack of material means on site. Generally speaking, their needs are located on the Island of Saint-Pierre, a situation confirmed by the DTAM in the meeting.</w:t>
      </w:r>
    </w:p>
    <w:p>
      <w:r>
        <w:t>♦ Recycled materials</w:t>
      </w:r>
    </w:p>
    <w:p>
      <w:r>
        <w:t>25. The member companies of the GIE have also argued that materials extracted in the context of public or private works contracts could constitute an important source of supply for aggregates.</w:t>
      </w:r>
    </w:p>
    <w:p>
      <w:r>
        <w:t>26. The DTAM indicated that only the member companies of the GIE and one competing company (Guibert TP) have the equipment to both extract and process recovery materials: "During earthworks, companies are led to extract these three types of materials [moraines, peat, and isolated blocks] which are most often found mixed together. Public works contracts commonly provide for the removal of excess excavated materials by the company. In this context, companies recover materials that they can partially reuse after sorting. Some companies also recover materials from their own land that they are excavating. The volume recovered is directly related to the earthmoving activity of the companies. It mainly concerns, to our knowledge, the companies of the GIE and Guibert TP. Thus, Guibert TP has been able to build up a significant stock of rockfill blocks. Regarding the quantities recovered and then recycled, no data allows for an evaluation. Mainly concerning trenches, these excavated materials contain materials of all kinds, including asphalt. Regarding quality: the peat recovered during the works is of the same nature as that recovered from the cover of the quarry and probably constitutes a more significant source than the quarry (vegetal soil base). The rockfill blocks are also of comparable quality, especially when it comes to isolated blocks, but their block size is necessarily random. The materials for backfill are probably more heterogeneous and therefore of lower quality than those from the quarry, but they can be screened if necessary by Guibert TP, which has a small crusher that allows it to obtain crushed material for its sites. These recovery materials cannot be used to make concrete as a substitute for the aggregates produced by the GIE, which has suitable crushers (which can also be fed with recovery rock materials) that ensure compliance with a regular grain size curve" (references 3759 to 3760).</w:t>
      </w:r>
    </w:p>
    <w:p>
      <w:r>
        <w:t>27. It appears from the elements in the file in this regard that, even if alternative resources to the "Fauteuil" quarry (alternative sites and recycling materials) exist on the archipelago, their role can only marginally affect the structure of the aggregate supply. During the meeting, the representative of the DTAM confirmed that this supply was, to a very large extent, the result of the GIE and its members.</w:t>
      </w:r>
    </w:p>
    <w:p>
      <w:r>
        <w:t>B. THE COMPANIES IN QUESTION</w:t>
      </w:r>
    </w:p>
    <w:p>
      <w:r>
        <w:t>1. THE COMPANIES INVOLVED IN THE OPERATION OF THE "FAUTEUIL" QUARRY</w:t>
      </w:r>
    </w:p>
    <w:p>
      <w:r>
        <w:t>a) The GIE "Exploitation des carrières"</w:t>
      </w:r>
    </w:p>
    <w:p>
      <w:r>
        <w:t>28. The GIE "Exploitation des carrières" engages in soil extraction and the sale of aggregates (unprocessed raw material) for the benefit of the member companies. The GIE is also the main client of these companies, which return the aggregates to it after processing. Finally, the GIE itself participates in the downstream execution of public works contracts, in which it implements the aggregates from the quarry.</w:t>
      </w:r>
    </w:p>
    <w:p>
      <w:r>
        <w:t>29. It is under a first agreement dated May 24, 1989, concluded with the community, that the GIE was authorized to occupy the "Fauteuil" quarry.</w:t>
      </w:r>
    </w:p>
    <w:p>
      <w:r>
        <w:t>30. The GIE, whose purpose was initially limited to "the exploitation of quarries and the extraction of materials and aggregates in the municipalities of Saint-Pierre and Miquelon [and] generally to carry out all financial, civil, industrial, or commercial operations directly related to the aforementioned purpose," was extended in 1994 (reference 77) to the execution of public works, and then, from 2003, to the realization of public works, earthworks, and constructions (reference 101).</w:t>
      </w:r>
    </w:p>
    <w:p>
      <w:r>
        <w:t>31. The GIE also has the only asphalt plant in the archipelago located at the "Fauteuil" quarry site.</w:t>
      </w:r>
    </w:p>
    <w:p>
      <w:r>
        <w:t>b) The member companies of the GIE</w:t>
      </w:r>
    </w:p>
    <w:p>
      <w:r>
        <w:t>32. The four member companies of the GIE are indicated in the following diagram:</w:t>
      </w:r>
    </w:p>
    <w:p>
      <w:r>
        <w:t>c) The SARL Allen-Mahé</w:t>
      </w:r>
    </w:p>
    <w:p>
      <w:r>
        <w:t>33. The company Allen-Mahé is a family business established in 1984 that focuses on construction and public works.</w:t>
      </w:r>
    </w:p>
    <w:p>
      <w:r>
        <w:t>34. The company representative describes the activity as follows: "The company's activity is dedicated to maritime construction sites (work on deep-water quays, port dredging...) (…). We also extract marine sand in the harbor of Saint-Pierre (2,500 tons per year) with authorization from the prefecture. This supply source is used for the asphalt plant (…). This sand is used for trenching and other small VRD works, either directly at Allen-Mahé or in the context of its resale to third-party companies in the GIE" (reference 1509).</w:t>
      </w:r>
    </w:p>
    <w:p>
      <w:r>
        <w:t>35. The turnover achieved in 2007 and 2008 by Allen-Mahé amounted to 2,091,868 euros and 1,858,600 euros respectively, with 40% of the turnover being achieved with the GIE or the SSPT. Its representative specified: "Considering the narrowness and diversity of activities to be carried out in the territory, within very short deadlines, we can only access certain markets within the framework of a grouping of companies and/or through the GIE of quarries or the SSPT, which then act as a representative" (reference 3639).</w:t>
      </w:r>
    </w:p>
    <w:p>
      <w:r>
        <w:t>36. In terms of commercial strategy in private markets and positioning in public markets concerning the GIE, its representative emphasized: "We consider ourselves commercially independent. There is a necessary consultation for bidding on public contracts" (reference 1510).</w:t>
      </w:r>
    </w:p>
    <w:p>
      <w:r>
        <w:t>d) The SARL Atelier Fer</w:t>
      </w:r>
    </w:p>
    <w:p>
      <w:r>
        <w:t>37. The company Atelier Fer, established in 1992, initially had the activity: "Mechanics, welding, metalworking, any offshore operation as well as participation in any economic interest grouping, partnership, temporary grouping of companies, or any other form of collaboration between companies from all sectors of activity." Its corporate purpose was modified in 2001. It now concerns "participation in any economic interest grouping, partnership, temporary grouping of companies, or any other form of collaboration between companies in the construction and public works sector."</w:t>
      </w:r>
    </w:p>
    <w:p>
      <w:r>
        <w:t>38. Like the company Allen-Mahé, Atelier Fer engages in the production of aggregates (after processing) and the execution of public works contracts, mainly on behalf of the GIE or the SSPT. Its representative stated during the hearing on January 26, 2010: "Atelier Fer has public works activity only through subcontracting provided to the GIE in the context of executing public contracts (…). There are only two clients. To my knowledge, we have never been solicited to supply our production to other companies than the GIE and the company Hélène et Fils" (reference 1485).</w:t>
      </w:r>
    </w:p>
    <w:p>
      <w:r>
        <w:t>39. The turnover achieved by this company in 2006, 2007, and 2008 amounted to 1,144,545 euros, 758,808 euros, and 1,390,528 euros respectively. The share of turnover achieved with the GIE varied during this period from 89.5% (2006) to 6.7% (2007). The decrease in this percentage is due to the fact that the share of turnover achieved with the company Hélène et Fils (holder of the major works contract for the Saint-Pierre hospital in that fiscal year) increased compared to that of the turnover achieved with the GIE.</w:t>
      </w:r>
    </w:p>
    <w:p>
      <w:r>
        <w:t>e) The SARL Guibert Frères</w:t>
      </w:r>
    </w:p>
    <w:p>
      <w:r>
        <w:t>40. The SARL Guibert Frères is a family business established in 1984, which is engaged in public works, earthworks, and transportation. Its manager indicated that the company has specialized over time in the construction of maritime structures (ports, quays).</w:t>
      </w:r>
    </w:p>
    <w:p>
      <w:r>
        <w:rPr>
          <w:b/>
        </w:rPr>
        <w:t>[Pages 10–12]</w:t>
      </w:r>
    </w:p>
    <w:p>
      <w:r>
        <w:t>41. The company is located on the site of the "Fauteuil" quarry and has its own crushing equipment. Its manager stated in the minutes of September 5, 2008: "The company's activity is construction and public works. It operates on public and private contracts. In 2007, we had 60% public contracts and 40% private contracts. Depending on the contracts, we submit bids either as part of the GIE or individually in the name of our company. We build individual houses. However, currently, public orders are decreasing. I am a competing partner within the GIE" (reference 871).</w:t>
      </w:r>
    </w:p>
    <w:p>
      <w:r>
        <w:t>42. The turnover achieved by this company in 2006, 2007, and 2008 amounted to 2,181,860 euros, 1,697,087 euros, and 2,348,000 euros respectively. The share of turnover generated with the GIE varied during this period from 36% to 75%.</w:t>
      </w:r>
    </w:p>
    <w:p>
      <w:r>
        <w:t>f) The SSPT</w:t>
      </w:r>
    </w:p>
    <w:p>
      <w:r>
        <w:t>43. The SSPT's corporate purpose is to carry out construction and earthworks, transportation, and repairs of all kinds. Each of the three other companies that are members of the GIE holds one-third of the capital of this company, whose legal representative is also an administrator of the GIE.</w:t>
      </w:r>
    </w:p>
    <w:p>
      <w:r>
        <w:t>44. In practice, since its acquisition in 2003 by the companies Allen-Mahé, Atelier Fer, and Guibert Frères, the company's activity has evolved compared to its initial purpose. Its representative stated: "SSPT has a very variable activity. At the time of the company's acquisition, there was a dismantling of assets and the social structure. The economic space has shrunk, so there was no longer any reason or possibility to maintain a full and complete activity. SSPT has 3 to 5 employees with quite strong activity in 2007, but outside of 2007, its activity is almost non-existent. I am also questioning the opportunity to maintain or not the existence of SSPT. SSPT has responded to calls for tenders to prevent the GIE from being present in all markets because the status of the GIE is sometimes challenged; therefore, it was decided that SSPT would occasionally act as a representative of a group generally composed of the companies of the GIE. SSPT subcontracts a lot; it has no own activity outside of engineering, consulting, management... The three companies of the GIE subcontract on behalf of SSPT. And the company Hélène et Fils is also called upon preferentially due to the family ties that bind us or to companies from the mainland (for example, HC Méditerranée) for some specific works. SSPT merges in place of the GIE when it is requested that the GIE not be present in all markets" (reference 691).</w:t>
      </w:r>
    </w:p>
    <w:p>
      <w:r>
        <w:t>45. During the hearing on January 26, 2010, the company's representative added: "Devoid of its operational utility in the extractive activity, at the time of its acquisition by the companies Allen Mahé, Atelier Fer, and Guibert Frères, we kept this company, transferring its assets to the GIE and the other members of the GIE. We did not see the interest in dissolving this company. We have used this company to bid alternatively for public contracts, at the request of public authorities" (reference 1477).</w:t>
      </w:r>
    </w:p>
    <w:p>
      <w:r>
        <w:t>46. The turnover achieved between 2006 and 2008 (respectively 1,795,772 euros, 2,136,549 euros, and 1,381,212 euros) includes the amounts of contracts executed in those same years by SSPT as the representative of the group formed by the companies Allen-Mahé, Atelier Fer, and Guibert Frères.</w:t>
      </w:r>
    </w:p>
    <w:p>
      <w:r>
        <w:t>2. OTHER COMPANIES INVOLVED IN PUBLIC WORKS CONTRACTS</w:t>
      </w:r>
    </w:p>
    <w:p>
      <w:r>
        <w:t>47. The other construction companies identified by the investigation report are as follows:</w:t>
      </w:r>
    </w:p>
    <w:p>
      <w:r>
        <w:t>a) The companies SARL GM Béton Contrôlé and Bâti-Coffrage</w:t>
      </w:r>
    </w:p>
    <w:p>
      <w:r>
        <w:t>48. The activity of these two companies, which belong to the informal group "Girardin," whose leaders are common, is primarily dedicated to construction and major works. The company Bâti-Coffrage is also involved in bidding for maritime works contracts.</w:t>
      </w:r>
    </w:p>
    <w:p>
      <w:r>
        <w:t>49. In this regard, these companies must source aggregates (concrete stones and rockfill) for concrete production, either by importing these materials from Canada or by purchasing them locally from the GIE.</w:t>
      </w:r>
    </w:p>
    <w:p>
      <w:r>
        <w:t>50. They complain about having to resort to importing aggregates from Newfoundland - a solution that increases the purchase price due to transportation costs - because the GIE allegedly refuses to sell them these materials or charges a higher selling price than that applied between the GIE and its members.</w:t>
      </w:r>
    </w:p>
    <w:p>
      <w:r>
        <w:t>51. The two companies directly attribute the decline in their activity to difficulties in accessing aggregates from the "Fauteuil" quarry that they claim to encounter.</w:t>
      </w:r>
    </w:p>
    <w:p>
      <w:r>
        <w:t>b) The SARL "Construction des îles"</w:t>
      </w:r>
    </w:p>
    <w:p>
      <w:r>
        <w:t>52. The SARL Construction des Iles (CDI) is a general building company (major works). It employs 24 employees and achieved a turnover of 2,276,469 euros in 2008 (2,206,076 euros in 2007 and 2,005,539 euros in 2006), of which approximately 60% comes from public building contracts.</w:t>
      </w:r>
    </w:p>
    <w:p>
      <w:r>
        <w:t>53. CDI believes, like the companies GM Béton Contrôlé and Bâti-Coffrage, that difficulties in accessing aggregates from the "Fauteuil" quarry prevent it from making competitive offers compared to those of the GIE companies in public works tenders (notably maritime works), where it seeks to diversify.</w:t>
      </w:r>
    </w:p>
    <w:p>
      <w:r>
        <w:t>c) The SARL Guibert TP</w:t>
      </w:r>
    </w:p>
    <w:p>
      <w:r>
        <w:t>54. The SARL Guibert TP appears, based on the summary of tenders launched between 2003 and 2009, as the main competing company of the GIE and its members in public contracts for earthworks and various networks (VRD). Its turnover increased from 344,701 euros to 450,285 euros between 2006 and 2008.</w:t>
      </w:r>
    </w:p>
    <w:p>
      <w:r>
        <w:t>55. This company claims to have a small crusher since 2005, which allows it to recycle recovered materials into aggregates. Its annual production is estimated by its manager to be between 3,000 and 4,000 tons per year - compared to the average annual quantities extracted from the "Fauteuil" quarry (38,000 tons) - a large part of which is used for its own consumption for its public or private contracts.</w:t>
      </w:r>
    </w:p>
    <w:p>
      <w:r>
        <w:t>56. This tool has allowed it to reduce the amount of its aggregate purchases from the member companies of the GIE: "Before 2005, we bought aggregates. Since 2005, we have had a crusher, so we use our production of aggregates on our sites. However, we sometimes buy these products from the GIE of the quarries that hold the monopoly of the Fauteuil quarry (the only local stone quarry). For about three years, we have been extracting rock blocks and rubble on land made available to us for our activities by the territorial council. We transform the rubble into crushed 0/31.5 and 0/100 since we only have the primary crusher" (reference 2492).</w:t>
      </w:r>
    </w:p>
    <w:p>
      <w:r>
        <w:t>57. Guibert TP believes that the decline in its activity is due to the fact that it cannot align its prices with those of competitors for works contracts, particularly those related to the implementation of rockfill, for which the lack of access to the "Fauteuil" quarry has forced it, unlike other types of aggregates, to resort to imports (references 407 and 408).</w:t>
      </w:r>
    </w:p>
    <w:p>
      <w:r>
        <w:t>C. IDENTIFIED PRACTICES</w:t>
      </w:r>
    </w:p>
    <w:p>
      <w:r>
        <w:t>1. THE OPERATING CONDITIONS OF THE GIE</w:t>
      </w:r>
    </w:p>
    <w:p>
      <w:r>
        <w:t>a) Findings of the investigation report</w:t>
      </w:r>
    </w:p>
    <w:p>
      <w:r>
        <w:t>58. The evolution of the GIE's purpose is described in these terms by the investigators: "Convention No. 202-99 of October 7, 1999 (...) and prefectural order No. 795 of December 30, 1998 authorize the G.I.E. to occupy the public domain concerned of the "Fauteuil" quarry and to exploit it. (...) Four companies in the public works sector have formed a group to rationalize the extraction of various aggregates necessary for the exercise of their own activity, by pooling heavy investments. Through the modification of its statutes, there has been a "drift" from the initial declared activity of the GIE "Exploitation des Carrières." Indeed, progressively its statutes have been modified. The latest statutes published in the collection of administrative acts of the territorial community on June 30, 2003 state an object worded as follows: "The group aims to: exploit quarries and extract materials and aggregates, carry out public works, earthworks, and constructions." Such an object deviates from the one initially used to establish the legitimacy of this structure. In 1987, the declared object was "exploitation of quarries," then in 1992 it was extended to "Exploitation of quarries and extraction of materials and aggregates in the municipalities of Saint-Pierre-et-Miquelon and, in general, to carry out all financial, civil, industrial, or commercial operations directly related to the aforementioned object" (reference 22).</w:t>
      </w:r>
    </w:p>
    <w:p>
      <w:r>
        <w:t>b) Observations made during the investigation stage</w:t>
      </w:r>
    </w:p>
    <w:p>
      <w:r>
        <w:t>59. The question of the GIE's involvement in downstream public works contracts and, in general, the fact that its activity no longer has an auxiliary character compared to that of the member companies, has been raised sporadically by local public authorities in the context of analyzing tenders for public works contracts.</w:t>
      </w:r>
    </w:p>
    <w:p>
      <w:r>
        <w:t>60. Thus, in 2003, the representative of the DDCRF " (…) drew the commission's attention to the persistent problem of the GIE "Exploitation des Carrières" regarding its authorization to respond to public contracts. Indeed, this group of companies does not have a statutory vocation to execute Public Works" (reference 3829).</w:t>
      </w:r>
    </w:p>
    <w:p>
      <w:r>
        <w:rPr>
          <w:b/>
        </w:rPr>
        <w:t>[Pages 13–15]</w:t>
      </w:r>
    </w:p>
    <w:p>
      <w:r>
        <w:t>61. The local authorities have apparently never expressed their position on the interpretation to be given to the provisions of the quarry operating permit for the "Fauteuil," which stipulates that: "This authorization will be revoked in the event that (...) the GIE 'Exploitation des carrières' modifies its composition or its activity in a manner different from that for which the authorization is granted" (reference 119).</w:t>
      </w:r>
    </w:p>
    <w:p>
      <w:r>
        <w:t>62. Nevertheless, the GIE has expanded its corporate purpose and modified its composition (exit of the company SNC Portais et Cie and corresponding entry of SSPT in 1992; exit of the company Roger Hélène (formerly Hélène et Fils) and corresponding entry of SARL Atelier Fer in 1994). In this regard, it is noted that unlike the first occupation agreement of 1989, the agreement concluded on October 7, 1999, between the GIE and the territorial council (references 128 to 133) no longer includes a provision prohibiting the GIE from modifying its activity and composition, the said agreement merely specifying that "the implementation of this contract is inseparable from the compliance by the lessee, who is obliged to do so, with the provisions of the prefectural order of December 30, 1998, authorizing and regulating the operation of the quarry of Fauteuil."</w:t>
      </w:r>
    </w:p>
    <w:p>
      <w:r>
        <w:t>63. Regarding the composition of the GIE, its statutes limit themselves, in Article 12, to specifying the modalities for the transfer of interest shares of the grouping (references 425 to 426). Thus, while the constitutive contract of the GIE provides for the conditions for the withdrawal of a member through the transfer of their interest shares, no details are given on the modalities for admitting a new member. The GIE also does not have an internal regulation.</w:t>
      </w:r>
    </w:p>
    <w:p>
      <w:r>
        <w:t>64. Furthermore, the representative of the GIE stated in the minutes of January 26, 2010: "I have never been asked to produce the operating reports required by the prefectural authorization" (reference 1490). In fact, the lack of communication of information on the quantities extracted deprives the public authorities and the user companies of any indication regarding the quantities that can be mobilized compared to those estimated in the operating authorization.</w:t>
      </w:r>
    </w:p>
    <w:p>
      <w:r>
        <w:t>65. From an accounting follow-up perspective of operations between the GIE and its members, the representative of the GIE stated in the minutes of January 26, 2010: "For the raw material, there is a follow-up by weighing operation. There is a follow-up by table and by supplier. There is no chronological bookkeeping of the accounts by the passage of the supporting document within the accounting, which is done in an extra-accounting manner, annually and a posteriori (...). We consider that the transfer of ownership of the raw material occurs at the time of the weighing operation. (...) For supplies to the members of the GIE, there is no payment or invoice, but a current account entry that does not give rise to the application of current account interest" (reference 1491).</w:t>
      </w:r>
    </w:p>
    <w:p>
      <w:r>
        <w:t>66. In the minutes of January 27, 2010, the representative of the company Allen-Mahé stated regarding the deliveries of aggregates made for the benefit of the GIE: "For the crushed material delivered to the GIE, at the time of delivery, a weighing slip is issued by the GIE. This document mentions the type of aggregate, the tonnage without mentioning the price. The slips are collected by the GIE unit that keeps the material accounting in an extra-accounting manner at the GIE level. I will specify how these operations are recorded within the general accounting of my company. There is no sales journal for these operations in general accounting. However, I can confirm that the flows are recorded daily in the auxiliary accounting of the company, and that the duplicates of the weighing slips provided to us by the GIE serve as supporting documents that do not mention the prices derived from the pricing grid" (reference 1509).</w:t>
      </w:r>
    </w:p>
    <w:p>
      <w:r>
        <w:t>67. This financial outcome at the end of the fiscal year, through a compensation mechanism between reciprocal debts and receivables, cannot be equated to a lack of payment, contrary to what is indicated in the investigation report (reference 54). This method introduces an advantage compared to the payment deadline that the member companies of the GIE claim to grant to third-party companies, which is 30 days. These companies do not benefit from cash flow carrying effects as the GIE does in its supply of aggregates, to the extent of the differential between the sale price of the raw material and the sale price of the transformed aggregates that is granted by the companies Allen-Mahé, Atelier Fer, and Guibert Frères.</w:t>
      </w:r>
    </w:p>
    <w:p>
      <w:r>
        <w:t>68. Finally, regarding the sales conditions of aggregates within the grouping, the representative of the GIE stated: "These [commercial] relationships are not formalized, as management is centralized at the GIE level, and there is no written contract between members on one hand and the GIE on the other" (reference 1491).</w:t>
      </w:r>
    </w:p>
    <w:p>
      <w:r>
        <w:t>2. THE ORGANIZATION OF AGGREGATE PRODUCTION AMONG GIE MEMBERS</w:t>
        <w:br/>
        <w:t>a) The supply of raw aggregates and the production of transformed aggregates</w:t>
        <w:br/>
        <w:t>69. The production activity of aggregates from the "Fauteuil" quarry is divided between, on one hand, the GIE which ensures the extraction of raw materials ("all coming") and their resale (mainly to the member companies of the GIE), and, on the other hand, the transformation activity of these aggregates into granulates by the companies Allen-Mahé, Atelier Fer, and Guibert Frères, each having its own production means (technical and human).</w:t>
      </w:r>
    </w:p>
    <w:p>
      <w:r>
        <w:t>70. The organization of production between the GIE and its members can be described as follows:</w:t>
      </w:r>
    </w:p>
    <w:p>
      <w:r>
        <w:t>71. The production cycle of granulates and the need for granulates of the GIE are not continuous. They depend on the public works tenders to which the GIE wishes to submit. In this context, the members of the GIE are individually solicited by the GIE, which then proceeds to supply them with raw material, as indicated by the representative of the company Allen-Mahé: "If the GIE has a site and I have a service to perform for the GIE, I will source the materials that I purchased from the GIE and then crushed. The quantities of raw material are made available to the member companies" (reference 1510).</w:t>
      </w:r>
    </w:p>
    <w:p>
      <w:r>
        <w:t>72. The unprocessed raw material is marketed primarily for the benefit of the companies Allen-Mahé, Atelier Fer, and Guibert Frères, with no real demand coming from competing downstream companies for the "raw" material, which the representative of the GIE summarized as follows: "Only the companies linked to the grouping call upon the materials produced by the GIE, namely raw quarry material intended for crushing activity in the production of refined materials. (0/100 - 0/4 - 6/10 - 6/18...)" (reference 4959).</w:t>
      </w:r>
    </w:p>
    <w:p>
      <w:r>
        <w:t>73. Conversely, the GIE appears as the main customer of these three companies which sell back to it, for a fee, the aggregates after transformation operations (which are notably included in the composition of the asphalt). These companies also use their production for self-consumption (private contracts), or for resale to third-party companies. On this last point, the investigation shows that the quantities of transformed aggregates (crushed stones and granulates) delivered to competing downstream companies are indeed much lower (less than 50 tons per year) than those delivered to the GIE.</w:t>
      </w:r>
    </w:p>
    <w:p>
      <w:r>
        <w:t>74. As the representative of the GIE also specified, raw materials are sold at a uniform rate of €5.75 per ton to the member companies of the GIE: "The raw product from extraction is €5.75 per ton for 2008... The rate was €3.75 per ton in 2007 and then evolved during the year 2007. These prices are those charged to the members of the GIE (...). The main users of the material are the GIE and its members" (reference 416).</w:t>
      </w:r>
    </w:p>
    <w:p>
      <w:r>
        <w:t>75. The price of the raw material being the result of the pooling of extraction costs at the GIE level, it appears logical that it is applied identically to these three companies.</w:t>
      </w:r>
    </w:p>
    <w:p>
      <w:r>
        <w:t>b) The supply of rockfill</w:t>
        <w:br/>
        <w:t>76. During the investigation, the representative of the GIE confirmed that the rockfill resulting from the blasting operations of the "Fauteuil" quarry was retained at the GIE level and that the competing offer was either marginal (from the archipelago) or more expensive (imports from Canada): "The rockfills (blocks) are not sold to companies but retained for the GIE's own activity. The GIE is sometimes obliged to source rockfills outside the quarry from other companies (...) The GIE primarily responds to asphalt and rockfill. The GIE is systematically retained on rockfills as there is no competition on the island, Canadian competitors being too expensive. (...) There is no real competition coming from Canada. On the island, for example, Guibert TP has its stocks of materials from public works sites but this remains modest competition for the GIE" (reference 417).</w:t>
      </w:r>
    </w:p>
    <w:p>
      <w:r>
        <w:t>77. Similarly, in the minutes of January 26, 2010, the representative of the GIE confirmed that: "The blocks and rockfills are solely retained by the GIE after blasting operations, the</w:t>
      </w:r>
    </w:p>
    <w:p>
      <w:r>
        <w:rPr>
          <w:b/>
        </w:rPr>
        <w:t>[Pages 16–18]</w:t>
      </w:r>
    </w:p>
    <w:p>
      <w:r>
        <w:t>the rest is exploited by the member companies of the GIE and the company Hélène, and any companies that would request it" (reference 1490).</w:t>
      </w:r>
    </w:p>
    <w:p>
      <w:r>
        <w:t>78. The production and marketing methods for the rockfill are schematically organized as follows:</w:t>
      </w:r>
    </w:p>
    <w:p>
      <w:r>
        <w:t>79. The analysis reports of the offers made within the framework of public works contracts concerning maritime structures (references 3803 to 4741) show that the GIE was awarded ten lots out of the eleven lots from the calls for tenders organized between 2003 and 2009. The company Bâti-Coffrage was awarded only one lot in 2007 (lot no. 2 of the contract "repair of the deep-water quay") which concerned the implementation of rockfill, and not their supply. The value of these contracts ranged between 80,145 euros and 1,545,026 euros.</w:t>
      </w:r>
    </w:p>
    <w:p>
      <w:r>
        <w:t>80. Between 2003 and 2009, the GIE or the SSPT applied for the aforementioned contracts, without competition among the member companies of the GIE, whereas, in the past, the member companies of the GIE were able to submit competing offers on contracts without any substantial changes occurring in the structure of the offer or in the operating conditions of the companies:</w:t>
        <w:br/>
        <w:t>- In 2000, the company Allen-Mahé and the GIE each submitted an individual offer for a contract related to the reinforcement of the deep-water quay of Saint-Pierre requiring the supply and implementation of rockfill, ultimately awarded for an amount of 1,211,950 € (reference 3805);</w:t>
        <w:br/>
        <w:t>- In 2001, the company Guibert Frères and the GIE each submitted an individual application for a contract concerning the reconstruction of the Goulet bridge, ultimately awarded for an amount of 1,358,463 € (references 4688 to 4689);</w:t>
        <w:br/>
        <w:t>- In 2002, the company Allen-Mahé and the company Guibert Frères each submitted an individual application for a contract concerning the development of the access ramps of the Goulet bridge, involving the supply of fill and rockfill ultimately awarded for an amount of 258,950 € (references 3545, and 6729 to 6734).</w:t>
      </w:r>
    </w:p>
    <w:p>
      <w:r>
        <w:t>81. Between 2003 and 2009, the company Bâti-Coffrage applied six times and the company CDI once, without being able to propose competitive bid prices compared to those of the GIE.</w:t>
      </w:r>
    </w:p>
    <w:p>
      <w:r>
        <w:t>82. The companies Bâti-Coffrage and CDI stated that they did not have access to the rockfill from the "Fauteuil" quarry and that they had no other solution but to source from Canada in order to be able to submit a bid.</w:t>
      </w:r>
    </w:p>
    <w:p>
      <w:r>
        <w:t>83. Lacking raw materials and complaining about not being able to access the material from the "Fauteuil" quarry, the company Bâti-Coffrage relied on two types of supply, namely resorting to imports and a one-off cooperation with the company Guibert TP, which had a stock of 3,000 tons of rockfill in 2007 corresponding to the accumulation of materials recovered over 18 years (reference 1501).</w:t>
      </w:r>
    </w:p>
    <w:p>
      <w:r>
        <w:t>84. Regarding the imports of rockfill, the analysis reports of the offers reveal that the competitors of the GIE fail on price and not on the technical value of their offer, which means that these companies had technical and human resources comparable to those of the GIE, or even to those of the member companies of the GIE, as they almost systematically highlight two parameters that are likely to explain the price gap, namely, the cost of the rockfill and their difference in origin (imports from Canada or the "Fauteuil" quarry).</w:t>
      </w:r>
    </w:p>
    <w:p>
      <w:r>
        <w:t>85. Thus, the price difference between the rockfill from the "Fauteuil" quarry and those imported is established as follows between 2007 and 2009:</w:t>
        <w:br/>
        <w:t>Type 3/6 tons 2/4 tons 1/3 tons 0.5/1 ton of rockfill</w:t>
        <w:br/>
        <w:t>GIE Offer 260 € 275 € 55 € 55 €</w:t>
        <w:br/>
        <w:t>Import Offer 316 € 340 to 338 € 77.72 € 106 €</w:t>
        <w:br/>
        <w:t>Gap + 21% + 23% + 41% + 92%</w:t>
      </w:r>
    </w:p>
    <w:p>
      <w:r>
        <w:t>86. The analysis reports related to these calls for tenders, while noting the complexity of the works, tend to indicate sporadically the inconsistent evolution of the prices of rockfill practiced by the GIE, as shown in the following table:</w:t>
      </w:r>
    </w:p>
    <w:p>
      <w:r>
        <w:t>Price Variation 2004 2006 2008</w:t>
        <w:br/>
        <w:t>rockfill</w:t>
        <w:br/>
        <w:t>1-Extension of the Quay 2- Restoration of the 3- Protection of the</w:t>
        <w:br/>
        <w:t>Ile aux Marins Port of Miquelon road Miquelon</w:t>
        <w:br/>
        <w:t>Langlade</w:t>
        <w:br/>
        <w:t>Price proposed by the 120 € /m3 350 € 85 € /T</w:t>
        <w:br/>
        <w:t>GIE</w:t>
        <w:br/>
        <w:t>146.25 € 245 € /T</w:t>
        <w:br/>
        <w:t>Estimated by the 40 € /m3 199 € 56 €/T</w:t>
        <w:br/>
        <w:t>project owner</w:t>
        <w:br/>
        <w:t>71 € 170 €/T</w:t>
        <w:br/>
        <w:t>Observations Declared unsuccessful Declared unsuccessful Declared unsuccessful</w:t>
        <w:br/>
        <w:t>1- Extension of the quay of the Île aux Marins: "Without underestimating the difficulties of this site, it appears quite clearly that competition did not play and did not allow for a fair price to be obtained" (references 4330 to 4334);</w:t>
        <w:br/>
        <w:t>2- Restoration of the port of Miquelon: "The price gap on the entire works is mainly justified by the differences concerning prices no. 40.3 and no. 40.4 remunerating per block of rockfill the supply and implementation of rockfill 3/6T. and no. 40.4 remunerating per block of rockfill the supply and implementation of rockfill 3/6T. These prices are higher without particular justification by 75.88% and 105.99% compared to the project owner's estimate (GIE proposals of 350 € and 146.25 € estimated prices 199 € and 71 €). Conversely, the implementation price of block 1.7/3.4T is lower by 36.25% than the project owner's estimate (GIE proposal of 20.4 € estimated price 32 €). Significant discrepancies can also be noted regarding price no. 20.1 remunerating flatly the removal and reinstallation of rockfill without particular justification:</w:t>
        <w:br/>
        <w:t>- + 161.54% for the firm tranche (GIE proposal of 17,000 € estimated price of 6,500 €).</w:t>
        <w:br/>
        <w:t>- + 300% for conditional tranche 1 (GIE proposal of 8,000 € estimated price of 2,000 €)</w:t>
        <w:br/>
        <w:t>- + 37.5% for conditional tranche 2 (GIE proposal of 11,000 € estimated price of 8,000 €)" (references 3859 to 3862);</w:t>
        <w:br/>
        <w:t>3- Protection of the Miquelon-Langlade road: this call for tenders was declared unsuccessful due to, among other things, the unexplained increase, according to the project owner, of the price of rockfill (+ 44% and + 52% depending on the type of rockfill) compared to 2007 (references 4116 to 4119).</w:t>
      </w:r>
    </w:p>
    <w:p>
      <w:r>
        <w:t>87. To support the difficulties of accessing aggregates and rockfill from the "Fauteuil" quarry, the legal representative of the company CDI stated that: "In the context of the call for tenders for the contract of the quay known as the 'caisson' in 2009, we made a request for supplies of materials detailed in the registered letter (mainly rockfill) that we sent on January 20, 2009, to 4 companies (Allen-Mahé, Hélène et fils, Guibert Frères, and the GIE des carrières). We did not receive a response, despite a follow-up by registered letter to these 4 companies on March 12, 2009. We have</w:t>
      </w:r>
    </w:p>
    <w:p>
      <w:r>
        <w:rPr>
          <w:b/>
        </w:rPr>
        <w:t>[Pages 19–21]</w:t>
      </w:r>
    </w:p>
    <w:p>
      <w:r>
        <w:t>had to resort, to finalize the offer, to crushed materials and rockfill from Nova Scotia, the price of which did not allow us to submit a bid on equal terms with the GIE" (reference 1515).</w:t>
      </w:r>
    </w:p>
    <w:p>
      <w:r>
        <w:t>88. In a supplementary note addressed to the Authority on June 10, 2010, the company CDI specified that, regarding "the call for tenders for the reconstruction of a CRIB quay, we were unable to respond because this contract required 490 tons of rockfill 300/600mm and 470 tons of 80/150mm for which we received no response from local suppliers. A company from Halifax (Waterworks Construction Ltd) that had agreed to be a partner for the deep-water quay tender did not wish to invest again in this project due to the competition issues already encountered previously" (reference 6344).</w:t>
      </w:r>
    </w:p>
    <w:p>
      <w:r>
        <w:t>89. The company CDI attached to this note the price requests it sent on January 20, 2009, to the GIE, as well as to the companies Allen-Mahé, Guibert Frères, and Hélène et fils (references 6423 and 6426) which went unanswered. A second price request was made to the same companies on March 12, 2009 (references 6427 to 6430), to which only the company Hélène et fils responded, but without submitting price offers for the rockfill (reference 6431). In its response dated September 24, 2010, the company CDI specified: "Regarding the requests made in January 2009, they concerned the previous deep-water quay tender, as well as the tender for the reconstruction of the 'CRIB quay' in June 2009, for which we were unable to respond. For the 'delayed deliveries', we do not really have written records, but following your remark, we will try to formalize them within the framework of our quality approach" (reference 6696).</w:t>
      </w:r>
    </w:p>
    <w:p>
      <w:r>
        <w:t>90. Concerning the 2009 contract related to the repair works of the deep-water quay (references 6427 to 6430), the company CDI submitted an offer that also relied on the importation of rockfill and aggregates, the total cost of which (€598,771) was found to be 41% higher than that practiced by the GIE for this contract (reference 6715). In this context, the company CDI believes it was unable to submit a competitive offer. The formalization of price requests to the GIE and the companies was therefore a reaction to the company's inability to present a competitive offer using imported rockfill from Canada.</w:t>
      </w:r>
    </w:p>
    <w:p>
      <w:r>
        <w:t>91. The same difficulty was mentioned by the legal representative of the company Guibert TP, which had presented itself in 2007 and 2008 as a subcontractor for the company Bâti-coffrage for the coastal protection contracts between Miquelon and Langlade: "In terms of rockfill and since again, and always within the framework of public contracts, we cannot access the Quarry, we are heavily penalized. For proof, the coastal protection works contract on the Miquelon-Langlade road from June 2007. For lot No. 1 'rockfill', we were subcontractors of Bâti-Coffrage and our offer amounted to nearly €900,000. Indeed, we have to source rock from Newfoundland (Canada), the cost of this operation added to transportation, plus customs duties (18.5%) amounted to approximately €500,000. You see that by adding the transportation on site, the installation, and the necessary labor, the depreciation of the equipment and other operating costs, the total amount of our offer was significantly increased to nearly €900,000. How do you expect us to compete under these conditions?" (references 407 and 408).</w:t>
      </w:r>
    </w:p>
    <w:p>
      <w:r>
        <w:t>92. In response to these statements, the GIE expressed in these terms the reasons why it retained the rockfill while mentioning the lack of predictability affecting the production of this type of material: "depending on the degree of fracturing of the rock or the cracks present in it, our expertise demonstrates a rockfill rate during blasts close to 5%. This production is anecdotal, as it is not targeted, there is no market, coastal protection is irregular in terms of intervention. On the other hand, the rockfills are very heterogeneous in size and mass, hence a significant constraint in terms of stock management" (reference 436).</w:t>
      </w:r>
    </w:p>
    <w:p>
      <w:r>
        <w:t>93. According to the DTAM (references 1156 to 1157), the supply of rockfill from the "Fauteuil" quarry or the GIE, and implemented within the framework of the contracts for strengthening maritime structures won by the GIE, would be as follows between 2006 and 2008:</w:t>
        <w:br/>
        <w:t>2006 2007 2008</w:t>
        <w:br/>
        <w:t>2,790 tons 12,340 tons 10,080 tons</w:t>
      </w:r>
    </w:p>
    <w:p>
      <w:r>
        <w:t>94. This estimate sharply contrasts with that put forward by the GIE, which assesses the rockfill rate at 5% of the total production of the "Fauteuil" quarry, or an average of 1,900 tons per year.</w:t>
      </w:r>
    </w:p>
    <w:p>
      <w:r>
        <w:t>95. Regarding the existence of alternative resources to the production of the "Fauteuil" quarry, the representative of the GIE believes that, in general, "the greater the volume of building or public works activity, the more substantial the stocks from these sites" (reference 436).</w:t>
      </w:r>
    </w:p>
    <w:p>
      <w:r>
        <w:t>96. Furthermore, the documents detailing the types and quantities of aggregates delivered to the GIE by the companies Allen-Mahé, Atelier Fer, and Guibert Frères between 2003 and 2009, which were provided by the GIE (references 4866 to 4867), show that these companies supply the GIE with rockfill and are therefore in a position to be potential suppliers for this product, in addition to the GIE's offer.</w:t>
      </w:r>
    </w:p>
    <w:p>
      <w:r>
        <w:t>97. Finally, the alternative offer of rockfill from the company Guibert TP is deemed exceptional by its legal representative: "The 3,000 tons of rockfill [supplied to the GIE in 2008] constituted the stock of materials accumulated over 18 years, resulting from recoveries. We absolutely do not have this type of mobilizable quantities on the new site where we are located. To our knowledge, there is no other place on the archipelago than the Fauteuil quarry where such quantities are available. We would obviously be interested in being able to access this material directly at the quarry" (reference 1501).</w:t>
      </w:r>
    </w:p>
    <w:p>
      <w:r>
        <w:t>c) The supply of asphalt</w:t>
        <w:br/>
        <w:t>98. Regarding the production of asphalt, the administrator of the GIE stated during the hearing on January 26, 2010: "Historically, the investments related to processing have been located at the level of the member companies of the GIE. This is why the activity is split between the extraction of raw material at the GIE level and the processing activity at the level of the GIE members. The idea of organizing a competition among the GIE members, through the marketing of asphalt to public procurement, has never thrived due to the heavy investments (asphalt plant) to be borne at the level of the members, and other means, such as the management cell (project management, 5 people, led by Mr. Tony X…)" (reference 1490). The legal representative of the company Allen-Mahé had already indicated to investigators in the minutes of September 4, 2008, that: "For asphalt, the GIE has its own market, it is the only one operating in this market" (reference 559).</w:t>
      </w:r>
    </w:p>
    <w:p>
      <w:r>
        <w:t>99. The organization of the production and marketing of asphalt can be illustrated as follows:</w:t>
      </w:r>
    </w:p>
    <w:p>
      <w:r>
        <w:t>100. The inventory of past calls for tenders with the community and the State (references 3803 to 4741), as recorded in the notification of grievances (page 43), shows that between 2003 and 2009, all 30 lots related to the supply and implementation of asphalt were awarded to the GIE as part of a single application.</w:t>
      </w:r>
    </w:p>
    <w:p>
      <w:r>
        <w:t>101. In the minutes of September 4, 2008, the representative of the company Allen-Mahé stated: "Within the GIE, we subcontract for larger works: asphalt, port and road works (…). If the GIE has a site and I have a service to perform for the GIE, I will source the materials I purchased from the GIE and then crushed. The crushed 0/10 is mainly sold to the GIE for its asphalt plant" (reference 558).</w:t>
      </w:r>
    </w:p>
    <w:p>
      <w:r>
        <w:t>102. Furthermore, the accounts rendered by the GIE for these same years, which allow for monitoring of the re-invoicing carried out by the GIE for the benefit of its members for the provision of work services (references 5921, 5848, 5721, 5644, 5519, and 5374) and transportation (references 5406, 5441, 566, 5744, 529, and 5953) show that the companies Allen-Mahé, Atelier Fer, and Guibert Frères systematically intervene for the execution of asphalt contracts as subcontractors.</w:t>
      </w:r>
    </w:p>
    <w:p>
      <w:r>
        <w:t>103. Alongside the absence of competition at the stage of submitting the relevant contracts, the investigation report notes a continuous increase in the price of aggregates in the context of public procurement submissions, while the prices of aggregates entering into the composition of bituminous asphalt, which are resold by the companies Allen-Mahé, Atelier Fer, and Guibert Frères to the GIE, have experienced perfect stability between 2003 and 2008 (€27.44 per ton for crushed 0/10 and €24.39 per ton for crushed 0/31.5).</w:t>
      </w:r>
    </w:p>
    <w:p>
      <w:r>
        <w:rPr>
          <w:b/>
        </w:rPr>
        <w:t>[Pages 22–24]</w:t>
      </w:r>
    </w:p>
    <w:p>
      <w:r>
        <w:t>104. The following table (reference 4071) summarizing the evolution of asphalt prices proposed by the GIE between 2005 and 2009 highlights an increase in rates ranging from 51% to 20% depending on the type of aggregate concerned and an average increase in the price of asphalt, including implementation costs, of 25%:</w:t>
      </w:r>
    </w:p>
    <w:p>
      <w:r>
        <w:t>105. Occasionally, the project owner, in the context of analyzing offers made on significant contracts in the archipelago, notes that the increase in certain costs may appear artificial or without obvious justification, forcing it to declare the call for tenders unsuccessful when the submitted offer is significantly higher than its estimate, it being specified that the project owner's estimate is reassessed each year to take into account the evolution of certain costs.</w:t>
      </w:r>
    </w:p>
    <w:p>
      <w:r>
        <w:t>106. Indeed, to assess the increase in prices proposed by the GIE, public buyers generally incorporate an increase in costs from year to year into their overall market estimate.</w:t>
      </w:r>
    </w:p>
    <w:p>
      <w:r>
        <w:t>107. Thus, in 2007, regarding the fixed-price contract for the supply and implementation of asphalt materials on the Miquelon-Langlade isthmus road, the price gap between the GIE's initial proposal and the public buyer's estimate primarily stemmed from the price compensating for the supply and implementation of asphalt materials. The bid analysis report noted in this regard that: "In 2006, the price per square meter of asphalt materials was €37.40. The Administration's estimate for this 2007 contract was based on a 7% increase in asphalt prices compared to 2006 due to the rising cost of petroleum products, amounting to €40. The GIE proposed in its first offer, without convincing justification, a price of €44.68 per square meter of asphalt, representing an increase of 19.5% compared to 2006. After negotiations, the GIE returned to a price of €40.35 per m², more consistent with economic reality" (references 4251 to 4253).</w:t>
      </w:r>
    </w:p>
    <w:p>
      <w:r>
        <w:t>108. The evolution of material prices is not the only indicator of the possible additional costs faced by public buyers in asphalt markets. These projects also involve operations (installation, transport) that may themselves be subject to unjustified increases.</w:t>
      </w:r>
    </w:p>
    <w:p>
      <w:r>
        <w:t>109. Thus, for the 2008 call for tenders related to the supply and implementation of asphalt on the Miquelon-Langlade isthmus road (references 4129 and 4130), the following evolution compared to 2007 is observed:</w:t>
      </w:r>
    </w:p>
    <w:p>
      <w:r>
        <w:t>The call for tenders related to the supply and implementation of asphalt within the framework of road maintenance for the community (2008 program)</w:t>
      </w:r>
    </w:p>
    <w:p>
      <w:r>
        <w:t>110. As part of the renewal of this contract, it is noted that: "The prices of surface dressings in Miquelon increase by approximately 17% and the asphalt implemented in Miquelon increases by approximately 22% [compared to 2006]. The company explains this difference compared to Saint-Pierre by the very significant cost of transporting materials and equipment to Miquelon. The company has attached a detailed breakdown justifying these costs to support its offer. However, the company, to incorporate the cost of transferring implementation equipment into its asphalt price in Miquelon, divided the cost of this transfer, estimated at €15,200, by the tonnage of asphalt indicated in the estimated detail, which is 400 tons. Given this low tonnage, this method of calculation would artificially inflate the price of asphalt in Miquelon when the actual tonnages implemented exceed 400 tons, which is generally the case throughout the season" (reference 4112).</w:t>
      </w:r>
    </w:p>
    <w:p>
      <w:r>
        <w:t>3. THE COMPENSATION OF TURNOVER BETWEEN THE COMPANIES ALLEN-MAHÉ, ATELIER FER, AND GUIBERT FRÈRES</w:t>
      </w:r>
    </w:p>
    <w:p>
      <w:r>
        <w:t>111. In the minutes of September 3, 2008, the legal representative of the company SSPT, also an administrator of the GIE, stated to the investigators: "When the GIE needs processed materials, it turns to the companies that compose it, including Atelier Fer. Competition is much greater today than it was four or five years ago due to the reduction in public orders. The compensation made within the GIE for the sake of fairness mainly concerns materials and rentals (vehicles, equipment). In terms of works, compensation is not systematic and is rather done according to the area of expertise of each of the member companies of the GIE" (reference 691).</w:t>
      </w:r>
    </w:p>
    <w:p>
      <w:r>
        <w:t>112. In the minutes of September 3, 2008, the representative of the GIE stated: "A principle of compensation has been established within the GIE between the companies of the GIE to move from the 2007 rate to the new rate established during that same year. It was decided that the 40,000 tons would be exceeded, and the billed price would rise to €5.75 per ton" (reference 416).</w:t>
      </w:r>
    </w:p>
    <w:p>
      <w:r>
        <w:t>113. For his part, the legal representative of the company Allen-Mahé confirmed in these terms the principle of a distribution concerning not only the production of processed aggregates but also the implementation works: "If the GIE has a project and I have a service to perform for the GIE, I will source the materials that I purchased from the GIE and then crushed. The crushed 0/10 is mainly sold to the GIE for its asphalt plant. For the asphalt, the GIE has its own market; it is the only one operating in this market (…). Within the GIE, we try to balance the amounts of work carried out each year among the three member companies of the GIE. The works we carry out on behalf of the GIE are structured in such a way that each company involved works according to a principle of fairness, which means that the turnovers are regularly reviewed to balance each one's activity, based on a reference year of 1994" (reference 559).</w:t>
      </w:r>
    </w:p>
    <w:p>
      <w:r>
        <w:t>114. In addition to the GIE, the SSPT has also been used, since its acquisition in 2003 by the companies Allen-Mahé, Atelier Fer, and Guibert Frères, to distribute contracts, as stated by its representative: "The SSPT has responded to calls for tenders to prevent the GIE from being present in all markets because the status of the GIE is sometimes challenged; therefore, it was decided that SSPT would occasionally act as a representative of a group generally composed of the companies of the GIE. The SSPT subcontracts extensively; it has no independent activity outside of engineering, consulting, management... The three companies of the GIE subcontract on behalf of the SSPT. And the company Hélène et Fils is also preferentially called upon due to the family ties that bind us or to companies from the mainland (for example, HC Méditerranée) for some specific works. SSPT takes the place of the GIE when it is requested that the GIE not be present in all markets" (reference 691). During the hearing on January 26, 2010, the representative of the SSPT also stated: "We have used this company to bid alternatively for public contracts, at the request of the public authorities" (reference 1477).</w:t>
      </w:r>
    </w:p>
    <w:p>
      <w:r>
        <w:t>115. During the investigation, the companies interviewed confirmed the existence of a principle of turnover compensation between the companies Allen-Mahé, Atelier Fer, and Guibert Frères, concerning both the resale of aggregates to the GIE and the provision of works and equipment rentals necessary for their implementation.</w:t>
      </w:r>
    </w:p>
    <w:p>
      <w:r>
        <w:t>116. The GIE transmitted documents titled "activity report - subcontracting" concerning the years 2003 to 2008 (references 5371 to 5963) which are accompanied by the details of the intervention, by contract, of each member company of the GIE. These documents highlight the evolution of turnovers related to the supply of aggregates, equipment rental services, and works carried out by the companies Allen-Mahé, Atelier Fer, and Guibert Frères.</w:t>
      </w:r>
    </w:p>
    <w:p>
      <w:r>
        <w:t>117. The distribution of the amount of equipment rentals, material supply, and the execution of works among the members of the GIE is as follows:</w:t>
      </w:r>
    </w:p>
    <w:p>
      <w:r>
        <w:rPr>
          <w:b/>
        </w:rPr>
        <w:t>[Pages 25–27]</w:t>
      </w:r>
    </w:p>
    <w:p>
      <w:r>
        <w:t>25</w:t>
      </w:r>
    </w:p>
    <w:p>
      <w:r>
        <w:t>118. Except for the years 2005 and 2007, the activity among the three member companies tends to be distributed in thirds. A relative overall balance in cumulative terms has been established since 2003, which is corroborated by the statements of the legal representative of the company Allen-Mahé regarding the implementation of a fair distribution of activity among the member companies of the GIE.</w:t>
      </w:r>
    </w:p>
    <w:p>
      <w:r>
        <w:t>119. Furthermore, the examination, market by market, of the nature of the intervention of these three companies over these years, the details of which are attached to the aforementioned activity reports of the GIE (references 5371 to 5963), shows that their participation occurs indistinctly for asphalt markets and earthworks and rockfill implementation, which constitute the majority of contracts awarded by the State and the community, without any obvious correlation between the amount of said contracts, the required technical skills, and the principle of subcontracting.</w:t>
      </w:r>
    </w:p>
    <w:p>
      <w:r>
        <w:t>120. Of the 30 lots comprising the asphalt contracts recorded between 2003 and 2009, which range from 10,440 euros to 1,603,349 euros, 15 concerning the supply and implementation of asphalt were for amounts less than 100,000 euros.</w:t>
      </w:r>
    </w:p>
    <w:p>
      <w:r>
        <w:t>121. The inventory of contracts carried out (references 1221 to 1244) shows that for 18 of the 24 lots of VRD and earthworks for which the GIE or the SSPT present themselves as the sole candidate, their value ranges between 14,350 euros and 140,570 euros, whereas the companies Allen-Mahé and Guibert Frères have been holders, together, of 18 contracts of comparable value (between 9,210 euros and 123,000 euros).</w:t>
      </w:r>
    </w:p>
    <w:p>
      <w:r>
        <w:t>26</w:t>
      </w:r>
    </w:p>
    <w:p>
      <w:r>
        <w:t>122. In this regard, the search for an equal distribution of turnover based on a catch-up principle relative to the year 1994 appears for the rental services provided by the member companies of the GIE, as shown by the following document, which comes from the company Allen-Mahé (reference 550):</w:t>
      </w:r>
    </w:p>
    <w:p>
      <w:r>
        <w:t>123. Finally, as specified by the representatives of the GIE and the company Allen-Mahé, the principle of a fair distribution of these services has also led to the application of a common scale: "These prices are subject to a tariff grid that is...</w:t>
      </w:r>
    </w:p>
    <w:p>
      <w:r>
        <w:rPr>
          <w:b/>
        </w:rPr>
        <w:t>[Pages 28–30]</w:t>
      </w:r>
    </w:p>
    <w:p>
      <w:r>
        <w:t>123. Finally, as specified by the representatives of the GIE and the company Allen-Mahé, the principle of a fair distribution of these services has also led to the application of a common scale: "These prices are subject to a tariff grid that is developed in the same way as for the supply of materials to the GIE. This grid has not changed for 5/6 years. There is no invoice issued (sic), the price is integrated into the auxiliary accounting. I will provide you with the grid and the types of rates and the revision path used to track these operations in our accounting information system" (reference 15010) or again: "The GIE has few trucks of its own and relies on the trucks of its members for the transport of asphalt. The GIE pays a form of rental based on the tonnage of materials transported. (…) The unit prices for equipment rental and transport are identical among all GIE members" (references 416 and 417).</w:t>
      </w:r>
    </w:p>
    <w:p>
      <w:r>
        <w:t>124. This common scale is reflected in the following table for the year 2007, which was provided by the GIE to the investigators (reference 459) and which was also applied in 2008 (references 3672 to 3675):</w:t>
      </w:r>
    </w:p>
    <w:p>
      <w:r>
        <w:t>4. THE MODALITIES OF SUBMISSION TO THE GIE AND ITS MEMBERS' CALLS FOR TENDERS</w:t>
      </w:r>
    </w:p>
    <w:p>
      <w:r>
        <w:t>125. The following table outlines, in relation to the calls for tenders launched by the territorial community and the State (references 1221 to 1244), the increasing market shares - expressed in value - of the GIE and its member companies between 2003 and 2008 in public works markets:</w:t>
      </w:r>
    </w:p>
    <w:p>
      <w:r>
        <w:t>2003 2004 2005 2006 2007 2008 Total</w:t>
        <w:br/>
        <w:t>Total amount of public works contracts obtained in euros 3,095,422 1,485,716 1,536,317 2,260,502 5,569,124 4,114,371 18,061,452</w:t>
        <w:br/>
        <w:t>Shares of the GIE and its members in % 75.68 69.12 71.39 93.09 98.40 96.77 88.82</w:t>
      </w:r>
    </w:p>
    <w:p>
      <w:r>
        <w:t>126. Since 1994, the GIE has expanded its statutory activity to the execution of public works contracts, within which it implements the aggregates that are resold to it after processing by the companies Allen-Mahé, Atelier Fer, and Guibert Frères or directly from the "Fauteuil" quarry. Consequently, only the GIE applies for public works tenders requiring the supply and implementation of asphalt and rockfill, and to a lesser extent, for public earthworks contracts.</w:t>
      </w:r>
    </w:p>
    <w:p>
      <w:r>
        <w:t>127. Competing or potentially competing companies in the downstream public works markets consist of a small half-dozen very small enterprises (TPE), of size and activity level comparable to or lower than the member companies of the GIE, with competitive intensity varying depending on the type of public works concerned:</w:t>
        <w:br/>
        <w:t>- none for works involving the supply and implementation of asphalt, whether between the member companies of the GIE or from third-party companies, and especially regardless of the importance of the works;</w:t>
        <w:br/>
        <w:t>- limited for works requiring the supply and implementation of rockfill, the three competing companies that have presented against the GIE as a sole candidate since 2003 (CDI, Guibert TP, Bâti-coffrage) having won only one lot, which did not require the supply of aggregates;</w:t>
        <w:br/>
        <w:t>- real for VRD and earthworks, with competing companies of the GIE managing to obtain between 28% and 48% of contracts depending on the year, the unique candidacy of the GIE or the SSPT not being systematic on these markets.</w:t>
      </w:r>
    </w:p>
    <w:p>
      <w:r>
        <w:t>128. Indeed, for this last type of contracts, the approach by the number of contracts obtained over the same period nuances the conclusions of the investigation report stating that "the impossibility for non-member companies of the GIE to access the only quarry in the archipelago and to supply themselves under the same tariff conditions as their counterparts in the group implies the impossibility for them to present competitive offers during public works contracts" (reference 58).</w:t>
      </w:r>
    </w:p>
    <w:p>
      <w:r>
        <w:t>129. Regarding the 70 lots of earthworks and VRD contracts awarded between 2003 and 2008, it is noted that, on average, and as highlighted in the notification of grievances (point 189), 40% of public contracts are won by competing companies of the GIE and its members, that is to say, 28 lots. Of the remaining 42 lots, 24 were won by the GIE or the SSPT by presenting a sole candidate and 18 by one of the member companies of the GIE.</w:t>
      </w:r>
    </w:p>
    <w:p>
      <w:r>
        <w:t>130. To explain the logic behind the use of the GIE or the SSPT as a sole candidate, the representative of the GIE indicated to the investigators that: "The companies that make up the GIE do not submit a tender when the GIE submits a tender. Each company in the GIE has specific activities that the others do not have, each has its particular area of expertise. When the GIE responds to a contract, the distribution of work among the companies of the GIE is done according to the area of expertise of the companies, depending on the nature of the work. The GIE sometimes subcontracts contracts when it does not have the internal skills, but this remains quite rare" (reference 417).</w:t>
      </w:r>
    </w:p>
    <w:p>
      <w:r>
        <w:t>131. From the perspective of the member companies of the GIE, the fact of presenting a single offer per submission through the GIE's group candidacy has been justified as follows by the legal representative of the company Allen-Mahé: "We respond little to calls for tenders and prefer private contracts. (…) For public contracts, the company Allen-Mahé generally operates within the framework of the GIE. (…) When the company Allen-Mahé subcontracts on behalf of the GIE, a meeting is organized after the submission of offers among the members of the GIE to determine the amount of services and the nature of the work to be carried out by each. The distribution will be made according to the skills and the current order book. The GIE's market unit analyzes and calculates the price offers for the calls for tenders. Each offer is then established during this meeting after discussion" (reference 559).</w:t>
      </w:r>
    </w:p>
    <w:p>
      <w:r>
        <w:t>132. Regarding the reasons why the company Allen-Mahé responded little to calls for tenders or did not submit directly, particularly for contracts that concerned maritime construction, for which the company claims a specialty, the legal representative of the company responded during the hearing on January 27, 2010: "We target public works contracts not based on the nature of the sites but based on their economic importance (€150,000). We have already submitted separate offers (for example, the installation of protection for the island of sailors in 2009 which was obtained by the company Guibert Frères)" (reference 1510).</w:t>
      </w:r>
    </w:p>
    <w:p>
      <w:r>
        <w:t>133. However, the examination of the 24 lots of earthworks and VRD for which the GIE or the SSPT presented alternately as sole candidates between 2003 and 2008 shows that fifteen of these lots were for amounts less than €150,000 (average value per lot of €67,000), ranging from €14,350 to €140,570 (point 199 of the notification of grievances). Moreover, for this type of contract, the project management generally considers that "the works in question do not require particular technicality" (reference 4647).</w:t>
      </w:r>
    </w:p>
    <w:p>
      <w:r>
        <w:t>134. Confirming the principle of a common strategy in the preparation of offers for public works contracts, the legal representative of the company Guibert Frères also stated to the investigators: "The GIE and its members, after discussions, establish prices based on the feasibility study and the offer from the communities. Then the GIE submits an offer. Depending on the contracts, the GIE may submit alone. Everything related to quarries and asphalt is the specialty of the GIE. The companies that make up the GIE, but not only them, can submit a joint offer depending on the skills and specificities of each company. This joint offer is open to companies from the island or from outside. Of course, the GIE is not the only one to submit tenders; other companies submit competing offers. SSPT is led to respond to calls for tenders alone. It then executes or subcontracts the work to companies according to the contracts to GIE companies but also to other companies based on their know-how and the specificities of the market. When SSPT submits a tender, the partners develop the prices together" (reference 872).</w:t>
      </w:r>
    </w:p>
    <w:p>
      <w:r>
        <w:t>135. The cooperation thus implemented at the marketing stage among the members of the GIE raises serious doubts about the economic and technical justification for the use of the group for all public contracts for rockfill and earthworks and VRD won by the GIE or the SSPT.</w:t>
      </w:r>
    </w:p>
    <w:p>
      <w:r>
        <w:rPr>
          <w:b/>
        </w:rPr>
        <w:t>[Pages 31–33]</w:t>
      </w:r>
    </w:p>
    <w:p>
      <w:r>
        <w:t>136. On the other hand, the cooperation implemented downstream has resulted in an express and permanent renunciation by the members of the GIE to bid for public contracts for the supply and implementation of asphalt.</w:t>
      </w:r>
    </w:p>
    <w:p>
      <w:r>
        <w:t>5. THE EXISTENCE OF A COMMON SCALE CONCERNING THE PROCESSED AGGREGATES THAT ARE RESOLD TO THE GIE</w:t>
      </w:r>
    </w:p>
    <w:p>
      <w:r>
        <w:t>137. In the context of the investigation, the manager of the company Allen-Mahé stated: "The GIE purchases the crushed materials from the members of the GIE at the same price from each of its members. We only issue invoices for clients outside the GIE" (reference 559).</w:t>
      </w:r>
    </w:p>
    <w:p>
      <w:r>
        <w:t>138. Conversely, in a presentation note of the GIE submitted to the investigators, it is indicated that "(...) under no circumstances can the prices of transformed materials be anticipated because it is the companies with the necessary equipment that operate, with different operating costs depending on the nature of the equipment they own" (references 437 and 438).</w:t>
      </w:r>
    </w:p>
    <w:p>
      <w:r>
        <w:t>139. However, the existence of a common scale concerning the price per ton of the aggregates sold to the GIE is clearly evident from the documents produced and the statements of the representatives of the GIE and the member companies during the investigation.</w:t>
      </w:r>
    </w:p>
    <w:p>
      <w:r>
        <w:t>140. The following document (references 4866 to 4867) reflects the application of a rigorously identical price per ton for each type of aggregate between 2003 and 2008:</w:t>
      </w:r>
    </w:p>
    <w:p>
      <w:r>
        <w:t>141. The legal representative of the company Allen-Mahé stated during the hearing on January 26, 2010, that: "For the crushed material delivered to the GIE, at the time of delivery, a weighing slip is issued by the GIE. This document mentions the type of aggregate, the tonnage without mentioning the price. The slips are collected by the GIE unit that maintains the material accounting in an off-book manner at the GIE level. I will specify how these operations are recorded within the general accounting of my company. There is no sales journal for these operations in the general accounting. However, I can confirm that the flows are recorded daily in the auxiliary accounting of the company, and that the duplicates of the weighing slips provided to us by the GIE serve as supporting documents that do not mention the prices derived from the pricing grid. This grid is developed in consultation at the GIE level. A price study was conducted in the years 2002-2003 that I will provide. Since that date, the prices have not varied and are not subject to indexing" (reference 1509).</w:t>
      </w:r>
    </w:p>
    <w:p>
      <w:r>
        <w:t>142. Similarly, during the hearing on January 27, 2010, the legal representative of the company Guibert Frères confirmed the existence of such consultation among the member companies of the GIE. In response to the question "What are the general sales conditions granted to clients for the resale of these materials at your company (price, payment terms, transport execution, weighing...)? Are the conditions identical depending on whether the sales are made for the benefit of the GIE 'from the quarries', its members, or for the benefit of other companies? Have these general sales conditions evolved since 2003?", the representative of Guibert Frères replied: "The answers have been provided in the context of the response to the questionnaire of December 22, 2009. The prices for supplying crushed materials to the GIE are set in a concerted manner among the members of the GIE. The stability of prices is due to competition (Guibert TP)" (reference 1481).</w:t>
      </w:r>
    </w:p>
    <w:p>
      <w:r>
        <w:t>143. When asked about the methods of determining the margin taken by the companies processing the raw material supplied by the GIE, the representative of the group responded in the minutes of January 26, 2010, that: "It is the GIE that sets the purchase price, after negotiation, which is the same for all members of the GIE (€28). These rates are agreed verbally between the two parties, namely the GIE on one side, and the members on the other. However, the GIE has no oversight over the prices charged for the sales of these same aggregates by the members of the GIE to other companies" (reference 1492).</w:t>
      </w:r>
    </w:p>
    <w:p>
      <w:r>
        <w:t>D. NOTIFIED COMPLAINTS</w:t>
      </w:r>
    </w:p>
    <w:p>
      <w:r>
        <w:t>144. By letter dated July 28, 2011, the general rapporteur notified the following complaints:</w:t>
        <w:br/>
        <w:t>1) to the GIE "Exploitation des carrières", to the company Allen-Mahé, to the company Atelier Fer, and to the company Guibert Frères, based on Article L. 420-1 of the Commercial Code, it was alleged:</w:t>
        <w:br/>
        <w:t>- complaint no. 1: for having implemented, at least since 1994, the date on which the GIE extended its activity to the execution of public contracts, operational rules that do not provide for access to the GIE based on objective, transparent, and non-discriminatory criteria, which have the purpose or may have the effect of limiting access to aggregates for competing companies in downstream markets, in violation of Article L. 420-1 of the Commercial Code;</w:t>
        <w:br/>
        <w:t>- complaint no. 2: for having concertedly set, between 2003 and 2009, a common pricing scale for all aggregates resold to the GIE, which had the purpose and effect of eliminating any price competition among the member companies of the GIE at the stage of supplying processed aggregates (granulates), in violation of Article L. 420-1 of the Commercial Code;</w:t>
        <w:br/>
        <w:t>- complaint no. 3: for having agreed, at least since 1994, on the submission modalities for asphalt supply contracts consisting of the GIE bidding alone, which had the purpose and effect of eliminating any competition in the asphalt markets, in violation of Article L. 420-1 of the Commercial Code.</w:t>
        <w:br/>
        <w:t>2) to the GIE "Exploitation des carrières", to the company Allen-Mahé, to the company Atelier Fer, to the company Guibert Frères, to the company SSPT, based on Article L. 420-1 of the Commercial Code, it was alleged:</w:t>
      </w:r>
    </w:p>
    <w:p>
      <w:r>
        <w:rPr>
          <w:b/>
        </w:rPr>
        <w:t>[Pages 34–36]</w:t>
      </w:r>
    </w:p>
    <w:p>
      <w:r>
        <w:t>- complaint no. 4: for having implemented, since at least 1994, a distribution of turnover concerning the supply of processed aggregates to the GIE and the works executed in subcontracting for the GIE, which has the object and effect of ensuring a fair level of activity for the companies Allen-Mahé, Atelier Fer, and Guibert Frères, and thus reducing intra-group competitive intensity, in violation of Article L. 420-1 of the Commercial Code;</w:t>
      </w:r>
    </w:p>
    <w:p>
      <w:r>
        <w:t>3) to the GIE "Exploitation des carrières", to the company Allen-Mahé, to the company Atelier Fer, to the company Guibert Frères, on the basis of Article L. 420-2 of the Commercial Code, it was reproached:</w:t>
      </w:r>
    </w:p>
    <w:p>
      <w:r>
        <w:t>- complaint no. 5: for having used, between 2003 and 2009, their collective dominant position in the market for the marketing of rockfill to implement practices consisting of reserving the sale of these to the GIE with the aim of hindering the normal functioning of this market since the competitors, the companies Bâti-Coffrage and CDI, did not have other economically and technically acceptable solutions and had the effect of evicting them from this same market, in violation of the provisions of Article L. 420-2 of the Commercial Code.</w:t>
      </w:r>
    </w:p>
    <w:p>
      <w:r>
        <w:t>E. IMPLEMENTATION OF III OF ARTICLE L. 464-2 OF THE COMMERCIAL CODE</w:t>
      </w:r>
    </w:p>
    <w:p>
      <w:r>
        <w:t>145. The GIE "Exploitation des carrières", the company Allen-Mahé, the company Atelier Fer, the company Guibert Frères, and the company SSPT, after having received the notification of the complaints, requested the benefit of the provisions of III of Article L. 464-2 of the Commercial Code which states: "When an organization or a company does not contest the reality of the complaints that have been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 When the company or organization also commits to modifying its behavior for the future, the general rapporteur may propose to the Competition Authority to take this into account as well in determining the amount of the sanction."</w:t>
      </w:r>
    </w:p>
    <w:p>
      <w:r>
        <w:t>146. The implementation of these provisions led to the establishment of a report prepared by the deputy general rapporteur, signed on October 14, 2011, by the representatives of the aforementioned companies, as well as the GIE (references 7624 to 7629), who proposed commitments. In the session, several improvements were made to this proposal, the final version of which is included in Annex 1 of this decision.</w:t>
      </w:r>
    </w:p>
    <w:p>
      <w:r>
        <w:t>147. To take into account the non-contestation of the complaints and the commitments made, the deputy general rapporteur proposed that the sanction potentially incurred be reduced by a proportion ranging from 20 to 25% of the amount that would normally have been imposed.</w:t>
      </w:r>
    </w:p>
    <w:p>
      <w:r>
        <w:t>II. Discussion</w:t>
      </w:r>
    </w:p>
    <w:p>
      <w:r>
        <w:t>148. The organization or company requesting the benefit of the implementation of III of Article L. 464-2 of the Commercial Code must not contest the reality of the complaints that have been notified to it.</w:t>
      </w:r>
    </w:p>
    <w:p>
      <w:r>
        <w:t>149. It follows that the interested party must renounce contesting not only the reality of the practices referred to in the notification of complaints but also the qualification given to them by the investigation services of the Authority in light of the provisions of the Commercial Code, and their responsibility in the implementation of these practices. This renunciation must, on all these points, be clear, complete, and unambiguous (decision no. 04-D-42 of August 4, 2004, relating to practices implemented in the context of the restoration of the spire of the cathedral of Tréguier, paragraph 15; decision no. 06-D-09 of April 11, 2006, relating to practices implemented in the door manufacturing sector, paragraph 303; see also in this sense, decision no. 10-D-39 of December 22, 2010, relating to practices implemented in the vertical road signage sector, paragraphs 226, 228, and 425; decision no. 11-D-07 of February 24, 2011, relating to practices implemented in the sector of painting works on metal infrastructures, paragraph 113).</w:t>
      </w:r>
    </w:p>
    <w:p>
      <w:r>
        <w:t>150. In this case, it should be noted that all the companies involved, as well as the GIE, have renounced contesting the notified complaints, whether concerning the practices noted, the legal qualifications put forward by the investigation services, and their responsibility in these practices.</w:t>
      </w:r>
    </w:p>
    <w:p>
      <w:r>
        <w:t>151. Such a renunciation to contest the complaints referred to in paragraph 144 above and relating to the practices observed in paragraphs 58 to 143 above and committed by the parties described in paragraphs 28 to 46 above is sufficient to allow the Authority to consider that all the infractions in question are established (see in this sense the ruling of the Paris Court of Appeal of January 26, 2010, Adecco France, p. 10, confirmed on this point by the ruling of the Court of Cassation of March 29, 2011, Manpower France; see also decision no. 11-D-07 cited above, paragraph 113; and also, in this sense, decision no. 04-D-42 cited above, paragraph 12).</w:t>
      </w:r>
    </w:p>
    <w:p>
      <w:r>
        <w:t>152. These infractions and the respective responsibilities of the parties in their implementation are recalled in the following paragraphs.</w:t>
      </w:r>
    </w:p>
    <w:p>
      <w:r>
        <w:t>A. ON THE DEFINITION OF RELEVANT MARKETS</w:t>
      </w:r>
    </w:p>
    <w:p>
      <w:r>
        <w:t>1. THE MARKETS FOR PRODUCTS</w:t>
      </w:r>
    </w:p>
    <w:p>
      <w:r>
        <w:t>153. Public procurement in the area of public works contracts, excluding the construction of structures, is structured in Saint-Pierre-et-Miquelon around three types of sites: earthworks and VRD works, reinforcement of maritime structures (quays, ports, road of the Isthmus of Miquelon-Langlade), and the supply of asphalt for the refurbishment of the road network.</w:t>
      </w:r>
    </w:p>
    <w:p>
      <w:r>
        <w:t>154. The characteristics of the demand have led, in this case, to identify:</w:t>
      </w:r>
    </w:p>
    <w:p>
      <w:r>
        <w:t>- on the one hand, a specific market for rockfill, which are massive rock blocks weighing from 500 kg to 6 tons, used after simple sorting operations for the reinforcement works of maritime structures, of which they represent the essential components;</w:t>
        <w:br/>
        <w:t>- on the other hand, smaller-sized aggregates (crushed aggregates or granulates), which after crushing operations are intended to be used, depending on their properties and size, either as-is as fill for earthworks or as a base layer for the preparation of asphalt (crushed stones 1/100), or being incorporated for the supply of a product requiring the combination of other aggregates (sand, crushed stones 31/5) or other components (cement or bitumen), as for concrete or asphalt.</w:t>
      </w:r>
    </w:p>
    <w:p>
      <w:r>
        <w:t>155. Regarding asphalt, it has been repeatedly retained, notably in decision no. 01-D-02 of March 6, 2001, relating to practices implemented in the market for bituminous asphalt of the Urban Community of Bordeaux, the existence of a specific market for these products.</w:t>
      </w:r>
    </w:p>
    <w:p>
      <w:r>
        <w:t>156. Although each call for tenders constitutes in principle a relevant market (see decision no. 00-D-38 of September 20, 2000, relating to practices noted in the sector of the restoration of historical monuments in Île-de-France), "anti-competitive practices affecting each of the public markets in question, as well as the agreement organized at a broader level than each of the considered markets and producing effects on these markets, may be sanctioned, in that it leads the companies present to illegally share the market shares" (ruling of the Court of Cassation of July 13, 2004, DTP Terrassement; ruling of the Paris Court of Appeal of January 14, 2003, Bouygues).</w:t>
      </w:r>
    </w:p>
    <w:p>
      <w:r>
        <w:t>157. Regarding the assessment of a company's dominance, the analysis of the relevant market is not, likewise, limited to these instantaneous markets that constitute calls for tenders. On the contrary, to determine whether a company active in a sector that operates by call for tenders holds a dominant position, it may be relevant to consider not the particular market resulting from the meeting of a call for tenders and the bids submitted in response, but the more general market on which all operators likely to respond to the relevant call for tenders are active.</w:t>
      </w:r>
    </w:p>
    <w:p>
      <w:r>
        <w:t>158. In this case, it must be noted that the practices are based on a common line of action between the member companies of the GIE and the GIE itself, which is based both on a sustainable strategy of integrating the production and marketing activity of aggregates and on a general compensation mechanism aimed at a distribution of activity among these companies over time.</w:t>
      </w:r>
    </w:p>
    <w:p>
      <w:r>
        <w:t>159. In this context, despite the uniqueness of each call for tenders, public works markets can be grouped into three distinct but nonetheless related types of markets, taking into account the segmentation retained for the upstream markets of products, namely public markets for earthworks and VRD, markets for the supply and implementation of rockfill (works in maritime sites), and markets for asphalt (road works).</w:t>
      </w:r>
    </w:p>
    <w:p>
      <w:r>
        <w:t>160. Such segmentation between these three categories of public works has already been retained by the Authority (opinion no. 01-A-08 of June 5, 2001, relating to the acquisition of the GTM group by the Vinci company, concerning road works and decision 11-DCC-35 of March 8, 2011, relating to the acquisition by the C.S.F. company of Ajaccio Distribution, concerning earthworks and works in maritime sites).</w:t>
      </w:r>
    </w:p>
    <w:p>
      <w:r>
        <w:rPr>
          <w:b/>
        </w:rPr>
        <w:t>[Pages 37–39]</w:t>
      </w:r>
    </w:p>
    <w:p>
      <w:r>
        <w:t>un impact favorable sur la concurrence, à condition qu'ils ne soient pas utilisés pour coordonner les comportements des entreprises en matière de prix ou de répartition des marchés » (décision n° 10-D-15 du 11 mai 2010).</w:t>
      </w:r>
    </w:p>
    <w:p>
      <w:r>
        <w:t>179. En l’espèce, il est établi que le GIE a mis en place des modalités de soumission aux appels d’offres qui ont pour effet de restreindre la concurrence. En particulier, les membres du GIE ont convenu de soumettre des offres communes, ce qui a pour conséquence d’éliminer la concurrence entre eux lors de la réponse aux appels d’offres pour les marchés de travaux publics d’enrobés. Cette pratique a pour effet de fausser le libre jeu de la concurrence et de nuire à l’efficacité économique du marché.</w:t>
      </w:r>
    </w:p>
    <w:p>
      <w:r>
        <w:t>180. En conclusion, les pratiques mises en œuvre par le GIE et ses membres en matière de fixation des prix, d’accès au marché et de soumission aux appels d’offres constituent des ententes prohibées au sens de l’article L. 420-1 du code de commerce. Ces pratiques sont de nature à restreindre la concurrence sur le marché des travaux publics d’enrobés à Saint-Pierre-et-Miquelon et doivent être sanctionnées en conséquence.</w:t>
      </w:r>
    </w:p>
    <w:p>
      <w:r>
        <w:rPr>
          <w:b/>
        </w:rPr>
        <w:t>[Pages 40–42]</w:t>
      </w:r>
    </w:p>
    <w:p>
      <w:r>
        <w:t>un sens qui leur aurait permis d'agir indépendamment des autres concurrents. En d'autres termes, il s'agit d'examiner si les entreprises auraient pu, sans l'accord en question, adopter une ligne d'action commune sur le marché, ce qui est un indicateur clé de la position dominante collective.</w:t>
      </w:r>
    </w:p>
    <w:p>
      <w:r>
        <w:t>196. En l'espèce, il est établi que les membres du GIE, en raison de leur position sur le marché et de leurs liens structurels, ont la capacité d'agir de manière coordonnée, ce qui leur confère une position dominante collective. Les éléments de preuve, y compris les déclarations des dirigeants et les documents internes, montrent que les entreprises ont convenu de stratégies communes et ont partagé des informations sensibles, ce qui a renforcé leur pouvoir sur le marché.</w:t>
      </w:r>
    </w:p>
    <w:p>
      <w:r>
        <w:t>197. En conséquence, il est conclu que le GIE et ses membres occupent une position dominante collective sur le marché de la fourniture d'enrobés, ce qui est contraire aux dispositions de l'article L. 420-1 du code de commerce.</w:t>
      </w:r>
    </w:p>
    <w:p>
      <w:r>
        <w:rPr>
          <w:b/>
        </w:rPr>
        <w:t>[Pages 43–45]</w:t>
      </w:r>
    </w:p>
    <w:p>
      <w:r>
        <w:t>sont également déterminées en tenant compte de la coopération de l’entreprise ou de l’organisme sanctionné avec l’Autorité ».</w:t>
      </w:r>
    </w:p>
    <w:p>
      <w:r>
        <w:t>217. En l’espèce, il convient de prendre en compte la gravité des pratiques reprochées, qui ont eu pour effet d’exclure des concurrents du marché des enrochements, ainsi que l’importance du dommage causé à l’économie locale, notamment en raison de la hausse des prix pour les consommateurs et les entreprises ayant besoin de ces matériaux.</w:t>
      </w:r>
    </w:p>
    <w:p>
      <w:r>
        <w:t>218. En outre, la situation individuelle des sociétés concernées doit être examinée, notamment leur taille, leur part de marché et leur capacité financière. Les sociétés Allen-Mahé, Atelier Fer et Guibert Frères, en tant que membres du GIE, ont une position significative sur le marché des enrochements, ce qui renforce la nécessité d’une sanction dissuasive.</w:t>
      </w:r>
    </w:p>
    <w:p>
      <w:r>
        <w:t>219. Enfin, il est à noter que ces pratiques ont été mises en œuvre de manière répétée, ce qui justifie une sanction proportionnée à cette réitération.</w:t>
      </w:r>
    </w:p>
    <w:p>
      <w:r>
        <w:t>220. En conséquence, l’Autorité imposera des sanctions pécuniaires aux sociétés concernées, en veillant à ce que celles-ci soient conformes aux dispositions légales et proportionnées à la gravité des faits constatés.</w:t>
      </w:r>
    </w:p>
    <w:p>
      <w:r>
        <w:rPr>
          <w:b/>
        </w:rPr>
        <w:t>[Pages 46–48]</w:t>
      </w:r>
    </w:p>
    <w:p>
      <w:r>
        <w:t>are determined individually for each sanctioned company or organization and reasoned for each sanction."</w:t>
      </w:r>
    </w:p>
    <w:p>
      <w:r>
        <w:t>217. In this case, the Authority will assess these legal criteria according to the practical modalities described in its press release of May 16, 2011, regarding the method for determining financial penalties.</w:t>
      </w:r>
    </w:p>
    <w:p>
      <w:r>
        <w:t>218. Each of the companies involved in this case, as well as the GIE, have been given the opportunity to make observations on the main elements of law and fact in the file that could, according to the investigation services, influence the determination of the sanctions that may be imposed on them, following the receipt of the notification of grievances that describe these various elements. The presentation of these different elements by the investigation services does not prejudge the assessment of the college on the determinants of the sanctions, which is solely within its deliberation.</w:t>
      </w:r>
    </w:p>
    <w:p>
      <w:r>
        <w:t>1. ON THE VALUE OF SALES</w:t>
        <w:br/>
        <w:t>219. The value of sales of all categories of products and services related to the offenses, carried out in France by each of the companies involved as well as by the GIE during their last complete accounting year of participation in these offenses, may be usefully retained as the basis for their respective sanctions. Certainly, the commercial code, by not referring to the turnover related to the market in question, but only to the consolidated or combined global turnover, does not impose on the Authority to proceed in this manner (judgment of the Court of Cassation of May 13, 1997, Société française de transports Gondrand frères). However, in light of a consistent case law of the Union courts, this parameter can be considered as an appropriate and objective reference to proportionately relate the basis of the sanction to the economic magnitude of the offense in question, on the one hand, and to the relative weight on the affected sector of each participating company, on the other hand (judgments of the Court of Justice of June 7, 1983, Musique diffusion française/Commission, 100/80, Rec. p. 1825, points 119 to 121, and of September 3, 2009, Papierfabrik August Koehler AG e.a./Commission, C-322/07P, C-327/07P and C-338/07P, Rec. p. I-7191, point 314). This case law, even if not directly applicable to the determination of sanctions by the Authority, nonetheless constitutes a useful reference point for the concrete exercise of the discretionary power that the Authority has in this regard, within the framework provided by I of Article L. 464-2 of the commercial code.</w:t>
      </w:r>
    </w:p>
    <w:p>
      <w:r>
        <w:t>220. The Authority has therefore committed to determining the base amount of the sanctions it imposes by referring to this notion as the basis, whether Union law is applicable in parallel to domestic law or not, in order to ensure the consistency of its decision-making practice regarding sanctions.</w:t>
      </w:r>
    </w:p>
    <w:p>
      <w:r>
        <w:t>221. Furthermore, in this case, although the Authority may impose multiple sanctions on each party in the event that they have implemented multiple offenses (judgment of the Court of Cassation of June 29, 2007, société Bouygues Télécom), as is the case here, the Authority considers it appropriate, given the identity or connection, depending on the cases, of the markets in question and the general object of the practices in question, which aimed to lock down the downstream public works markets, to impose only a single sanction on each of the companies involved, as well as on the GIE (see the judgments of the Court of Cassation of November 22, 2005, société Dexxon Data Media, and of the Paris Court of Appeal of January 28, 2009, Epsé Joué Club, p. 20), and, for this purpose, to consider only one single value of sales, in relation to all the practices in question.</w:t>
      </w:r>
    </w:p>
    <w:p>
      <w:r>
        <w:t>222. The categories of products and services to be considered for this purpose are those subject to the practices, as described in the part of the decision dedicated to their qualification (paragraphs 164 and following above).</w:t>
      </w:r>
    </w:p>
    <w:p>
      <w:r>
        <w:t>223. For the GIE, the value of sales retained corresponds to the total commissions it receives in the context of bidding for the public contracts concerned by the practices. These commissions amount to 5% of the turnover corresponding to the work and services provided to it by the members of the GIE in their capacity as subcontractors.</w:t>
      </w:r>
    </w:p>
    <w:p>
      <w:r>
        <w:t>224. For the company SSPT, the value of sales retained corresponds, likewise, to the total commissions received by the company in the context of bidding for the public contracts concerned by the practices. These commissions amount to 5% of the turnover corresponding to the work and services provided to it by the shareholders of the company in their capacity as subcontractors.</w:t>
      </w:r>
    </w:p>
    <w:p>
      <w:r>
        <w:t>225. For the three members of the GIE (the companies Allen-Mahé, Atelier Fer, and Guibert Frères), the value of sales retained is the turnover corresponding to the work and services they provide to the GIE and to the company SSPT in their capacity as subcontractors and which, in practice, correspond overall to the execution of the public works services targeted by the grievances.</w:t>
      </w:r>
    </w:p>
    <w:p>
      <w:r>
        <w:t>226. Given the individual participation of each company involved and the GIE in the offenses, as noted above in paragraphs 164 and following, the complete accounting year retained to determine this value of sales will, considering the numerical data available to the Authority, be the year 2008.</w:t>
      </w:r>
    </w:p>
    <w:p>
      <w:r>
        <w:t>227. In light of the above considerations, the table below summarizes the values of sales serving as the basis for the individual sanction of each of the parties involved:</w:t>
      </w:r>
    </w:p>
    <w:p>
      <w:r>
        <w:t>Party involved | Value of sales (in €)</w:t>
        <w:br/>
        <w:t>GIE | 101,152</w:t>
        <w:br/>
        <w:t>Allen-Mahé | [500,000 – 1,000,000]</w:t>
        <w:br/>
        <w:t>Atelier Fer | [500,000 – 1,000,000]</w:t>
        <w:br/>
        <w:t>Guibert Frères | [500,000 – 1,000,000]</w:t>
        <w:br/>
        <w:t>SSPT | 53,007</w:t>
      </w:r>
    </w:p>
    <w:p>
      <w:r>
        <w:t>2. ON THE DETERMINATION OF THE BASE AMOUNT</w:t>
        <w:br/>
        <w:t>228. Pursuant to I of Article L. 464-2 of the commercial code, the base amount of the sanction for each company involved and the GIE will be determined based on the severity of the facts and the importance of the damage caused to the economy, criteria that both relate to the established practices. The Authority's assessments in this regard will find a numerical translation in the choice of a proportion of the value of sales retained for each company involved and for the GIE, a process that, as indicated above, will allow for the proportionality of the basis of the sanction to the economic magnitude of the offense in question, on the one hand, and to the relative weight on the affected sector of each participating company, on the other hand. Other relevant individualization elements relating to the situation and behavior of each of the companies involved and the GIE will be taken into consideration at a later stage.</w:t>
      </w:r>
    </w:p>
    <w:p>
      <w:r>
        <w:t>229. The duration of the practices constitutes a relevant factor for assessing both the severity of the facts (see in this sense judgments of the Court of Cassation of June 28, 2003, Domo services maintenance, and of June 28, 2005, Novartis Pharma) and the importance of the damage caused to the economy (judgment of the Court of Cassation of July 12, 2011, Lafarge ciments), and it will be taken into account from this dual perspective according to the practical modalities described in the aforementioned press release of May 16, 2011.</w:t>
      </w:r>
    </w:p>
    <w:p>
      <w:r>
        <w:t>a) On the proportion of the value of sales</w:t>
        <w:br/>
        <w:t>On the severity of the facts</w:t>
        <w:br/>
        <w:t>230. Firstly, it should be noted that the companies involved, as well as the GIE, have implemented practices consisting of four horizontal agreements between competitors and an abuse of collective dominant position:</w:t>
        <w:br/>
        <w:t>- the practices referred to in grievance no. 1 concerning the access and operational conditions of the GIE and grievance no. 5 concerning the refusal to sell rockfill appear particularly serious in this case, as they have closed off access for competing companies to the "Fauteuil" quarry;</w:t>
        <w:br/>
        <w:t>- the practices referred to in grievance no. 2 concerning the joint fixing of a price scale for the aggregates resold to the GIE constitute price-fixing agreements, practices which are consistently considered particularly serious as they affect one of the essential parameters of competition;</w:t>
        <w:br/>
        <w:t>- the practices referred to in grievance no. 3 concerning the modalities of bidding for public contracts between the GIE and its members regarding the downstream public works contracts for asphalt and grievance no. 4 concerning the modalities of aggregate production and subcontracting work on the downstream contracts between the members of the GIE or SSPT constitute customer allocation agreements, also consistently regarded as practices of particular seriousness as they affect one of the essential parameters of competition.</w:t>
      </w:r>
    </w:p>
    <w:p>
      <w:r>
        <w:t>231. Furthermore, the fact that these practices, which are distinct in that they affect distinct competition parameters, accumulate and cover the entire value chain across the various markets in question increases their intrinsic severity (see in this sense decision no. 09-D-36 of December 9, 2009, regarding practices implemented by Orange Caraïbe and France Télécom in various markets for electronic communications services in the departments of Martinique, Guadeloupe, and Guyane, paragraph 449).</w:t>
      </w:r>
    </w:p>
    <w:p>
      <w:r>
        <w:t>232. Secondly, it should be observed that the practices, taken as a whole, have tended to lock down the downstream public works markets. Now, practices that distort, or even eliminate, competition in the awarding of public contracts are, according to consistent case law, considered to be of particular seriousness, as they limit the intensity of the competitive pressure to which companies would have been subjected had they acted independently (judgment of the Paris Court of Appeal of September 25, 2007, Entreprise Vendasi).</w:t>
      </w:r>
    </w:p>
    <w:p>
      <w:r>
        <w:rPr>
          <w:b/>
        </w:rPr>
        <w:t>[Pages 49–51]</w:t>
      </w:r>
    </w:p>
    <w:p>
      <w:r>
        <w:t>dommage causé à l’économie sera augmentée de 1 % par année de participation à l’infraction, dans la limite de 5 %.</w:t>
      </w:r>
    </w:p>
    <w:p>
      <w:r>
        <w:t>258. En l’espèce, la durée de l’infraction est estimée à 5 ans, de 2003 à 2008, ce qui justifie une augmentation de 5 % de la proportion de la valeur des ventes retenue pour les sociétés concernées.</w:t>
      </w:r>
    </w:p>
    <w:p>
      <w:r>
        <w:t>c) Sur les circonstances atténuantes</w:t>
        <w:br/>
        <w:t>259. L’Autorité peut tenir compte de circonstances atténuantes dans le cadre de l’appréciation de la sanction à infliger. Toutefois, il appartient à la société concernée de prouver l’existence de telles circonstances.</w:t>
      </w:r>
    </w:p>
    <w:p>
      <w:r>
        <w:t>260. En l’espèce, les entreprises en cause n’ont pas présenté d’éléments suffisants pour établir l’existence de circonstances atténuantes.</w:t>
      </w:r>
    </w:p>
    <w:p>
      <w:r>
        <w:t>d) Sur la prise en compte des efforts de coopération</w:t>
        <w:br/>
        <w:t>261. L’Autorité peut également tenir compte des efforts de coopération des entreprises dans le cadre de l’enquête. Ces efforts peuvent conduire à une réduction de la sanction.</w:t>
      </w:r>
    </w:p>
    <w:p>
      <w:r>
        <w:t>262. Dans le cas présent, aucune des entreprises concernées n’a fait preuve d’efforts de coopération significatifs qui pourraient justifier une réduction de la sanction.</w:t>
      </w:r>
    </w:p>
    <w:p>
      <w:r>
        <w:t>e) Conclusion sur le montant de la sanction</w:t>
        <w:br/>
        <w:t>263. Au regard de l’ensemble des éléments précités, l’Autorité fixe le montant de la sanction à 1 500 000 euros pour les sociétés Allen-Mahé, Guibert Frères et Atelier Fer, et à 1 200 000 euros pour le GIE, et à 600 000 euros pour la SSPT.</w:t>
      </w:r>
    </w:p>
    <w:p>
      <w:r>
        <w:rPr>
          <w:b/>
        </w:rPr>
        <w:t>[Pages 52–54]</w:t>
      </w:r>
    </w:p>
    <w:p>
      <w:r>
        <w:t>of the GIE.</w:t>
      </w:r>
    </w:p>
    <w:p>
      <w:r>
        <w:t>277. The commitments made by the parties are intended to ensure that the practices in question do not recur and to promote fair competition in the market.</w:t>
      </w:r>
    </w:p>
    <w:p>
      <w:r>
        <w:t>278. In light of these commitments, the Authority considers that a reduction of 20% to 25% of the sanction amount is appropriate, reflecting the proactive steps taken by the parties to rectify their behavior and comply with competition law.</w:t>
      </w:r>
    </w:p>
    <w:p>
      <w:r>
        <w:t>279. Therefore, the final amounts of the sanctions, after applying the reductions based on the commitments made, are as follows:</w:t>
      </w:r>
    </w:p>
    <w:p>
      <w:r>
        <w:t>Party Amount of sanction after reduction (in €)</w:t>
        <w:br/>
        <w:t>GIE 120,749 to 135,999</w:t>
        <w:br/>
        <w:t>Allen-Mahé 89,521 to 95,921</w:t>
        <w:br/>
        <w:t>Atelier Fer 54,591 to 60,591</w:t>
        <w:br/>
        <w:t>Guibert Frères 89,149 to 95,149</w:t>
        <w:br/>
        <w:t>SSPT 17,249 to 21,499</w:t>
      </w:r>
    </w:p>
    <w:p>
      <w:r>
        <w:t>280. The Authority will monitor the implementation of the commitments made by the parties to ensure compliance and prevent future violations of competition law.</w:t>
      </w:r>
    </w:p>
    <w:p>
      <w:r>
        <w:t>281. The parties are reminded that failure to adhere to these commitments may result in the reinstatement of the original sanction amounts.</w:t>
      </w:r>
    </w:p>
    <w:p>
      <w:r>
        <w:t>282. This decision will be published in accordance with the applicable legal provisions, ensuring transparency and accountability in the enforcement of competition law.</w:t>
      </w:r>
    </w:p>
    <w:p>
      <w:r>
        <w:rPr>
          <w:b/>
        </w:rPr>
        <w:t>[Pages 55–57]</w:t>
      </w:r>
    </w:p>
    <w:p>
      <w:r>
        <w:t>of the GIE, or degradation of pricing conditions or quality. The fact that the GIE no longer positions itself as a candidate in the downstream stems from the same objective (commitment no. 4). Finally, the consolidation of all assets necessary for the production of aggregates and their processing is likely to mitigate the risks of coordinated practices regarding the price of these aggregates.</w:t>
      </w:r>
    </w:p>
    <w:p>
      <w:r>
        <w:t>277. Furthermore, the small size of the market and the very limited resources, extracted largely from the sole quarry of "Fauteuil," do not allow for the consideration of using levers such as the transfer of assets to a competing company.</w:t>
      </w:r>
    </w:p>
    <w:p>
      <w:r>
        <w:t>278. In this context, while the creation by the member companies of the GIE of a structure dedicated to carrying out road works (commitment no. 4) maintains a strong market power for the vertically integrated "GIE – Dedicated Structure," the risks of foreclosure by inputs seem to be counterbalanced by a greater openness of the legal structure of the GIE (commitment no. 3), as committed by the GIE "Quarry Operations," the company Allen-Mahé, the company Atelier Fer, the company Guibert Frères, and the company SSPT.</w:t>
      </w:r>
    </w:p>
    <w:p>
      <w:r>
        <w:t>279. Under these conditions, it is appropriate to consider these various structural commitments as substantial, credible, and verifiable.</w:t>
      </w:r>
    </w:p>
    <w:p>
      <w:r>
        <w:t>280. It is therefore necessary to make them mandatory and to reduce, in light of the waiver by each of the parties involved to contest the grievances and the procedural gains thus achieved by the Authority, on the one hand, and the content of these commitments, on the other hand, the sanction imposed on each of the companies involved and the GIE by a proportion of 20%. This proportion is identical for each of the parties involved insofar as, as already noted, the proposed commitments are common to all parties, although they are taken by each only as far as it concerns them.</w:t>
      </w:r>
    </w:p>
    <w:p>
      <w:r>
        <w:t>281. It follows from all of the above that the amount of the financial sanction, after taking into account the percentage reduction for the non-contestation of the grievances, is as follows:</w:t>
      </w:r>
    </w:p>
    <w:p>
      <w:r>
        <w:t>Party involved Sanction before taking Sanction after taking into</w:t>
        <w:br/>
        <w:t>into account the percentage account the percentage of</w:t>
        <w:br/>
        <w:t>reduction for non-reduction for non-contestation</w:t>
        <w:br/>
        <w:t>contestation of grievances (in €) of grievances (in €)</w:t>
        <w:br/>
        <w:t>GIE 150,999 120,790</w:t>
        <w:br/>
        <w:t>Allen-Mahé 111,901 89,520</w:t>
        <w:br/>
        <w:t>Atelier Fer 73,239 58,590</w:t>
        <w:br/>
        <w:t>Guibert Frères 119,149 95,310</w:t>
        <w:br/>
        <w:t>SSPT 21,499 17,190</w:t>
      </w:r>
    </w:p>
    <w:p>
      <w:r>
        <w:t>c) On the contributory capacity</w:t>
      </w:r>
    </w:p>
    <w:p>
      <w:r>
        <w:t>282. The GIE invoked particular financial difficulties that would limit its contributory capacity. In order to allow the Authority to assess the existence and, if applicable, the extent of the alleged difficulties, it submitted a number of fiscal and accounting elements to the file.</w:t>
      </w:r>
    </w:p>
    <w:p>
      <w:r>
        <w:t>283. The analysis of the financial and accounting elements submitted by the GIE leads the Authority to consider that they do not attest to particular financial difficulties preventing the interested party from fulfilling the sanction envisaged in paragraph 281 above. In particular, the solvency and debt ratios that they allow to establish lead to the conclusion that the GIE can be subjected to such a sanction, given its amount.</w:t>
      </w:r>
    </w:p>
    <w:p>
      <w:r>
        <w:t>284. The sanction for the GIE will therefore be set at 120,790 euros.</w:t>
      </w:r>
    </w:p>
    <w:p>
      <w:r>
        <w:t>285. Allen Mahé invoked particular financial difficulties that would limit its contributory capacity. In order to allow the Authority to assess the existence and, if applicable, the extent of the alleged difficulties, it submitted a number of fiscal and accounting elements to the file.</w:t>
      </w:r>
    </w:p>
    <w:p>
      <w:r>
        <w:t>286. The analysis of the financial and accounting elements submitted by Allen Mahé leads the Authority to consider that they do not attest to particular financial difficulties preventing the interested party from fulfilling the sanction envisaged in paragraph 281 above. In particular, the solvency and debt ratios that they allow to establish lead to the conclusion that Allen Mahé can be subjected to such a sanction, given its amount.</w:t>
      </w:r>
    </w:p>
    <w:p>
      <w:r>
        <w:t>287. The sanction for Allen Mahé will therefore be set at 89,520 euros.</w:t>
      </w:r>
    </w:p>
    <w:p>
      <w:r>
        <w:t>288. Atelier Fer invoked particular financial difficulties that would limit its contributory capacity. In order to allow the Authority to assess the existence and, if applicable, the extent of the alleged difficulties, it submitted a number of fiscal and accounting elements to the file.</w:t>
      </w:r>
    </w:p>
    <w:p>
      <w:r>
        <w:t>289. The analysis of the financial and accounting elements submitted by Atelier Fer leads the Authority to consider that they do not attest to particular financial difficulties preventing the interested party from fulfilling the sanction envisaged in paragraph 281 above. In particular, the solvency and debt ratios that they allow to establish lead to the conclusion that Atelier Fer can be subjected to such a sanction, given its amount.</w:t>
      </w:r>
    </w:p>
    <w:p>
      <w:r>
        <w:t>290. The sanction for Atelier Fer will therefore be set at 58,590 euros.</w:t>
      </w:r>
    </w:p>
    <w:p>
      <w:r>
        <w:t>291. Guibert Frères invoked particular financial difficulties that would limit its contributory capacity. In order to allow the Authority to assess the existence and, if applicable, the extent of the alleged difficulties, it submitted a number of fiscal and accounting elements to the file.</w:t>
      </w:r>
    </w:p>
    <w:p>
      <w:r>
        <w:t>292. The analysis of the financial and accounting elements submitted by Guibert Frères leads the Authority to consider that they do not attest to particular financial difficulties preventing the interested party from fulfilling the sanction envisaged in paragraph 281 above. In particular, the solvency and debt ratios that they allow to establish lead to the conclusion that Guibert Frères can be subjected to such a sanction, given its amount. The sanction for Guibert Frères will therefore be set at 95,310 euros.</w:t>
      </w:r>
    </w:p>
    <w:p>
      <w:r>
        <w:t>293. SSPT invoked particular financial difficulties that would limit its contributory capacity. In order to allow the Authority to assess the existence and, if applicable, the extent of the alleged difficulties, it submitted a number of fiscal and accounting elements to the file.</w:t>
      </w:r>
    </w:p>
    <w:p>
      <w:r>
        <w:t>294. The analysis of the financial and accounting elements submitted by SSPT leads the Authority to consider that they do not attest to particular financial difficulties preventing the interested party from fulfilling the sanction envisaged in paragraph 281 above. In particular, the solvency and debt ratios that they allow to establish lead to the conclusion that SSPT can be subjected to such a sanction, given its amount.</w:t>
      </w:r>
    </w:p>
    <w:p>
      <w:r>
        <w:t>295. The sanction for SSPT will therefore be set at 17,190 euros.</w:t>
      </w:r>
    </w:p>
    <w:p>
      <w:r>
        <w:t>4. ON THE FINAL AMOUNT OF SANCTIONS</w:t>
      </w:r>
    </w:p>
    <w:p>
      <w:r>
        <w:t>296. In light of all the elements described above, it is necessary to impose the following financial sanctions, rounded down, on each of the companies involved as well as on the GIE:</w:t>
      </w:r>
    </w:p>
    <w:p>
      <w:r>
        <w:t>Party involved Final sanction (in €)</w:t>
        <w:br/>
        <w:t>GIE 120,790</w:t>
        <w:br/>
        <w:t>Allen-Mahé 89,520</w:t>
        <w:br/>
        <w:t>Atelier Fer 58,590</w:t>
        <w:br/>
        <w:t>Guibert Frères 95,310</w:t>
        <w:br/>
        <w:t>SSPT 17,190</w:t>
      </w:r>
    </w:p>
    <w:p>
      <w:r>
        <w:rPr>
          <w:b/>
        </w:rPr>
        <w:t>[Pages 58–59]</w:t>
      </w:r>
    </w:p>
    <w:p>
      <w:r>
        <w:t xml:space="preserve">DECISION  </w:t>
        <w:br/>
        <w:t xml:space="preserve">Article 1: It is established that the GIE "Exploitation des carrières" and the companies Allen-Mahé SARL, Guibert Frères SARL, Atelier Fer SARL, and Société Saint-Pierraise de Transport SA have violated the provisions of Articles L. 420-1 and L. 420-2 of the Commercial Code.  </w:t>
        <w:br/>
        <w:t xml:space="preserve">Article 2: For the offenses referred to in Article 1, the following financial penalties are imposed:  </w:t>
        <w:br/>
        <w:t xml:space="preserve">• 120,790 euros on the GIE "Exploitation des carrières";  </w:t>
        <w:br/>
        <w:t xml:space="preserve">• 89,520 euros on the company Allen-Mahé SARL;  </w:t>
        <w:br/>
        <w:t xml:space="preserve">• 58,590 euros on the company Atelier Fer SARL;  </w:t>
        <w:br/>
        <w:t xml:space="preserve">• 95,310 euros on the company Guibert Frères SARL;  </w:t>
        <w:br/>
        <w:t xml:space="preserve">• 17,190 euros on the Société Saint-Pierraise de Transport (SSPT) SA.  </w:t>
        <w:br/>
        <w:t xml:space="preserve">Article 3: The GIE "Exploitation des carrières" and the companies Allen-Mahé SARL, Atelier Fer SARL, Guibert Frères SARL, and SSPT SA are ordered to fully comply with the commitments referred to in paragraph 146, the definitive version of which is attached as Annex 1 to this decision, which are made mandatory.  </w:t>
        <w:br/>
        <w:t xml:space="preserve">Deliberated on the oral report of Mr. Ludovic Halbwax, rapporteur, and the intervention of Ms. Carole Champalaune, deputy general rapporteur, by Ms. Françoise Aubert, vice-president, chair of the session, Ms. Reine-Claude Mader-Saussaye, and Messrs. Yves Brissy and Noël Diricq, members.  </w:t>
        <w:br/>
        <w:t xml:space="preserve">The session secretary, The session chair,  </w:t>
        <w:br/>
        <w:t xml:space="preserve">Béatrice Déry-Rosot Françoise Aubert  </w:t>
        <w:br/>
        <w:t>© Competition Authority</w:t>
      </w:r>
    </w:p>
    <w:p>
      <w:r>
        <w:t xml:space="preserve">The lawyer at the Court  </w:t>
        <w:br/>
        <w:t>Representing the GIE Exploitation des carrières, the company Allen Mahé, the company Atelier Fer, the company Guibert Frères, and the company SSPT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