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https://www.autoritedelaconcurrence.fr/fr/decision/relative-des-pratiques-mises-en-oeuvre-dans-le-secteur-des-jeux-video</w:t>
      </w:r>
    </w:p>
    <w:p>
      <w:r>
        <w:t>Pages translated : 36</w:t>
      </w:r>
    </w:p>
    <w:p/>
    <w:p>
      <w:r>
        <w:rPr>
          <w:b/>
        </w:rPr>
        <w:t>[Pages 1–3]</w:t>
      </w:r>
    </w:p>
    <w:p>
      <w:r>
        <w:t>FRENCH REPUBLIC</w:t>
        <w:br/>
        <w:t>Decision No. 15-D-18 of December 1, 2015</w:t>
        <w:br/>
        <w:t>regarding practices implemented in the video game sector</w:t>
        <w:br/>
        <w:t>The Competition Authority (section II);</w:t>
      </w:r>
    </w:p>
    <w:p>
      <w:r>
        <w:t>Having regard to the letter registered on February 2, 2010 under number 10/0007 F, by which the Ministry of Economy, Finance and Industry referred to the Competition Authority practices implemented in the video game sector;</w:t>
      </w:r>
    </w:p>
    <w:p>
      <w:r>
        <w:t>Having regard to Article 101 of the Treaty on the Functioning of the European Union (TFEU);</w:t>
      </w:r>
    </w:p>
    <w:p>
      <w:r>
        <w:t>Having regard to Book IV of the amended Commercial Code;</w:t>
      </w:r>
    </w:p>
    <w:p>
      <w:r>
        <w:t>Having regard to the business secrecy decisions No. 10-DSA-238, 10-DSA-239, 10-DSA-240, 10-DSA-241, 10-DSA-242, 10-DSA-243, 11-DSA-284, 11-DSA-288, 11-DSA-290, 12-DSA-01, 12-DSA-02, 12-DSA-03, 12-DSA-04, 12-DSA-05, 12-DSA-06, 12-DSA-07, 14-DEC-45, 14-DEC-46, 14-DEC-47, 14-DEC-48, 14-DECR-33 and 14-DECR-34;</w:t>
      </w:r>
    </w:p>
    <w:p>
      <w:r>
        <w:t>Having regard to the observations presented by the companies Nintendo France and Nintendo Co Ltd, as well as by the Government Commissioner;</w:t>
      </w:r>
    </w:p>
    <w:p>
      <w:r>
        <w:t>Having regard to the other documents in the file;</w:t>
      </w:r>
    </w:p>
    <w:p>
      <w:r>
        <w:t>The rapporteur, the deputy general rapporteur, the Government Commissioner, and the representatives of the companies Nintendo France and Nintendo Co Ltd, heard during the session of the Competition Authority on October 14, 2015;</w:t>
      </w:r>
    </w:p>
    <w:p>
      <w:r>
        <w:t>Adopts the following decision:</w:t>
      </w:r>
    </w:p>
    <w:p>
      <w:r>
        <w:t>SUMMARY</w:t>
        <w:br/>
        <w:t>I. FINDINGS.................................................................................................................. 4</w:t>
        <w:br/>
        <w:t>A. The procedure .................................................................................................. 4</w:t>
        <w:br/>
        <w:t>B. The relevant sector ......................................................................................... 5</w:t>
        <w:br/>
        <w:t>1. General presentation of the video game sector ............................................. 5</w:t>
        <w:br/>
        <w:t>2. The products .................................................................................................... 5</w:t>
        <w:br/>
        <w:t>a) Video game consoles ................................................................................... 5</w:t>
        <w:br/>
        <w:t>General information .......................................................................................... 5</w:t>
        <w:br/>
        <w:t>The different generations of static consoles ...................................................... 6</w:t>
        <w:br/>
        <w:t>b) Game software ............................................................................................. 8</w:t>
        <w:br/>
        <w:t>c) Accessories ................................................................................................... 8</w:t>
        <w:br/>
        <w:t>C. The actors in the sector .................................................................................. 8</w:t>
        <w:br/>
        <w:t>1. Console manufacturers ................................................................................ 8</w:t>
        <w:br/>
        <w:t>a) Nintendo ...................................................................................................... 9</w:t>
        <w:br/>
        <w:t>b) Sony ............................................................................................................. 9</w:t>
        <w:br/>
        <w:t>c) Microsoft ..................................................................................................... 9</w:t>
        <w:br/>
        <w:t>2. Game publishers ........................................................................................... 10</w:t>
        <w:br/>
        <w:t>3. Distributors .................................................................................................... 11</w:t>
        <w:br/>
        <w:t>D. The practices identified ................................................................................ 12</w:t>
        <w:br/>
        <w:t>1. Nintendo's pricing policy between 2006 and 2007 ...................................... 12</w:t>
        <w:br/>
        <w:t>a) The context: the launch of the Wii console ................................................ 12</w:t>
        <w:br/>
        <w:t>b) Nintendo's public communication ............................................................... 13</w:t>
        <w:br/>
        <w:t>The press conference of September 15, 2006 .................................................. 13</w:t>
        <w:br/>
        <w:t>Nintendo's statements regarding the communication policy on prices ............ 16</w:t>
        <w:br/>
        <w:t>Statements from distributors .......................................................................... 16</w:t>
        <w:br/>
        <w:t>The latitude given to distributors in setting their retail prices regarding the</w:t>
        <w:br/>
        <w:t>thresholds for resale at a loss ........................................................................... 20</w:t>
        <w:br/>
        <w:t>c) Visits made by the sales forces of Nintendo France ................................. 21</w:t>
        <w:br/>
        <w:t>d) The application of prices by distributors .................................................... 25</w:t>
        <w:br/>
        <w:t>Price surveys conducted ................................................................................ 25</w:t>
        <w:br/>
        <w:t>Price monitoring for the Wii Sports Pack ....................................................... 25</w:t>
        <w:br/>
        <w:t>Price monitoring for games and accessories ................................................... 25</w:t>
        <w:br/>
        <w:t>2. Nintendo's pricing policy at the end of 2009 ............................................... 26</w:t>
        <w:br/>
        <w:t>a) The context: the price drop of the Wii console .......................................... 26</w:t>
        <w:br/>
        <w:t>b) The elements noted by the DGCCRF services .......................................... 26</w:t>
      </w:r>
    </w:p>
    <w:p>
      <w:r>
        <w:t>E. Reminder of the notified grievances ............................................................... 27</w:t>
        <w:br/>
        <w:t>II. DISCUSSION ........................................................................................................... 28</w:t>
        <w:br/>
        <w:t>A. On the application of Union law .................................................................. 28</w:t>
        <w:br/>
        <w:t>B. On the merits of the notified grievances ...................................................... 29</w:t>
        <w:br/>
        <w:t>1. On the definition of the relevant market ...................................................... 29</w:t>
        <w:br/>
        <w:t>2. On the practices alleged .............................................................................. 29</w:t>
        <w:br/>
        <w:t>a) Reminder of the applicable principles ......................................................... 29</w:t>
        <w:br/>
        <w:t>The practice of imposed prices is a restriction of competition by object ........ 29</w:t>
        <w:br/>
        <w:t>Reminder of the applicable standard of proof in matters of vertical price</w:t>
        <w:br/>
        <w:t>agreements ......................................................................................................... 30</w:t>
        <w:br/>
        <w:t>b) On the merits of the first grievance ............................................................ 31</w:t>
        <w:br/>
        <w:t>On the existence of a discussion of retail prices between Nintendo and its</w:t>
        <w:br/>
        <w:t>distributors ......................................................................................................... 31</w:t>
        <w:br/>
        <w:t>On the existence of a price policy or monitoring by Nintendo ....................... 34</w:t>
        <w:br/>
        <w:t>c) On the merits of the second grievance ....................................................... 35</w:t>
        <w:br/>
        <w:t>DECISION ............................................................................................................................................. 37</w:t>
      </w:r>
    </w:p>
    <w:p>
      <w:r>
        <w:rPr>
          <w:b/>
        </w:rPr>
        <w:t>[Pages 4–6]</w:t>
      </w:r>
    </w:p>
    <w:p>
      <w:r>
        <w:t>I. Findings</w:t>
        <w:br/>
        <w:t>1. The following will be presented successively:</w:t>
        <w:br/>
        <w:t>- the procedure (A);</w:t>
        <w:br/>
        <w:t>- the relevant sector (B);</w:t>
        <w:br/>
        <w:t>- the actors in the sector (C);</w:t>
        <w:br/>
        <w:t>- the practices identified (D);</w:t>
        <w:br/>
        <w:t>- the notified grievances (E).</w:t>
        <w:br/>
        <w:t>A. THE PROCEDURE</w:t>
        <w:br/>
        <w:t>2. By letter dated December 23, 2009, registered on February 2, 2010, under number 10/0007 F, the Minister of Economy, Finance and Industry referred the Competition Authority (hereinafter the "Authority") to practices implemented between 2006 and 2007 in the video game sector.</w:t>
        <w:br/>
        <w:t>3. The ministerial referral is based on an investigation report conducted by the Interregional Competition Investigation Brigade of Ile-de-France, which demonstrated that "the company Nintendo obstructed the free functioning of competition during the launch of its Wii console on the French market on December 8, 2006, at a time when it found itself in a monopoly position in a relevant market segment, that of home gaming consoles."</w:t>
        <w:br/>
        <w:t>4. Thus, according to the investigation report, it is concluded that "the sales conditions established by Nintendo Europe, proposed and applied by Nintendo France and the distributors, resulted in the harmonization of sales prices in the market to the detriment of consumers."</w:t>
        <w:br/>
        <w:t>5. On January 19, 2010, the Directorate General for Competition, Consumer Affairs and Fraud Control (DGCCRF) sent the Authority additional evidence based on price surveys conducted in November 2009 at ten retail chains selling the Wii gaming console.</w:t>
        <w:br/>
        <w:t>6. On October 28, 2014, a notification of grievances was sent to the companies Nintendo France and Nintendo Co Ltd (hereinafter also "Nintendo").</w:t>
        <w:br/>
        <w:t>7. Following the receipt of the parties' observations, a report was sent to them on April 16, 2015.</w:t>
        <w:br/>
        <w:t>8. The hearing before the Authority took place on October 14, 2015.</w:t>
      </w:r>
    </w:p>
    <w:p>
      <w:r>
        <w:t>B. THE RELEVANT SECTOR</w:t>
        <w:br/>
        <w:t>1. GENERAL PRESENTATION OF THE VIDEO GAME SECTOR</w:t>
        <w:br/>
        <w:t>9. Emerging in the 1980s, video games today constitute one of the largest entertainment industries in the world, surpassing cinema and music.</w:t>
        <w:br/>
        <w:t>10. Driven by strong and rapid growth, the video game sector has experienced a phenomenon of multiplication of platforms (consoles, PCs, mobile phones...) since the 2000s and the correlative emergence of new forms of games: social network or online games.</w:t>
        <w:br/>
        <w:t>11. The video game industry also tends to establish links with other forms of content and services. Thus, new video game consoles now allow users to listen to music, watch movies, or connect to the Internet.</w:t>
        <w:br/>
        <w:t>12. In 2008, the sector represented nearly 33 billion euros in global revenue, led by the United States (15.6 billion euros), followed by Japan (5 billion euros) and the United Kingdom (4.6 billion euros) (references 17738 to 17744). In France, the sector's revenue was 3.2 billion euros in 2011 (references 17745 to 17749).</w:t>
        <w:br/>
        <w:t>2. THE PRODUCTS</w:t>
        <w:br/>
        <w:t>13. An electronic video game consists of a console, game software, and accessories.</w:t>
        <w:br/>
        <w:t>14. The interdependencies between consoles and game software have been described by the Competition Council in decision No. 07-D-06 of February 28, 2007, concerning practices implemented in the video game and gaming console sector: "(...) Game software is marketed independently of consoles, but the links between the two products give the gaming console market the characteristics of a two-sided market: console manufacturers offer a platform whose value in the eyes of consumers depends on the richness of the catalog of games available for that console, and conversely, the value of this console in the eyes of game developers depends on its market share among consumers. These interdependencies are a source of network effects. Thus, video game publishers will seek to create products for the gaming consoles most used by end consumers. Similarly, end consumers will appreciate gaming consoles that offer the largest number of software." (§ 1 and 2).</w:t>
        <w:br/>
        <w:t>15. The following will be presented:</w:t>
        <w:br/>
        <w:t>- gaming consoles;</w:t>
        <w:br/>
        <w:t>- game software;</w:t>
        <w:br/>
        <w:t>- accessories.</w:t>
        <w:br/>
        <w:t>a) Video game consoles</w:t>
        <w:br/>
        <w:t>Generalities</w:t>
        <w:br/>
        <w:t>16. Gaming consoles are specialized electronic devices specifically designed for video games, which are distinguished from electronic games for collective use generally installed in gaming rooms and drinking establishments (see decision of the Competition Council No. 07-D-06 mentioned above, § 3).</w:t>
        <w:br/>
        <w:t>17. The European Commission has defined gaming consoles by notably distinguishing between static consoles and portable consoles: "Gaming consoles are specialized electronic devices specifically designed for video games. The user interface is a simple block or control, for example, a 'joystick,' which allows the user to control the movements of characters on the screen. A distinction can be made between specialized static gaming consoles and specialized portable gaming consoles." (see decision of October 30, 2002 (2003/675/EC), §18).</w:t>
        <w:br/>
        <w:t>18. Between 2004 and 2008, the number of consoles sold worldwide continued to grow, as shown in the figure below (references 17738 to 17744):</w:t>
        <w:br/>
        <w:t>Figure 1 (in millions of units)</w:t>
        <w:br/>
        <w:t>Average annual growth: 19.5%</w:t>
        <w:br/>
        <w:t>The different generations of static consoles</w:t>
        <w:br/>
        <w:t>History</w:t>
        <w:br/>
        <w:t>19. Static consoles are characterized by constant and rapid technological innovation. Thus, a new generation of this type of console is launched every 4 to 5 years.</w:t>
        <w:br/>
        <w:t>20. The developments are marked by technological advances related to the capacity of the devices' microprocessors and the arrival of high definition, which enhances the display quality of video games.</w:t>
        <w:br/>
        <w:t>21. In decision No. 07-D-06 mentioned above, the Competition Council explained the cyclical evolution of static consoles brought to market: "(...) the Dreamcast consoles, launched at the end of 1999, and PS2, offered in November 2000, equipped with a 128-bit processor, replaced the consoles of the previous generation: the PlayStation®, launched in 1995, and the N64, marketed in 1997, whose processor only reached 64 bits. The generation of Dreamcast and PS2 also includes the Xbox and Gamecube consoles, launched in 2002. Since then, a new generation of consoles has arrived on the market with the launch of the Xbox 360 (Microsoft) in December 2005, the Wii (Nintendo) in December 2006, and the anticipated launch in 2007 of the PS3 console (Sony)." (§ 6).</w:t>
      </w:r>
    </w:p>
    <w:p>
      <w:r>
        <w:rPr>
          <w:b/>
        </w:rPr>
        <w:t>[Pages 7–9]</w:t>
      </w:r>
    </w:p>
    <w:p>
      <w:r>
        <w:t>The "next generation" home consoles</w:t>
        <w:br/>
        <w:t>22. The market for "next generation" home consoles (or "7th generation") includes three consoles: the Xbox 360 from Microsoft launched in 2005, the Wii from Nintendo marketed in 2006, and the Playstation 3 from Sony dating from 2007. These consoles differ in terms of their technical characteristics and their positioning with respect to consumers. The Wii console has specific features that make it a unique product on the market at the time of its launch.</w:t>
      </w:r>
    </w:p>
    <w:p>
      <w:r>
        <w:t>♦ The Xbox 360 and Playstation 3 offered by Microsoft and Sony</w:t>
        <w:br/>
        <w:t>23. The Xbox 360 (Microsoft) and Playstation 3 (Sony) consoles offer a similar range. Indeed, with cutting-edge technical characteristics, these consoles are ten times more powerful than previous generations, featuring a hard drive and powerful microprocessors that allow for surprisingly realistic graphics and high-speed gameplay (reference 9).</w:t>
      </w:r>
    </w:p>
    <w:p>
      <w:r>
        <w:t>24. Both consoles are also oriented towards the family multimedia universe as they are equipped with DVD or Blu-Ray players and therefore target consumers who are willing to invest in high definition. They also allow for music playback and internet connectivity.</w:t>
      </w:r>
    </w:p>
    <w:p>
      <w:r>
        <w:t>♦ The Wii console launched by Nintendo</w:t>
        <w:br/>
        <w:t>25. In 2006, Nintendo chose to launch an innovative product equipped with new controllers that change the way of playing. In particular, the "Wiimote" controller takes the form of a remote control that allows for three-dimensional motion detection of the player. This controller enabled the creation of interactive games where the player performs the gestures that the characters must make on the screen (reference 10).</w:t>
      </w:r>
    </w:p>
    <w:p>
      <w:r>
        <w:t>26. By developing this new form of gaming, Nintendo aimed to target a broader audience than its competitors. The choice of the name "Wii" for the console ("We," meaning "us" in English) illustrates this strategy.</w:t>
      </w:r>
    </w:p>
    <w:p>
      <w:r>
        <w:t>27. During a hearing, the General Manager of Nintendo France explained the marketing positioning of the Wii console: "In designing the Wii product, we relied on a strategy of broadening the target consumer base. We realized that consumers generally viewed the video game domain as too complex in terms of playability, relying on a game range that was not wide enough and a time-consuming activity. We developed a different gaming experience that addressed these shortcomings" (reference 15682).</w:t>
      </w:r>
    </w:p>
    <w:p>
      <w:r>
        <w:t>28. During the investigation, distributors highlighted the specific features of the Wii console. Thus, the manager of the Leclerc store in Caen stated: "The price is quite attractive compared to other gaming consoles. Furthermore, it has a certain originality in the way of playing (the fact of physically entering the game). It is the first console that integrates a game pack directly (Wii Sport). (...) It is an essential product. Moreover, it is the best-selling home console (...)” (reference 4905).</w:t>
      </w:r>
    </w:p>
    <w:p>
      <w:r>
        <w:t>29. Similarly, the sales manager of the Darty store in Lampertheim declared, "The Wii console stands out from other home consoles (Microsoft Xbox 360 and Sony PS3) on the following points: The Wii console is more focused on 'gameplay' and the way of playing than the other consoles, which are more based on high definition and the beauty of the game. The Wii console favors a more playful, friendly, and family-oriented approach with simpler scenarios. The Wii console is also cheaper than the other Xbox 360 and PS3 consoles. As a retailer, I consider the Wii console to be an essential product. While the Xbox and PS3 consoles appear to be competitors of each other, the Wii console is specific in terms of its own characteristics" (reference 5206).</w:t>
      </w:r>
    </w:p>
    <w:p>
      <w:r>
        <w:t>b) Video game software</w:t>
        <w:br/>
        <w:t>30. Games are distributed and sold to end users separately from the consoles. The game is specific to a given console and cannot be used on a competing console. However, the same game may be available in several versions for different consoles.</w:t>
      </w:r>
    </w:p>
    <w:p>
      <w:r>
        <w:t>31. Some manufacturers, however, ensure "backward compatibility," meaning the compatibility of a given game with older versions of consoles. Thus, Sony designed the Playstation 2 in such a way that it can accept games corresponding to the first version of the Playstation.</w:t>
      </w:r>
    </w:p>
    <w:p>
      <w:r>
        <w:t>c) Accessories</w:t>
        <w:br/>
        <w:t>32. Accessories include game controllers that allow, among other things, to control the movements of characters on the screen.</w:t>
      </w:r>
    </w:p>
    <w:p>
      <w:r>
        <w:t>33. In the same way as for games, an accessory intended for a console is specific to it and cannot be used on another console.</w:t>
      </w:r>
    </w:p>
    <w:p>
      <w:r>
        <w:t>34. The administrative investigation report highlights the increased role of accessories for the latest generation consoles: "With the arrival on the market of new generation consoles, notably the Wii console, accessories have multiplied, their role in gaming has increased, and they have become indispensable for certain consumers." (reference 8).</w:t>
      </w:r>
    </w:p>
    <w:p>
      <w:r>
        <w:t>C. THE PLAYERS IN THE SECTOR</w:t>
        <w:br/>
        <w:t>35. The players in the sector include console manufacturers as well as game publishers. Console manufacturers may also engage in game publishing activities.</w:t>
      </w:r>
    </w:p>
    <w:p>
      <w:r>
        <w:t>1. CONSOLE MANUFACTURERS</w:t>
        <w:br/>
        <w:t>36. Since the withdrawal of the Japanese company Sega in 2001, the sector for the supply of video game consoles, particularly static ones, is organized around three players:</w:t>
        <w:br/>
        <w:t>- Sony (Playstation console);</w:t>
        <w:br/>
        <w:t>- Microsoft (Xbox 360 console);</w:t>
        <w:br/>
        <w:t>- Nintendo (Wii console).</w:t>
      </w:r>
    </w:p>
    <w:p>
      <w:r>
        <w:t>37. This concentration of supply is the result of the existence of strong barriers to entry. Indeed, in addition to the financial costs necessary to develop, produce, and launch a video game console, there is also the need to develop a wide range of games that will appeal to the public.</w:t>
      </w:r>
    </w:p>
    <w:p>
      <w:r>
        <w:t>a) Nintendo</w:t>
        <w:br/>
        <w:t>38. The Nintendo group is controlled by Nintendo Corporation Ltd ("Nintendo Co Ltd"), a multinational company headquartered in Japan. Nintendo is a leader in the video game console market. It is one of the oldest manufacturers.</w:t>
      </w:r>
    </w:p>
    <w:p>
      <w:r>
        <w:t>39. At the launch of the Wii console, Nintendo Co Ltd presented its activities as follows: "Based in Kyoto, Japan, Nintendo Co., Ltd is recognized as the leading company in the global interactive entertainment market. To date, Nintendo has sold over 2 billion software units and more than 350 million consoles worldwide, creating true symbols of video gaming such as Mario® and Donkey Kong, and has launched franchises such as The Legend of Zelda® and Pokémon. Nintendo produces and distributes hardware and software for these famous game consoles NINTENDO GAMECUBE, Game Boy Advance, Nintendo DS, and Game Boy - the best-selling game console in the world with over 180 million units sold" (reference 2982).</w:t>
      </w:r>
    </w:p>
    <w:p>
      <w:r>
        <w:t>40. Nintendo France is the French marketing subsidiary of the group. Its activity is focused on the wholesale trade of toys, more specifically on electronic video game consoles and games.</w:t>
      </w:r>
    </w:p>
    <w:p>
      <w:r>
        <w:t>b) Sony</w:t>
        <w:br/>
        <w:t>41. Sony Corporation is a Japanese multinational company present in many fields such as audio-video, electronics, telephony, computing, video games, music, and cinema.</w:t>
      </w:r>
    </w:p>
    <w:p>
      <w:r>
        <w:t>42. Sony Computer Entertainment France, responsible in France for the marketing of Sony's electronic video game consoles and games, is a 100% subsidiary of Sony Computer Entertainment Europe, based in London.</w:t>
      </w:r>
    </w:p>
    <w:p>
      <w:r>
        <w:t>43. Sony entered the video game console market in 1994 with the launch of the Playstation. The Playstation 2 released in 2000 was followed in 2007 by the Playstation 3, which integrates a Blu-Ray player.</w:t>
      </w:r>
    </w:p>
    <w:p>
      <w:r>
        <w:t>c) Microsoft</w:t>
        <w:br/>
        <w:t>44. Founded in 1975, Microsoft Corporation is an American multinational company that initially focused on the development of accessories, software, and services for professional and home use.</w:t>
      </w:r>
    </w:p>
    <w:p>
      <w:r>
        <w:t>45. After developing video games, Microsoft launched its first Xbox console in 2001. The more advanced Xbox 360 followed in 2005.</w:t>
      </w:r>
    </w:p>
    <w:p>
      <w:r>
        <w:t>46. Established in 1983, Microsoft France is the French marketing subsidiary of the group.</w:t>
      </w:r>
    </w:p>
    <w:p>
      <w:r>
        <w:t>47. Worldwide, the respective market shares of console manufacturers, both static and portable combined, between 2006 and 2011 are represented in the figure below (reference 17789):</w:t>
      </w:r>
    </w:p>
    <w:p>
      <w:r>
        <w:rPr>
          <w:b/>
        </w:rPr>
        <w:t>[Pages 10–12]</w:t>
      </w:r>
    </w:p>
    <w:p>
      <w:r>
        <w:t>Figure 2: Market shares of the three video game console manufacturers (market shares in volume, static and portable consoles combined)</w:t>
      </w:r>
    </w:p>
    <w:p>
      <w:r>
        <w:t>48. These figures show that Nintendo's market share significantly increased between 2006 and 2009, thanks to the success of the new Wii console. However, this market share began to erode starting in 2010.</w:t>
      </w:r>
    </w:p>
    <w:p>
      <w:r>
        <w:t>49. With regard specifically to the French market for home gaming consoles, the table below presents the sales in volume and value of the three suppliers as well as the corresponding market shares (reference 16147):</w:t>
      </w:r>
    </w:p>
    <w:p>
      <w:r>
        <w:t>Table 1: Sales volumes and market shares of the three manufacturers in the French home console market between 2007 and 2010</w:t>
      </w:r>
    </w:p>
    <w:p>
      <w:r>
        <w:t>| Year | Volume | Market Share | Volume | Market Share | Volume | Market Share | Volume | Market Share |</w:t>
        <w:br/>
        <w:t>|------|--------|--------------|--------|--------------|--------|--------------|--------|--------------|</w:t>
        <w:br/>
        <w:t>| 2007 | Nintendo Wii | 1,094,726 | 49% | 1,589,520 | 53% | 1,129,422 | 46% | 970,100 | 41% |</w:t>
        <w:br/>
        <w:t>|      | Sony PS2/PS3 | 879,160 | 39% | 832,784 | 28% | 854,326 | 35% | 859,197 | 36% |</w:t>
        <w:br/>
        <w:t>|      | Microsoft Xbox/Xbox 360 | 257,458 | 12% | 565,857 | 19% | 479,606 | 19% | 543,870 | 23% |</w:t>
      </w:r>
    </w:p>
    <w:p>
      <w:r>
        <w:t>2. GAME PUBLISHERS</w:t>
      </w:r>
    </w:p>
    <w:p>
      <w:r>
        <w:t>50. The advancements made in game design and the increase in the number of titles have heightened competition among game publishers, with consumers becoming increasingly selective.</w:t>
      </w:r>
    </w:p>
    <w:p>
      <w:r>
        <w:t>The video game industry is increasingly characterized by "hits" or "blockbusters," leading to increased budgets allocated to the production of each game.</w:t>
      </w:r>
    </w:p>
    <w:p>
      <w:r>
        <w:t>51. The three console suppliers (Nintendo, Sony, and Microsoft) are themselves video game publishers, but there are many third-party players in this market.</w:t>
      </w:r>
    </w:p>
    <w:p>
      <w:r>
        <w:t>52. The design of a video game involves production studios as well as publishers who finance or co-finance the production, manage the relationship with the console manufacturer, and ensure the manufacturing of the finished product, marketing, and promotion of the game.</w:t>
      </w:r>
    </w:p>
    <w:p>
      <w:r>
        <w:t>53. Figure 3 below presents the French distribution of video game sales across different 7th generation platforms (value analysis excluding sales of games compatible with previous generation consoles). It appears that in 2008, 50% of the 7th generation static console video games sold in France were games intended for the Wii console. This market share decreased in the following years, favoring the success of games intended for the PlayStation 3 console.</w:t>
      </w:r>
    </w:p>
    <w:p>
      <w:r>
        <w:t>Figure 3: French distribution of video game sales across different 7th generation home platforms (2008-2010) (references 17790 to 17810)</w:t>
      </w:r>
    </w:p>
    <w:p>
      <w:r>
        <w:t>3. DISTRIBUTORS</w:t>
      </w:r>
    </w:p>
    <w:p>
      <w:r>
        <w:t>54. In France, there are many wholesalers in video games such as Big Ben, Sodifa, Innelec, JPF, SDO, and DCG Madison.</w:t>
      </w:r>
    </w:p>
    <w:p>
      <w:r>
        <w:t>55. At the retail stage, consoles, video games, and accessories are marketed by different types of stores:</w:t>
        <w:br/>
        <w:t>- large and medium-sized food retailers, notably Auchan, Carrefour, Casino, Cora, Leclerc, etc.;</w:t>
        <w:br/>
        <w:t>- department stores such as Printemps, BHV, Galeries Lafayette;</w:t>
        <w:br/>
        <w:t>- multi-specialist retailers such as Fnac, Boulanger, Darty;</w:t>
        <w:br/>
        <w:t>- specialized stores such as Micromania or Game (formerly Score Game);</w:t>
        <w:br/>
        <w:t>- toy specialty stores such as Toys’R’Us, JouéClub, etc.;</w:t>
        <w:br/>
        <w:t>- mail-order retailers like La Redoute or 3 Suisses;</w:t>
        <w:br/>
        <w:t>- online sales sites (Amazon…);</w:t>
        <w:br/>
        <w:t>- and independent stores and resellers.</w:t>
      </w:r>
    </w:p>
    <w:p>
      <w:r>
        <w:t>56. A large portion of these stores have a centralized organization, meaning that the commercial policy and prices are decided at the central or head office level for all stores (reference 14).</w:t>
      </w:r>
    </w:p>
    <w:p>
      <w:r>
        <w:t>57. In 2009, 60% of the revenue from physical video game sales was generated by specialized large stores (amounting to €862 million). Food retailers ranked second with 33.9% of the revenue (amounting to €485.9 million), while online sales sites and other points of sale capped at 6.1% (amounting to €86.9 million) (references 17811 to 17814).</w:t>
      </w:r>
    </w:p>
    <w:p>
      <w:r>
        <w:t>D. IDENTIFIED PRACTICES</w:t>
      </w:r>
    </w:p>
    <w:p>
      <w:r>
        <w:t>58. The investigation revealed two types of practices: Nintendo's pricing policy between 2006 and 2007, and the one implemented at the end of 2009.</w:t>
      </w:r>
    </w:p>
    <w:p>
      <w:r>
        <w:t>1. NINTENDO'S PRICING POLICY BETWEEN 2006 AND 2007</w:t>
      </w:r>
    </w:p>
    <w:p>
      <w:r>
        <w:t>a) The context: the launch of the Wii console</w:t>
      </w:r>
    </w:p>
    <w:p>
      <w:r>
        <w:t>59. The release of the Wii console took place on November 19, 2006, in the United States, on December 2, 2006, in Japan, and on December 8, 2006, in Europe, notably in France.</w:t>
      </w:r>
    </w:p>
    <w:p>
      <w:r>
        <w:t>60. From its arrival on the market, the Wii console experienced enormous success with consumers, so much so that demand quickly exceeded supply, as described by the director of Nintendo France during a hearing: "The Wii console experienced stock shortages due to its success. (...). Nintendo does not have a culture of disruptive launches. With the Wii, the company was surprised. There were not enough products to meet global demand. We chose not to delay the product launch in France. (...). A very large volume was put on the market compared to the historical launches of consoles (approximately 180,000 units in France in December 2006). Nintendo made the strategic choice to launch its product on the scheduled date with a slight delay compared to the United States and Japan. The consumer had to have the opportunity to purchase this product by the end of 2006. Demand was significantly higher than supply. Nintendo produced one million units per month. Hence the necessity for drip-feed deliveries to our customers until the end of February in France. Since April 2007, the situation has stabilized.</w:t>
      </w:r>
    </w:p>
    <w:p>
      <w:r>
        <w:rPr>
          <w:b/>
        </w:rPr>
        <w:t>[Pages 13–15]</w:t>
      </w:r>
    </w:p>
    <w:p>
      <w:r>
        <w:t>on our territory. However, this situation of shortage still persists in Great Britain and the United States" (references 110 to 117).</w:t>
      </w:r>
    </w:p>
    <w:p>
      <w:r>
        <w:t>61. The purchasing manager for consoles and video games at Carrefour confirmed this situation: "The sale of these consoles was rapid, it was a tidal wave. The sales rates were astonishing. In the stores, everything was sold in the morning" (reference 2368).</w:t>
      </w:r>
    </w:p>
    <w:p>
      <w:r>
        <w:t>b) The public communication of Nintendo</w:t>
      </w:r>
    </w:p>
    <w:p>
      <w:r>
        <w:t>The press conference of September 15, 2006</w:t>
      </w:r>
    </w:p>
    <w:p>
      <w:r>
        <w:t>62. For the launch of the Wii console in Europe, Nintendo organized a press conference in London on September 15, 2006, during which the president of Nintendo Co Ltd made the following announcement in English:</w:t>
      </w:r>
    </w:p>
    <w:p>
      <w:r>
        <w:t>"WII EUROPEAN LAUNCH DETAILS ANNOUNCED (…)</w:t>
        <w:br/>
        <w:t>Wii is set to revolutionise the face of gaming when it launches in Europe on 8th December 2006 at an estimated retail price of 249 Euros (£179 in the UK), bundled with Wii Sports. Accompanying the console launch will be around 20 software titles including Wii Play and The Legend of Zelda: Twilight Princess and from third party publishers launch games include: Ubisoft's RED STEEL, EA's Need for Speed: Carbon, Activision's Tony Hawk's Downhill Jam, THQ's Disney/ Pixar's Cars and Sega's Super Monkey Ball Banana Blitz (…).</w:t>
        <w:br/>
        <w:t>Wii launches across Europe on 8th December 2006 at the estimated retail price of 249 Euros (£179 in the UK). Nintendo first party games will retail at the estimated retail price of between 49 Euros and 59 Euros (£34 to £39 in the UK).</w:t>
        <w:br/>
        <w:t>Additional controllers will also be available from launch at the estimated retail prices of: Wii Remote - 39 Euros (£29 in UK), Nunchuk - 19 Euros (£14 in UK) and the Classic Controller- 19 Euros (£14 in UK)" (references 1130 to 1131).</w:t>
      </w:r>
    </w:p>
    <w:p>
      <w:r>
        <w:t>63. Translation into French:</w:t>
        <w:br/>
        <w:t>[The details of the European launch of the Wii have been announced (…)</w:t>
        <w:br/>
        <w:t>The Wii is set to revolutionize the world of video games at its launch in Europe on December 8, 2006, at an estimated retail price of 249 euros (£179 in the UK), including the game Wii Sports. To accompany the launch of the console, around 20 titles will be available including Wii Play and The Legend of Zelda: Twilight Princess, as well as titles from third-party publishers available at launch, including: Ubisoft's Red Steel, EA's Need for Speed: Carbon, Activision's Tony Hawk’s Downhill Jam, THQ's Disney/Pixar's Cars, and Sega's Super Monkey Ball Banana Blitz (…).</w:t>
        <w:br/>
        <w:t>The launch of the Wii in Europe will take place on December 8, 2006, at the estimated price of 249 euros (£179 in the UK). The estimated price of Nintendo games may vary from 49 Euros to 59 Euros (between £34 and £39 in the UK).</w:t>
        <w:br/>
        <w:t>Additional controllers will also be available at launch at estimated prices of 39 euros (£29 in the UK) for the Wiimote, 19 euros (£14 in the UK) for the Nunchuk, and 19 euros (£14 in the UK) for the Classic Controller].</w:t>
      </w:r>
    </w:p>
    <w:p>
      <w:r>
        <w:t>64. On the same day, Nintendo announced in French on its European website nintendo-europe.com that the Wii console would be sold at a "recommended" retail price of 249 euros:</w:t>
      </w:r>
    </w:p>
    <w:p>
      <w:r>
        <w:t>"September 15, 2006. Today, during a press conference held in London, Mr. X…, President of Nintendo Co., Ltd, unveiled a new dimension of home entertainment. Nintendo made several announcements, first presenting the means to get every family member to play via its new Wii console and finally revealing its price as well as the range of games available for the European launch of the console.</w:t>
        <w:br/>
        <w:t>The Wii is set to revolutionize the concept of gaming from its launch in Europe on December 8, at a recommended price of approximately €249, including the game Wii Sports." (reference 1270).</w:t>
      </w:r>
    </w:p>
    <w:p>
      <w:r>
        <w:t>65. The French media, particularly specialized websites, played an important role in disseminating the retail prices announced by Nintendo to consumers and industry professionals.</w:t>
      </w:r>
    </w:p>
    <w:p>
      <w:r>
        <w:t>66. Indeed, they widely relayed the announcements made by Nintendo during the press conference in question.</w:t>
      </w:r>
    </w:p>
    <w:p>
      <w:r>
        <w:t>67. The table below reproduces excerpts from websites mentioning the resale prices of the Wii Sports pack, games, and accessories:</w:t>
        <w:br/>
        <w:t>Excerpts from articles relating to the retail prices of the Wii and its games and accessories.</w:t>
        <w:br/>
        <w:t>Source Date Content (underlining added)</w:t>
        <w:br/>
        <w:t>Photos from the press conference in London on September 15, 2006.</w:t>
        <w:br/>
        <w:t>Among these photos, one includes the announced retail prices (references 1271 and 37):</w:t>
      </w:r>
    </w:p>
    <w:p>
      <w:r>
        <w:t>15</w:t>
        <w:br/>
        <w:t>Jeuxvideo.fr September 2006</w:t>
      </w:r>
    </w:p>
    <w:p>
      <w:r>
        <w:t>"The information regarding the release of the Wii (...) in Europe</w:t>
        <w:br/>
        <w:t>By Dovik, Friday, September 15, 2006</w:t>
        <w:br/>
        <w:t>The European presentation conference for the Wii has concluded.</w:t>
        <w:br/>
        <w:t>In Brief:</w:t>
        <w:br/>
        <w:t>15</w:t>
        <w:br/>
        <w:t>Nintendoblog September • The Nintendo Wii will be released on December 8 at 249 Euros with Wii Sports</w:t>
        <w:br/>
        <w:t>2006 included (plus a WiiMote and a Nunchuk extension)</w:t>
        <w:br/>
        <w:t>• Wii games will cost between 49 and 59 Euros (…)</w:t>
        <w:br/>
        <w:t>• 14:46 - The Wii will be released on December 8 at 249 Euros with Wii Sports</w:t>
        <w:br/>
        <w:t>included</w:t>
        <w:br/>
        <w:t>• 14:47 - games will cost between 49 and 59 Euros" (references 1275 to 1276).</w:t>
      </w:r>
    </w:p>
    <w:p>
      <w:r>
        <w:t>"Wii: European Release</w:t>
        <w:br/>
        <w:t>As announced by Nintendo Of Europe during the conference this afternoon, Wii will be released in Europe on December 8, 200. It will be marketed in a package including 1 Wiimote, 1 Nunchuk, as well as Wii Sports, and for the moment, only the white version of the Wii will be offered to the public.</w:t>
      </w:r>
    </w:p>
    <w:p>
      <w:r>
        <w:t>15</w:t>
        <w:br/>
        <w:t>All- September The price of the machine is therefore set at 249 € (taxes included). As for the</w:t>
        <w:br/>
        <w:t>nintendo.com 2006 games, the launch lineup will include a good twenty games or more including major launch titles such as: The Legend Of Zelda Twilight Princess (Nintendo), Super Monkey Ball Banana Blitz (Sega), Red Steel (Ubisoft), Rayman Against The Rabbids (Ubisoft), Far Cry (Ubisoft), Madden NFL 07 (EA), Tony Hawk's Downhill Jam (Activision), Call of Duty 3 (Activision), etc. The games themselves will be sold between 49 and 59 €." (reference 1281).</w:t>
      </w:r>
    </w:p>
    <w:p>
      <w:r>
        <w:t>"During a press conference held today in London, Mr. X… unveiled valuable information about the upcoming home console, the Nintendo Wii. The Wii will arrive in Europe on December 8, at the recommended price of 249 €. The console will be accompanied by a Wiimote, a Nunchuk, as well as 5 Wii Sports games for family play. As for the launch lineup, it will consist of around 20 titles." (reference 1282).</w:t>
      </w:r>
    </w:p>
    <w:p>
      <w:r>
        <w:t>"The Wii confirmed in Europe for December 8</w:t>
        <w:br/>
        <w:t>The last veil of suspense has just been lifted by Nintendo, which today revealed the release date and price of its console for Europe. As one might expect, the price mirrors the American price and is set at 249 €. The release date will follow one week after the Japanese date and will be December 8, just before the Christmas holidays.</w:t>
      </w:r>
    </w:p>
    <w:p>
      <w:r>
        <w:t>Tom’s guide – 15 Just after Japan</w:t>
        <w:br/>
        <w:t>infos-du-net.com September 2006 Nintendo will thus have kept its promise of a global launch, and it is within a three-week window that Nintendo's console will invade game stores worldwide. Europe will see its version arrive on December 8 and will offer it at 249 €. For the launch, the console will be accompanied by several games including: The Legend of Zelda: Twilight Princess, Red Steel, Rayman Against the Rabbids, Need For Speed Carbon, Super Monkey Ball: Banana Blitz, and Tony Hawk's Downhill Jam. These games will be sold at prices ranging from 49 to 59 euros." (reference 1283).</w:t>
      </w:r>
    </w:p>
    <w:p>
      <w:r>
        <w:rPr>
          <w:b/>
        </w:rPr>
        <w:t>[Pages 16–18]</w:t>
      </w:r>
    </w:p>
    <w:p>
      <w:r>
        <w:t xml:space="preserve">Afjv.com  </w:t>
        <w:br/>
        <w:t xml:space="preserve">15  </w:t>
        <w:br/>
        <w:t xml:space="preserve">(Agency Reprint of Nintendo's press release following the  </w:t>
        <w:br/>
        <w:t xml:space="preserve">French video game conference on September 15, 2006 (references 12062 to 12065).  </w:t>
        <w:br/>
        <w:t xml:space="preserve">September 2006  </w:t>
        <w:br/>
        <w:t xml:space="preserve">"Date and price for Europe of the Nintendo Wii  </w:t>
        <w:br/>
        <w:t xml:space="preserve">Article published on Monday, September 18, 2006  </w:t>
        <w:br/>
        <w:t xml:space="preserve">It is now official. Nintendo's new console will be available starting December 8 in Europe. Priced at 249 euros, the Nintendo Wii will be accompanied by Wii Sports (a compilation of five sports games), as well as various accessories. Additionally, we will find, besides the console available only in white, the famous remote control and its nunchaku, as well as a stand. The various accessories will also be available separately. Thus, the remote control will be sold for 39 euros, the nunchaku for 19 euros, and the classic controllers for 19 euros.  </w:t>
        <w:br/>
        <w:t>The console will be accompanied by about twenty games sold between 49 and 59 euros. The Legend Of Zelda: Twilight Princess, Red Steel, Rayman Against the Rabbids, Need For Speed Carbon, Super Monkey Ball: Banana Blitz, and Tony Hawk's Downhill Jam should therefore be available starting December 8." (reference 1279).</w:t>
      </w:r>
    </w:p>
    <w:p>
      <w:r>
        <w:t xml:space="preserve">Nintendo's statements regarding pricing communication policy  </w:t>
        <w:br/>
        <w:t xml:space="preserve">68. However, during a hearing in November 2007, the General Manager of Nintendo France stated that Nintendo did not communicate resale prices to its retailers: "Nintendo does not communicate recommended prices on the market, neither for consoles, nor for game software, nor for accessories. The company does not request the communication, by distributors, of the catalogs or promotional operations they set up. No communication is made regarding prices." (reference 113).  </w:t>
        <w:br/>
        <w:t>69. These statements were reiterated during a new hearing held on January 26, 2011, specifically regarding the period between 2006 and 2009 (reference 15685).</w:t>
      </w:r>
    </w:p>
    <w:p>
      <w:r>
        <w:t xml:space="preserve">Statements from distributors  </w:t>
        <w:br/>
        <w:t xml:space="preserve">70. A number of distributors interviewed during the investigation claimed the existence of a recommended price by Nintendo for the sale of the Wii Sports pack, disseminated notably through the media:  </w:t>
        <w:br/>
        <w:t xml:space="preserve">City  </w:t>
        <w:br/>
        <w:t xml:space="preserve">Date Store Distributor Statements  </w:t>
        <w:br/>
        <w:t>(department)</w:t>
      </w:r>
    </w:p>
    <w:p>
      <w:r>
        <w:t>"As for the price, this console is offered everywhere including with our competitors at 249 euros. The supplier asks us to align with this price which is a floor price. However, we can offer it at a higher sales price if needed." (reference 9235).</w:t>
      </w:r>
    </w:p>
    <w:p>
      <w:r>
        <w:t>"The prices are minimum sales prices recommended by the supplier excluding advertising flyers. The sales price of the console has not changed since its launch, which is 249.90 €. The prices of these products are identical everywhere. They are set by the manufacturer." (reference 8828).</w:t>
      </w:r>
    </w:p>
    <w:p>
      <w:r>
        <w:t xml:space="preserve">"When did you receive the price list and when did it come into effect?  </w:t>
        <w:br/>
        <w:t>We learned about the recommended Nintendo price on the Internet from specialized video game sites (for example GameKult)..." (references 9777 to 9778).</w:t>
      </w:r>
    </w:p>
    <w:p>
      <w:r>
        <w:t xml:space="preserve">"What are Nintendo's instructions regarding the retail price of the console?  </w:t>
        <w:br/>
        <w:t>Knowing that we have no connection with Nintendo, the instructions regarding retail prices were communicated to us by our headquarters, but I do not remember the date. However, in the specialized press or on the internet, like all consoles, we knew at what price it would be sold." (reference 4610).</w:t>
      </w:r>
    </w:p>
    <w:p>
      <w:r>
        <w:t>"Given the extremely low margins, it is completely impossible for us to set prices lower than the recommended prices. For other products (Wii games and other brands), we try to position ourselves slightly lower than the competition, especially for games, but regarding the console and Wii accessories, it is impossible." (reference 2684).</w:t>
      </w:r>
    </w:p>
    <w:p>
      <w:r>
        <w:t xml:space="preserve">"When did you receive the price list and when did it come into effect?  </w:t>
        <w:br/>
        <w:t>We knew it beforehand from the Internet. Then we learned the exact price from the invoices." (reference 9712).</w:t>
      </w:r>
    </w:p>
    <w:p>
      <w:r>
        <w:t>"(...) For the selling price of the Wii, everyone practices the same price, probably due to agreements between Nintendo and its customers. To my recollection, the selling price of the Wii was 250 €. It dropped to 249 €." (reference 3084).</w:t>
      </w:r>
    </w:p>
    <w:p>
      <w:r>
        <w:t>"(...) my computer tool indicates that the threshold for resale at a loss of the Wii console is 248.97 euros including tax. The public resale price is 249.05 euros including tax. Consequently, it is not possible to set prices lower than the public recommended selling price by NINTENDO." (reference 5207).</w:t>
      </w:r>
    </w:p>
    <w:p>
      <w:r>
        <w:t>"Nintendo indicated a selling price to us, but did not specify any minimum or maximum recommended price." (reference 8298).</w:t>
      </w:r>
    </w:p>
    <w:p>
      <w:r>
        <w:t>"Nintendo wanted the product to be positioned at a price around 250 €." (reference 2954).</w:t>
      </w:r>
    </w:p>
    <w:p>
      <w:r>
        <w:t xml:space="preserve">"(...) Nintendo wanted the price to be positioned at a price around 250 €." (references 2953 and 2954).  </w:t>
        <w:br/>
        <w:t xml:space="preserve">Sodifa "Did you receive any indications from Nintendo regarding the selling price of the Wii console? Regarding other Nintendo products?  </w:t>
        <w:br/>
        <w:t>Directly, no, but rather through the press." (reference 15692).</w:t>
      </w:r>
    </w:p>
    <w:p>
      <w:r>
        <w:t>"This price was known before the console's release (almost a year before launch), displayed in the specialized press. Nintendo communicated a price range at that time. Knowing that we do not make a margin on consoles, we knew we would sell with zero margin." (reference 4907).</w:t>
      </w:r>
    </w:p>
    <w:p>
      <w:r>
        <w:t>"As for the resale price of the Wii console practiced by the LECLERC store, it is 249 euros including tax. It is impossible to set a lower price as the price of 249 euros is just a few cents above the threshold for resale at a loss. It is impossible to resell at a higher price given the advertising made, particularly regarding the price of the Wii console." (reference 5169).</w:t>
      </w:r>
    </w:p>
    <w:p>
      <w:r>
        <w:t>"We have not received any imposed selling price but a recommended selling price. This recommended selling price was communicated to us orally by the representative of NINTENDO..." (reference 5724).</w:t>
      </w:r>
    </w:p>
    <w:p>
      <w:r>
        <w:t xml:space="preserve">"What are Nintendo's instructions regarding the retail price of the console?  </w:t>
        <w:br/>
        <w:t>The selling price corresponds to the recommended Nintendo price, it is the purchase price plus VAT..." (references 4554 to 4555).</w:t>
      </w:r>
    </w:p>
    <w:p>
      <w:r>
        <w:t>"(...) There are recommended prices, we will not speculate due to the shortage, as that would be dishonest. We do not deviate from the recommended prices, except for accessories in general. Undercutting prices on products we will not sell makes no sense. Everyone knows the prices of the games. We are in a community mode, of tribes, that knows the prices." (reference 7164).</w:t>
      </w:r>
    </w:p>
    <w:p>
      <w:r>
        <w:t xml:space="preserve">"(...) Even if I acknowledge that there may have been a recommended price by Nintendo for the Wii console (as well as by the other two publishers Sony and Microsoft), Carrefour is free to set its prices, which was indeed the case for the Wii console (...).  </w:t>
        <w:br/>
        <w:t>I believe we became aware of a recommended price for the Wii in the context of the press releases issued by Nintendo." (reference 15652).</w:t>
      </w:r>
    </w:p>
    <w:p>
      <w:r>
        <w:rPr>
          <w:b/>
        </w:rPr>
        <w:t>[Pages 19–21]</w:t>
      </w:r>
    </w:p>
    <w:p>
      <w:r>
        <w:t>71. However, other distributors interviewed during the investigation stated that they had not received any guidelines or instructions regarding retail prices from Nintendo:</w:t>
      </w:r>
    </w:p>
    <w:p>
      <w:r>
        <w:t>City</w:t>
        <w:br/>
        <w:t>Date Store Distributor Statements</w:t>
        <w:br/>
        <w:t>(department)</w:t>
      </w:r>
    </w:p>
    <w:p>
      <w:r>
        <w:t>"This price of €249 is the result of observing the prices practiced in the market. (...). I have no instructions from Nintendo or anyone else regarding my sales prices." (reference 9117).</w:t>
      </w:r>
    </w:p>
    <w:p>
      <w:r>
        <w:t>Carrefour "Nintendo does not communicate a recommended retail price." (reference 13352).</w:t>
      </w:r>
    </w:p>
    <w:p>
      <w:r>
        <w:t>"Nintendo does not provide us with recommended retail prices. We determine our prices based on the purchase price, with the year-end discount making up the entirety of our gross margin for the year since I already pass on the quarterly discount." (reference 2819).</w:t>
      </w:r>
    </w:p>
    <w:p>
      <w:r>
        <w:t>"We do not receive any direct information from Nintendo. (...) I set my sales prices by observing those of my competitors on the Internet (...). Public prices are not mentioned on the invoices." (reference 2683).</w:t>
      </w:r>
    </w:p>
    <w:p>
      <w:r>
        <w:t>"The retail price of Nintendo is communicated to us by our headquarters. Nintendo's advertisements do not include prices but indicate the release date of the console." (reference 3046).</w:t>
      </w:r>
    </w:p>
    <w:p>
      <w:r>
        <w:t xml:space="preserve">Did you receive any instructions from Nintendo or your wholesaler regarding the recommended retail price of the console? </w:t>
        <w:br/>
        <w:t>"No. We have always sold it at cost (...)." (reference 9823).</w:t>
      </w:r>
    </w:p>
    <w:p>
      <w:r>
        <w:t>"(...) We do not have any Nintendo pricing schedule." (reference 2890).</w:t>
      </w:r>
    </w:p>
    <w:p>
      <w:r>
        <w:t>"During the initial meetings with Nintendo, they provided us with our purchase price and did not communicate anything about the retail price to consumers." (reference 1734).</w:t>
      </w:r>
    </w:p>
    <w:p>
      <w:r>
        <w:t>"Nintendo did not communicate a recommended retail price." (reference 1328).</w:t>
      </w:r>
    </w:p>
    <w:p>
      <w:r>
        <w:t>"I can assure you that there is no bilateral discussion between Auchan/Nintendo regarding the application of a recommended price on the Wii console, accessories, or games. Have you received documents or messages regarding the existence and application of a recommended price from Nintendo ensuring the distribution of Nintendo products? To my knowledge, no. (...)" (reference 16059).</w:t>
      </w:r>
    </w:p>
    <w:p>
      <w:r>
        <w:t xml:space="preserve">"Did you receive any indications from Nintendo regarding the retail price of the Wii console? On other Nintendo products? </w:t>
        <w:br/>
        <w:t>No and no." (reference 15445).</w:t>
      </w:r>
    </w:p>
    <w:p>
      <w:r>
        <w:t>"In our contacts with Nintendo, they do not suggest resale prices to consumers. We may sometimes ask them for an indication of the prices that our competitors will practice. In response to this type of question, Nintendo remains vague, without providing us with precise information." (reference 15445).</w:t>
      </w:r>
    </w:p>
    <w:p>
      <w:r>
        <w:t xml:space="preserve">Did you receive any indications from Nintendo regarding the retail price of the Wii console? On other Nintendo products? </w:t>
        <w:br/>
        <w:t>"No, absolutely not, neither on the Wii nor on any other product." (reference 15964).</w:t>
      </w:r>
    </w:p>
    <w:p>
      <w:r>
        <w:t xml:space="preserve">"(...) several distributors stated during their hearing that there may have been a recommended retail price disseminated by Nintendo (...). Do you confirm this practice? </w:t>
        <w:br/>
        <w:t>No, not to my knowledge." (reference 16947).</w:t>
      </w:r>
    </w:p>
    <w:p>
      <w:r>
        <w:t xml:space="preserve">"Did you receive any indications from Nintendo regarding the retail price of the Wii console? On other Nintendo products? </w:t>
        <w:br/>
        <w:t>No." (reference 8456).</w:t>
      </w:r>
    </w:p>
    <w:p>
      <w:r>
        <w:t>The latitude given to distributors in setting their retail prices regarding the thresholds for resale at a loss</w:t>
      </w:r>
    </w:p>
    <w:p>
      <w:r>
        <w:t>72. During the investigation, many distributors indicated that they had no leeway in setting their prices for the sale of the Wii console.</w:t>
      </w:r>
    </w:p>
    <w:p>
      <w:r>
        <w:t>73. For example, the manager of the Leclerc store in Selestat explained: "It is impossible to set a price lower [than €249] since the price of €249 is just a few cents above the threshold for resale at a loss. It is impossible to sell at a higher price given the advertising made, particularly regarding the price of the Wii console." (reference 5169).</w:t>
      </w:r>
    </w:p>
    <w:p>
      <w:r>
        <w:t>74. Similarly, the manager of the Logiciel Land store in Caen stated: "Our leeway is limited downwards by the threshold for resale at a loss. If we increased the selling price, consumers would go to the competition." (references 4554 and 4555).</w:t>
      </w:r>
    </w:p>
    <w:p>
      <w:r>
        <w:t>75. The head of the Leclerc store in Meyzieu also stated: "It is not possible for us to set a lower price because we would be reselling at a loss." (reference 8649).</w:t>
      </w:r>
    </w:p>
    <w:p>
      <w:r>
        <w:t>76. Indeed, the gap between the prices publicly mentioned by Nintendo and the threshold for resale at a loss was very limited. In accordance with the provisions of Article L. 442-2 of the Commercial Code applicable at the time of the practices, the threshold for resale at a loss was calculated without taking into account conditional discounts and other financial advantages.</w:t>
      </w:r>
    </w:p>
    <w:p>
      <w:r>
        <w:t>Regarding the Wii console (Wii Sports pack)</w:t>
      </w:r>
    </w:p>
    <w:p>
      <w:r>
        <w:t>77. For the Wii console (Wii Sports pack), the financial advantages outside invoices granted by Nintendo to its distributors (conditional discounts, commercial cooperation, and distinct services) did not exceed 17% in 2006 and 16% in 2007 (references 1236 to 1260). The threshold for resale at a loss corresponded to the purchase price minus the discounts on invoices, which ranged from 4% to 7% of the base price in 2006 and 2007 (references 1236 to 1260).</w:t>
      </w:r>
    </w:p>
    <w:p>
      <w:r>
        <w:t>78. The latitude offered to distributors in terms of pricing for the Wii console varied depending on the type of stores involved and the discount rates granted.</w:t>
      </w:r>
    </w:p>
    <w:p>
      <w:r>
        <w:t>79. Thus, the gap between the threshold for resale at a loss and the price mentioned by Nintendo was, depending on these criteria, between 0.01% and 3.01%, or in absolute value between €0.02 and €7.49.</w:t>
      </w:r>
    </w:p>
    <w:p>
      <w:r>
        <w:t>80. It was the specialized stores such as Micromania or Score Games, representing 41.10% of Nintendo's revenue for consoles, that benefited from the greatest latitude.</w:t>
      </w:r>
    </w:p>
    <w:p>
      <w:r>
        <w:t>Regarding games and accessories</w:t>
      </w:r>
    </w:p>
    <w:p>
      <w:r>
        <w:t>81. The leeway of distributors for pricing games and accessories was greater.</w:t>
      </w:r>
    </w:p>
    <w:p>
      <w:r>
        <w:t>82. Indeed, for the game Zelda, for example, the gap between the threshold for resale at a loss and the price mentioned by Nintendo was between 4.26% and 16.7%, or in absolute value between €2.51 and €9.86.</w:t>
      </w:r>
    </w:p>
    <w:p>
      <w:r>
        <w:t>83. Similarly, for the Wiimote controller, the gap between the threshold for resale at a loss and the price mentioned by Nintendo was negative for some stores, or between 5.88% and 11%, or in absolute value between €2.29 and €4.29.</w:t>
      </w:r>
    </w:p>
    <w:p>
      <w:r>
        <w:t>84. For these products, it was the online trading companies representing 2.10% of Nintendo's revenue that had the widest margin of maneuver.</w:t>
      </w:r>
    </w:p>
    <w:p>
      <w:r>
        <w:t>c) The visits made by the sales forces of Nintendo France</w:t>
      </w:r>
    </w:p>
    <w:p>
      <w:r>
        <w:t>85. According to some elements of the investigation, the sales forces of Nintendo regularly visited the retail outlets of distributors.</w:t>
      </w:r>
    </w:p>
    <w:p>
      <w:r>
        <w:t>86. However, many distributors interviewed indicated that during visits, the sales representatives did not have the role of controlling the prices practiced. Indeed, their mission would have been limited to a marketing and merchandising objective to ensure the presentation of products on the shelves, the placement of point-of-sale advertising, and the available stock.</w:t>
      </w:r>
    </w:p>
    <w:p>
      <w:r>
        <w:t>87. Other distributors claimed to have never had a visit from a Nintendo sales representative in their premises. Others did not report anything regarding a possible visit to their premises by a commercial representative of the brand or indicated that, in the event of a visit, they did not receive any comments on their sales prices.</w:t>
      </w:r>
    </w:p>
    <w:p>
      <w:r>
        <w:rPr>
          <w:b/>
        </w:rPr>
        <w:t>[Pages 22–24]</w:t>
      </w:r>
    </w:p>
    <w:p>
      <w:r>
        <w:t>88. The statements in question are reproduced in the table below:</w:t>
      </w:r>
    </w:p>
    <w:p>
      <w:r>
        <w:t xml:space="preserve">City  </w:t>
        <w:br/>
        <w:t xml:space="preserve">Date Store Distributor Statements  </w:t>
        <w:br/>
        <w:t>(department)</w:t>
      </w:r>
    </w:p>
    <w:p>
      <w:r>
        <w:t>"We see the Nintendo representative approximately every 2 months. He looks at how our shelves are arranged and especially presents us with new products. He never comments on our sales prices." (reference 2883).</w:t>
      </w:r>
    </w:p>
    <w:p>
      <w:r>
        <w:t>"We saw the sales representative once in 2007. Nintendo sales representatives can conduct shelf checks to verify the presence of Nintendo products." (reference 9564).</w:t>
      </w:r>
    </w:p>
    <w:p>
      <w:r>
        <w:t>"Nintendo does not impose sales prices on me. I am not subject to price policing by this supplier." (reference 8622).</w:t>
      </w:r>
    </w:p>
    <w:p>
      <w:r>
        <w:t>"The point is made with the sales rep who comes every 4 to 5 weeks." (reference 4406).</w:t>
      </w:r>
    </w:p>
    <w:p>
      <w:r>
        <w:t>"On the purchasing side, I negotiate directly with Mr. Y…, sector manager of Nintendo for the East zone, who visits our commercial space approximately every month." (reference 3454).</w:t>
      </w:r>
    </w:p>
    <w:p>
      <w:r>
        <w:t>"A Nintendo sales representative comes regularly at least once a month. He is interested in the shelf but has never made direct comments on the prices." (reference 9546).</w:t>
      </w:r>
    </w:p>
    <w:p>
      <w:r>
        <w:t>"We were informed by the Nintendo sales representative, during his monthly visit, about the release of a new console." (reference 9419).</w:t>
      </w:r>
    </w:p>
    <w:p>
      <w:r>
        <w:t>"From Nintendo, we, in the store, only know the representative of this brand, who comes once a month to examine the placement of products and check the effectiveness of the POS materials. To my knowledge, this representative's interest does not concern sales prices." (reference 5873).</w:t>
      </w:r>
    </w:p>
    <w:p>
      <w:r>
        <w:t>"[The brand's sales representative] comes once a month. He comes to check the proper installation of his products (...). The sales representative also looks at the proper functioning of the demonstration products. What is his interest in the prices practiced in your store? None, knowing that he knows that all prices come from our headquarters." (references 4611 and 4612).</w:t>
      </w:r>
    </w:p>
    <w:p>
      <w:r>
        <w:t>"We never have the visit of a sales representative." (reference 9117).</w:t>
      </w:r>
    </w:p>
    <w:p>
      <w:r>
        <w:t>"How often do you see the brand's sales representative? Never." (reference 13521).</w:t>
      </w:r>
    </w:p>
    <w:p>
      <w:r>
        <w:t>"We have not met the Nintendo representative in our store (...) for 3 years and we have no direct relationship with this supplier." (reference 3085).</w:t>
      </w:r>
    </w:p>
    <w:p>
      <w:r>
        <w:t>"I have no contact with Nintendo sales representatives." (reference 4121).</w:t>
      </w:r>
    </w:p>
    <w:p>
      <w:r>
        <w:t>"How often are you visited by the sales representative? Never at Nintendo." (reference 13521).</w:t>
      </w:r>
    </w:p>
    <w:p>
      <w:r>
        <w:t>"How often do you see the brand's sales representative? No, never." (reference 3662).</w:t>
      </w:r>
    </w:p>
    <w:p>
      <w:r>
        <w:t>No statements regarding visits from Nintendo's sales force in retail outlets (references 5175 to 5178).</w:t>
      </w:r>
    </w:p>
    <w:p>
      <w:r>
        <w:t>"My store receives regular visits from a Nintendo sales representative presenting new products and inquiring with employees about the attractiveness of new and old games." (references 4301 to 4306).</w:t>
      </w:r>
    </w:p>
    <w:p>
      <w:r>
        <w:t>"The Nintendo sales representative comes to the store once a month (...)." (reference 3271).</w:t>
      </w:r>
    </w:p>
    <w:p>
      <w:r>
        <w:t>"The NINTENDO sales representative conducts counts in the store and reports back to his company. He has not spoken to us about the prices we practice on the Wii console." (reference 5724).</w:t>
      </w:r>
    </w:p>
    <w:p>
      <w:r>
        <w:t>"The Nintendo representative comes twice a year to check the presentation of products and to provide us with advertising for the point of sale. He makes no comments on the sales price." (reference 5171).</w:t>
      </w:r>
    </w:p>
    <w:p>
      <w:r>
        <w:t>89. However, some distributors stated that during their visits, Nintendo sales representatives looked at and/or checked the prices practiced. They even sometimes conducted price surveys.</w:t>
      </w:r>
    </w:p>
    <w:p>
      <w:r>
        <w:t>90. Thus, the sales manager at Saturn (Dijon) stated: "We had a visit from a Nintendo sales representative before the launch of the Wii. Currently, he comes every 5 to 6 weeks to conduct price surveys (...)." (reference 9623).</w:t>
      </w:r>
    </w:p>
    <w:p>
      <w:r>
        <w:t>91. A department head at the Leclerc store in Saint-Pierre Les Elbeuf indicated regarding a Nintendo sales representative: "(...) He conducts a price survey on the shelf (...)." (reference 9825).</w:t>
      </w:r>
    </w:p>
    <w:p>
      <w:r>
        <w:t>92. The manager of the Micromania store in Saint-Sébastien-sur-Loire stated: "The NINTENDO sales representative comes to the store every two months and checks our presentation of NINTENDO products (probably as part of the agreement between MICROMANIA and NINTENDO); he looks at our sales prices and sometimes even takes photos of the NINTENDO display." (reference 5863).</w:t>
      </w:r>
    </w:p>
    <w:p>
      <w:r>
        <w:t>93. Similarly, the manager of the Auchan store in Saint-Priest explained: "The Nintendo representative comes about 5 to 6 times a year to the store, especially during holiday periods. He checks the prices practiced, the availability of products, and the promotion of new items." (reference 8829).</w:t>
      </w:r>
    </w:p>
    <w:p>
      <w:r>
        <w:t>94. The manager of the Fnac store in Dijon stated: "We received a visit from the Nintendo representative last month. He conducts a price survey." (references 9610 to 9611).</w:t>
      </w:r>
    </w:p>
    <w:p>
      <w:r>
        <w:t>95. Finally, the manager of the Toy’R’Us store in Bordeaux indicated: "The Nintendo representative comes once and a half times a month and twice in December. For the Wii, the representative came the week after its release, and it is obvious that he must have looked at the sales price. We were convinced that our competitors were selling it at the same price." (reference 3047).</w:t>
      </w:r>
    </w:p>
    <w:p>
      <w:r>
        <w:t>96. When questioned about the last four statements, the managers of the concerned stores all contradicted the statements made by the store managers, asserting that Nintendo did not conduct checks on the prices practiced. Most of them also specified that discussions with Nintendo regarding public prices did not take place at the store level but through the headquarters of the chain.</w:t>
      </w:r>
    </w:p>
    <w:p>
      <w:r>
        <w:t>97. Thus, the executives of the Micromania chain stated: "After checking with the store managers, these are exchanges about the implementation of marketing actions on Nintendo products and the presentation of upcoming game releases. There are no exchanges regarding the public prices of products. (...) Public prices are decided at the Micromania headquarters, and store managers have no decision-making power over these prices (...)." (references 15972 to 15973).</w:t>
      </w:r>
    </w:p>
    <w:p>
      <w:r>
        <w:t>98. The toy and video game purchasing group leader at Auchan indicated: "Nintendo's sales forces come to our stores, but we are little concerned about their intervention. Their scope of intervention is limited to product information (...) there is no exchange on the subject of the prices we practice between Auchan and Nintendo. (...) No information on prices is reported back to Nintendo. (...) In terms of pricing, the headquarters sets the catalog price (...)." (reference 16059).</w:t>
      </w:r>
    </w:p>
    <w:p>
      <w:r>
        <w:t>99. The gaming service manager and the legal director of Fnac stated: "There are Nintendo sales forces that come to our stores. The exchanges that go through our account manager at Nintendo concern the promotion of Nintendo products and merchandising. Their visits are regular, but I cannot give you the precise frequency." (reference 15700).</w:t>
      </w:r>
    </w:p>
    <w:p>
      <w:r>
        <w:t>100. When questioned about the statements of the manager of the Fnac store in Dijon cited above (§ 94), the chain's executives responded: "I think there is some confusion and that it is not a price survey; I see no interest in this at Nintendo. It must be a verification of proper digital distribution, that is, a check of the actual presence of the referenced products. If there was a price survey, it was probably a survey of competing products." (reference 15700).</w:t>
      </w:r>
    </w:p>
    <w:p>
      <w:r>
        <w:t>101. Finally, in response to the question: "Do the sales forces come to your stores?", the marketing director of Toy’R’Us in Dijon stated: "Yes, but their intervention is subject to our authorization. We can receive feedback from Nintendo's headquarters, especially when there are particular observations regarding the arrangement of the shelves (...). I do not know the frequency of the visits of Nintendo's sales forces to our stores. (...) It is the headquarters that determines [the margins of maneuver regarding the alignment of public sales prices including tax compared to the competition]." (reference 15634).</w:t>
      </w:r>
    </w:p>
    <w:p>
      <w:r>
        <w:rPr>
          <w:b/>
        </w:rPr>
        <w:t>[Pages 25–27]</w:t>
      </w:r>
    </w:p>
    <w:p>
      <w:r>
        <w:t>101. The application of prices by distributors</w:t>
        <w:br/>
        <w:t>Price surveys conducted</w:t>
        <w:br/>
        <w:t>102. The investigation services of the DGCCRF conducted price surveys in November 2007 for the following references:</w:t>
        <w:br/>
        <w:t>- the Wii Sports Pack (including the console itself, the Wiimote controller, and a sports game);</w:t>
        <w:br/>
        <w:t>- the Nunchuk controller;</w:t>
        <w:br/>
        <w:t>- the Wiimote controller;</w:t>
        <w:br/>
        <w:t>- the Classic controller;</w:t>
        <w:br/>
        <w:t>- ten Wii game titles (Zelda, Harry Potter and the Order of the Phoenix, Fifa 08, Asterix at the Olympic Games, High School Musical, Alexandra Ledermann, Rayman and the Rabbids, The Simpsons, Wario Ware, and Wii Play).</w:t>
        <w:br/>
        <w:t>103. These surveys were conducted in a sample of 73 points of sale distributed across the national territory as well as with two online distributors (Amazon and Alapage). This sample includes 25 different brands targeting video game specialists, multi-specialists, and large retailers (reference 48).</w:t>
        <w:br/>
        <w:t>Price tracking for the Wii Sports Pack</w:t>
        <w:br/>
        <w:t>104. The analysis of the price surveys shows that 83.6% of the prices charged by distributors are equal to or greater than the price announced by Nintendo, which is 249 euros. This tracking rate reaches 91.8% with a tolerance of 1% and 100% with a tolerance of 2%.</w:t>
        <w:br/>
        <w:t>105. In November 2007, the price of the Wii Sports pack was almost uniform across the national territory, with a difference of about 3 euros between the distributors charging the lowest prices and those charging the highest prices.</w:t>
        <w:br/>
        <w:t>Price tracking for games and accessories</w:t>
        <w:br/>
        <w:t>106. The prices announced by Nintendo for the accessories that were surveyed are as follows:</w:t>
        <w:br/>
        <w:t>- 19 euros for the Classic controller;</w:t>
        <w:br/>
        <w:t>- 39 euros for the Wiimote controller;</w:t>
        <w:br/>
        <w:t>- 19 euros for the Nunchuk controller.</w:t>
        <w:br/>
        <w:t>107. Regarding the game titles, Nintendo's communication announced prices between 49 and 59 euros. The price surveys indicate that the prices for the games are uniformly set among distributors around 49 or 59 euros depending on the games. No intermediate prices are observed. It can be deduced that the mentioned price is set at 49 euros or 59 euros depending on the games.</w:t>
        <w:br/>
        <w:t>108. The price surveys show a 100% tracking of the prices communicated for the three studied accessories (Nunchuk, Wiimote, and Classic controllers). All recorded prices are equal to or greater than the prices publicly disseminated by Nintendo.</w:t>
        <w:br/>
        <w:t>109. Regarding the games, the tracking of the recommended prices is total or nearly total for 7 of the 10 references: Harry Potter, Fifa 08, High School Musical, Asterix at the Olympic Games, Alexandra Ledermann, Rayman and the Rabbids, and The Simpsons. For the other three references, the tracking rate is indeed lower but remains significant:</w:t>
        <w:br/>
        <w:t>- For the game Zelda, 61.2% of observations are above the announced price, with a tolerance of 2%;</w:t>
        <w:br/>
        <w:t>- For the game Wario, 74.1% of observations are above the announced price, with a tolerance of 2%;</w:t>
        <w:br/>
        <w:t>- For the game Wii Play, 70.3% of observations are above the recommended price, with a tolerance of 2%.</w:t>
        <w:br/>
        <w:t>2. NINTENDO'S PRICING POLICY AT THE END OF 2009</w:t>
        <w:br/>
        <w:t>a) The context: the price reduction of the Wii console</w:t>
        <w:br/>
        <w:t>110. According to an article published in Le Figaro on September 24, 2009, Nintendo announced, for the first time since the launch of the Wii console at the end of 2006, a price reduction for the console.</w:t>
        <w:br/>
        <w:t>111. Thus, the price of the Wii Sports pack containing the console drops from 249 dollars to 199 dollars in the United States and from 25,000 yen to 20,000 yen in Japan.</w:t>
        <w:br/>
        <w:t>112. In France, the Wii also saw its price decrease by 20% starting from October 2, 2009 (excerpt from the article in Le Figaro):</w:t>
        <w:br/>
        <w:t>"Nintendo reduces the price of the Wii by 20%</w:t>
        <w:br/>
        <w:t>09/24/2009</w:t>
        <w:br/>
        <w:t>The Japanese video game company Nintendo announced Thursday that it would reduce the price of its Wii console by 20% in Japan, the United States, and France, where sales have significantly slowed in recent months.</w:t>
        <w:br/>
        <w:t>This is the first price reduction for this machine, launched at the end of 2006. In the United States, the recommended price of the console will drop from $249.99 to $199.99 starting September 27, while in Japan, the price will drop from 25,000 yen to 20,000 yen starting October 1, Nintendo stated in press releases.</w:t>
        <w:br/>
        <w:t>In France, the price of the Wii will also decrease by 20% starting October 2, said Stéphane Bole, CEO of the French branch of the group, to AFP. "This repositioning is part of our strategy to broaden our target ahead of the end-of-year holidays," emphasized Mr. Z… (…)” (references 12327 to 12328).</w:t>
        <w:br/>
        <w:t>b) The elements noted by the DGCCRF services</w:t>
        <w:br/>
        <w:t>113. On January 19, 2010, the DGCCRF sent to the Authority complementary indices including price surveys conducted in November 2009 following the price reduction announced by Nintendo, at various retailers distributing the Wii console and Nintendo games (references 12296 to 13173). These price surveys are accompanied by statements from distributors.</w:t>
        <w:br/>
        <w:t>114. According to these elements, following the price reduction announced by Nintendo, the vast majority of distributors applied a new price of 199 euros, corresponding to a 20% reduction from the initial price (249 euros).</w:t>
        <w:br/>
        <w:t>115. The representative of the Auchan store in Lyon Porte des Alpes explained: "The supplier having lowered its price, Auchan passed it on. This price becomes the new definitive price currently practiced." (references 12309).</w:t>
        <w:br/>
        <w:t>116. The manager of the Toys’R’Us store in Bron confirmed: "Regarding the White Wii Sport, it is displayed at 199 € with a crossed-out price (reference price 246.99 euros) but this price is a definitive price. This explains why we do not indicate a validity period and why the dates in the catalog for this product should not be taken into consideration. This selling price was decided following a price reduction at Nintendo (…). This is a national reduction of this selling price." (reference 12315).</w:t>
        <w:br/>
        <w:t>117. Finally, during a hearing, the representative of the Virgin store in Lyon explained that he had no latitude to set prices: "In-store, we do not decide on prices; if a competitor offered much lower prices, I would theoretically have the latitude to lower my prices, but that is very theoretical. Indeed, the margins in this sector are so tight that it is difficult to lower prices. (…) In the video game segment, it is the supplier who most often proposes recommended prices, which are followed. It is the publishers who decide their prices." (references 12322 to 12323).</w:t>
        <w:br/>
        <w:t>E. REMINDER OF NOTIFIED GRIEVANCES</w:t>
        <w:br/>
        <w:t>118. On October 20, 2014, the following grievances were notified:</w:t>
        <w:br/>
        <w:t>"It emerges from all the developments above that the company Nintendo France issued to its distributors, through public communication, price recommendations for the Wii console, as well as for its games and accessories. The distributors were also subject to monitoring by Nintendo France, which conducted checks on final prices during visits to points of sale. Finally, as evidenced by the price surveys conducted on a large sample of brands, the distributors significantly followed the prices mentioned by Nintendo France, thus demonstrating their agreement to implement the illegal practice to which the supplier invited them.</w:t>
        <w:br/>
        <w:t>Consequently, Nintendo France, as the author of the practices, and Nintendo Co Ltd, as the parent company, are accused of participating in collusive practices from December 2006 to November 2007, with all Nintendo distributors present in the French market, to set a resale price to consumers for the Wii console, its games, and its accessories. This practice is contrary to Articles L.420-1 of the Commercial Code and 101 (1) TFEU, due to its object and effects limiting competition in the French market for consoles, games, and accessories." (grievance No. 1).</w:t>
        <w:br/>
        <w:t>It also emerges from the file that at the beginning of October 2009, Nintendo France issued, through public communication, price recommendations on the Wii console. As evidenced by the price surveys conducted in November 2009 on a large sample of national brands, the distributors, being subject to monitoring and control by the supplier Nintendo France, significantly followed the price mentioned by Nintendo France, thus demonstrating their agreement to implement the illegal practice to which the supplier invited them.</w:t>
        <w:br/>
        <w:t>Consequently, Nintendo France, as the author of the practices, and Nintendo Co Ltd, as the parent company, are accused of participating in collusive practices from October 2009 to November 2009, with all Nintendo distributors present in the French market, to set a resale price to consumers for the Wii console. This practice is contrary to Articles L.420-1 of the Commercial Code and</w:t>
      </w:r>
    </w:p>
    <w:p>
      <w:r>
        <w:rPr>
          <w:b/>
        </w:rPr>
        <w:t>[Pages 28–30]</w:t>
      </w:r>
    </w:p>
    <w:p>
      <w:r>
        <w:t>101(1) TFEU, due to its object and effects limiting competition in the French console market." (complaint No. 2).</w:t>
      </w:r>
    </w:p>
    <w:p>
      <w:r>
        <w:t>119. At the stage of the report, the investigating services proposed to exclude the games from the first complaint and to abandon the second complaint notified to Nintendo.</w:t>
      </w:r>
    </w:p>
    <w:p>
      <w:r>
        <w:t>II. Discussion</w:t>
      </w:r>
    </w:p>
    <w:p>
      <w:r>
        <w:t>A. ON THE APPLICATION OF UNION LAW</w:t>
      </w:r>
    </w:p>
    <w:p>
      <w:r>
        <w:t>120. The complaints of collusion were notified to Nintendo on the basis of Articles L. 420-1 of the Commercial Code and 101 TFEU.</w:t>
      </w:r>
    </w:p>
    <w:p>
      <w:r>
        <w:t>121. According to the case law of the Union and the Communication of the European Commission containing guidelines relating to the concept of affecting trade as set out in Articles 101 TFEU and 102 TFEU, three elements must be met for practices to be likely to significantly affect trade between Member States: the existence of trade between Member States concerning the products or services in question, the existence of practices likely to affect these exchanges, and the sensitive nature of this effect.</w:t>
      </w:r>
    </w:p>
    <w:p>
      <w:r>
        <w:t>122. In cases of collusion extending to the entirety or vast majority of the territory of a Member State, the Court of First Instance of the European Communities, in a judgment of December 14, 2006, Raiffeisen Zentralbank Österreich e.a./Commission (T-259/02 to T–264/02 and 271–02, Rec. p. II-5169, point 181), ruled that "there is, at the very least, a strong presumption that a restrictive practice of competition applied throughout the territory of a Member State is likely to contribute to the partitioning of markets and to affect intra-Community trade. This presumption can only be rebutted if the analysis of the characteristics of the agreement and the economic context in which it is situated demonstrates otherwise."</w:t>
      </w:r>
    </w:p>
    <w:p>
      <w:r>
        <w:t>123. On appeal, the Court of Justice clarified in a judgment of September 24, 2009, Erste Group Bank/Commission (C-125/07 P, C-133/07 P, C-135/07 P and C-137/07 P, Rec. p. I-8681, point 38), that: "(...) an agreement extending across the entire territory of a Member State has, by its very nature, the effect of consolidating national partitions, thereby hindering the economic interpenetration intended by the EC Treaty."</w:t>
      </w:r>
    </w:p>
    <w:p>
      <w:r>
        <w:t>124. In the present case, the complaints concern imposed pricing agreements implemented by Nintendo and all of its distributors located throughout the national territory. The practices also concern products that are the subject of exchanges between Member States, as explained by the director of Nintendo France during a hearing: "Regarding supply conditions, buyers are free to approach the supplier of [their] choice, regardless of geographical location. Products obtained by foreign resellers are present on French shelves" (references 1033 to 1039).</w:t>
      </w:r>
    </w:p>
    <w:p>
      <w:r>
        <w:t>125. Under these conditions, the practices in question necessarily affect the flows of trade between France and other countries in the European Union.</w:t>
      </w:r>
    </w:p>
    <w:p>
      <w:r>
        <w:t>126. Regarding the sensitive nature of the effect on intra-Community trade, it should be noted that Nintendo is one of the three main global operators in the video game sector. In France, the company represented, at the time of the facts, approximately 50% of sales of home consoles in volume (see § 49).</w:t>
      </w:r>
    </w:p>
    <w:p>
      <w:r>
        <w:t>127. The practices referred to in this case are therefore likely to significantly affect trade between Member States and must, consequently, be analyzed in light of both internal and Union competition rules, which the parties do not contest.</w:t>
      </w:r>
    </w:p>
    <w:p>
      <w:r>
        <w:t>B. ON THE MERITS OF THE NOTIFIED COMPLAINTS</w:t>
      </w:r>
    </w:p>
    <w:p>
      <w:r>
        <w:t>1. ON THE DEFINITION OF THE RELEVANT MARKET</w:t>
      </w:r>
    </w:p>
    <w:p>
      <w:r>
        <w:t>128. When the practices in question are examined under the prohibition of collusion, as is the case here, it is not necessary to precisely define the market as long as the sector has been sufficiently identified to qualify the observed practices and allow them to be attributed to the operators who implemented them (see in particular the judgment of the Court of the European Union of September 12, 2007, William Prym/Commission, T-30/05, Rec. p. II-107, point 86 and the decision of the Competition Authority No. 10-D-04 of January 26, 2010, concerning practices implemented in the operating tables sector, paragraph 108).</w:t>
      </w:r>
    </w:p>
    <w:p>
      <w:r>
        <w:t>129. In the present case, due to the nature of the practices concerned, the relevant market can therefore be defined as the national market for consoles, their games, and accessories, without the need to enter into a finer definition of the considered product markets, which the parties do not dispute.</w:t>
      </w:r>
    </w:p>
    <w:p>
      <w:r>
        <w:t>2. ON THE ALLEGED PRACTICES</w:t>
      </w:r>
    </w:p>
    <w:p>
      <w:r>
        <w:t>a) Reminder of the applicable principles</w:t>
      </w:r>
    </w:p>
    <w:p>
      <w:r>
        <w:t>The practice of imposed prices is a restriction of competition by object</w:t>
      </w:r>
    </w:p>
    <w:p>
      <w:r>
        <w:t>130. In its judgment of May 16, 2013, Kontiki, the Court of Appeal of Paris recalled that "Articles 101(1) TFEU and L. 420-1 of the Commercial Code prohibit, in particular, agreements between suppliers and distributors that have the object or effect of preventing, distorting, or restricting the setting of prices to consumers by the free play of competition (...)".</w:t>
      </w:r>
    </w:p>
    <w:p>
      <w:r>
        <w:t>131. Regarding imposed prices specifically, the Court of Appeal emphasized in the same judgment that "imposed pricing practices are considered by Regulation (EU) No. 330/2010 of the Commission of April 20, 2010, as characterized restrictions and that, therefore, an agreement or concerted practice having directly or indirectly the object of establishing a fixed or minimum selling price that the buyer is required to respect is presumed to restrict competition" (confirmed by the Court of Cassation in its judgment of October 7, 2014).</w:t>
      </w:r>
    </w:p>
    <w:p>
      <w:r>
        <w:t>Reminder of the applicable standard of proof in matters of vertical price collusion</w:t>
      </w:r>
    </w:p>
    <w:p>
      <w:r>
        <w:t>132. It follows from consistent case law that the proof of a vertical collusion requires the demonstration of the agreement of the parties to the collusion. The courts of the Union consistently hold that, for there to be an agreement, "it is sufficient that at least two companies have expressed their common will to behave on the market in a determined manner" (judgments of the Court of Justice of July 15, 1970, ACF Chemiefarma/Commission, 41/69, Rec. p. 661, point 112, of January 11, 1990, Sandoz Prodotti Farmaceutici/Commission, C-277/87, Rec. p. I-45, point 13, and of the Court of First Instance of October 26, 2000, Bayer/Commission, T-41/96, Rec. p. II-3383, point 67). The Court of Appeal of Paris has similarly recalled that the agreement of wills between two actors in the same vertical chain (for example, a producer and a distributor) accused of colluding on resale prices is demonstrated when the invitation of one party to the agreement to implement a practice and the acquiescence of at least one other party to this invitation are established (Court of Appeal of Paris, January 28, 2009, Epsé Joué Club, made definitive after the rejection judgments of the Court of Cassation of April 7, 2010).</w:t>
      </w:r>
    </w:p>
    <w:p>
      <w:r>
        <w:t>133. The proof of the agreement of wills between the parties can be established based on elements of any nature. Thus, in its judgment of September 27, 2006, GlaxoSmithKline Services/Commission (T-168/01, Rec. p. II-2969, point 83, not challenged by the judgment of the Court of Justice of October 6, 2009, GlaxoSmithKline Services/Commission, C-501/06 P, C-513/06 P, C–515/06 P and C-519/06 P, Rec. p. I-9291), the Court specified: "[the elements demonstrating the existence of the facts constituting the offenses] can constitute direct evidence, taking for example the form of a written document (...) or, failing that, indirect evidence, materialized for example by behavior (...)".</w:t>
      </w:r>
    </w:p>
    <w:p>
      <w:r>
        <w:t>134. The Court of Appeal of Paris, in its judgment Epsé Joué Club mentioned above, also ruled that "regarding a price collusion [the demonstration of the agreement of wills] results either from the signing of clear contractual clauses or from the gathering of a set of precise, serious, and consistent indicators, generally constituted by the discussion, between suppliers and distributors, of resale prices to the public, the implementation of a policy or at least monitoring of prices, and the observation that the discussed prices have indeed been applied; the proof of each of these indicators being itself free and can be established by any means".</w:t>
      </w:r>
    </w:p>
    <w:p>
      <w:r>
        <w:t>135. Thus, the demonstration of an agreement of wills between the parties is carried out based on a set of serious, precise, and consistent indicators as recalled by the Court of Appeal of Paris in its judgment of January 26, 2014, Beauté Prestige International: "the proof of a vertical price collusion concluded between a manufacturer and one or more distributors requires that of an agreement of their wills in order to thwart market rules; it is true that this concurrence of wills must be established on both sides, in the sense that it must be established that the sanctioned companies expressed their common will to behave on the market in a determined manner; that in this case this demonstration, in the absence of clear contractual clauses signed between the parties to the selective distribution contract established between them, results from the gathering of a set of precise, serious, and consistent indicators including: 1) the discussion between the supplier and its distributors of the resale prices of the products to the public, 2) the implementation of a policy or at least monitoring of these prices, and finally 3) the observation that the discussed prices have indeed been applied; that the conjunction of these indicators is a sufficient condition to establish the collusion of the supplier in general and</w:t>
      </w:r>
    </w:p>
    <w:p>
      <w:r>
        <w:rPr>
          <w:b/>
        </w:rPr>
        <w:t>[Pages 31–33]</w:t>
      </w:r>
    </w:p>
    <w:p>
      <w:r>
        <w:t>that the price of the console was always 249 euros. Thus, the representative of Toy’R’Us in Bron stated: “(...) this console is offered everywhere including at our competitors for 249 euros. The supplier asks us to align with this price which is a floor price” (reference 9235). Similarly, the sales manager at Darty stated that “The public resale price is 249.05 euros including tax. Consequently, it is not possible to practice prices lower than the public resale price recommended by NINTENDO.” (reference 5207). Finally, the representative of the Leclerc store in Sélestat indicated:</w:t>
      </w:r>
    </w:p>
    <w:p>
      <w:r>
        <w:rPr>
          <w:b/>
        </w:rPr>
        <w:t>[Pages 34–36]</w:t>
      </w:r>
    </w:p>
    <w:p>
      <w:r>
        <w:t>"Regarding the resale price of the Wii console practiced by the LECLERC store, it is 249 euros including VAT. (…) It is impossible to resell at a higher price given the advertising made notably on the price of the Wii console." (reference 5169).</w:t>
      </w:r>
    </w:p>
    <w:p>
      <w:r>
        <w:t>154. Under these conditions, there are sufficient elements in the file to characterize the existence of a retail price indication between Nintendo and its distributors for the Wii console, its games, and accessories, during the period from December 2006 to November 2007.</w:t>
      </w:r>
    </w:p>
    <w:p>
      <w:r>
        <w:t>On the existence of a price policy or price monitoring by Nintendo</w:t>
      </w:r>
    </w:p>
    <w:p>
      <w:r>
        <w:t>155. The parties dispute the existence of any price policy regarding the distributors. They notably invoke the fact that the statements of the distributors, on which the notification of grievances is based, do not allow for the characterization of the existence of a price policy or control of retail prices by Nintendo. While several distributors stated that their stores were regularly visited by teams delegated by Nintendo, only a small number of these statements mention that these visits included, among other things, price checks. On the contrary, multiple statements from distributors indicate that Nintendo did not check prices, or even did not visit their points of sale.</w:t>
      </w:r>
    </w:p>
    <w:p>
      <w:r>
        <w:t>156. According to the decision-making practice of the Competition Council, several types of evidence can be reported to attest to the existence of a price policy: "(...) This may involve elements demonstrating that the prices practiced are subject to regular monitoring by the supplier or that certain distributors participate in this monitoring by reporting those who do not comply with the recommended prices set by the suppliers. It may also involve verbal reminders, or even pressures in the form of threats of suspension of deliveries or unilateral termination of the contract in case of non-compliance with these prices. Contrary to what some companies under investigation claim, the existence of 'reprisals' in due form is merely a particularly pronounced manifestation of this price policy, among a wide range of acts of monitoring or pressure." (decision of the Competition Council No. 07-D-50 of December 20, 2007, regarding practices implemented in the toy distribution sector).</w:t>
      </w:r>
    </w:p>
    <w:p>
      <w:r>
        <w:t>157. In this case, the examination of the documents in the file reveals that several distributors claimed that the visits of Nintendo's sales forces to their premises were not aimed at controlling prices. Other distributors stated that, during the period in question, they had not received a visit from a Nintendo sales representative at their premises or did not indicate anything in their statements regarding any potential price control by Nintendo. Others merely specified that they had not received any comments on their prices from their supplier (see table in paragraph 86 above). The heads of distribution chains, most of whom indicated that they set the pricing policy for all stores, all stated that there was no price policy or monitoring by Nintendo (see § 96 and following).</w:t>
      </w:r>
    </w:p>
    <w:p>
      <w:r>
        <w:t>158. Furthermore, it should be noted that no element in the file indicates the existence of any reproaches or retaliatory measures implemented by Nintendo against distributors who practiced prices lower than the mentioned prices. Thus, for example, the manager of the Auchan store in Saint-Priest, who offered a price of 246.48 euros for the Wii console (instead of 249 euros), did not receive any reminder from Nintendo, even though, according to his own statements, he would have been subject to a price check by the supplier (reference 50).</w:t>
      </w:r>
    </w:p>
    <w:p>
      <w:r>
        <w:t>159. Under these conditions, the few price checks conducted by Nintendo at certain distributors do not, on their own, constitute sufficient evidence of a price policy or monitoring by Nintendo.</w:t>
      </w:r>
    </w:p>
    <w:p>
      <w:r>
        <w:t>160. Consequently, grievance No. 1 concerning Nintendo's pricing policy between 2006 and 2007 is not established, without it being necessary to examine the third branch of the bundle of evidence concerning the significant application by distributors of the prices mentioned by the supplier.</w:t>
      </w:r>
    </w:p>
    <w:p>
      <w:r>
        <w:t>c) On the merits of the second grievance</w:t>
      </w:r>
    </w:p>
    <w:p>
      <w:r>
        <w:t>161. The second grievance notified to Nintendo relates to a vertical agreement on the resale price to consumers of the Wii console only (Wii Sports pack) between October and November 2009.</w:t>
      </w:r>
    </w:p>
    <w:p>
      <w:r>
        <w:t>162. To characterize the first branch of the bundle of evidence relating to the indication of a resale price to the public between Nintendo and its distributors, the notification of grievances relied on the statements of the General Director of Nintendo France, cited by an article in Le Figaro dated September 24, 2009, announcing that "in France, the price of the Wii will also decrease by 20% starting October 2" (see § 112).</w:t>
      </w:r>
    </w:p>
    <w:p>
      <w:r>
        <w:t>163. Nintendo disputes the existence of a price indication by Nintendo since, contrary to what is stated in the notification of grievances, the statements of the General Director of Nintendo France quoted in the Le Figaro article do not refer to a retail price for the Wii console but rather to the wholesale price of the supplier to its distributors. In support of its claims, it has provided several documents.</w:t>
      </w:r>
    </w:p>
    <w:p>
      <w:r>
        <w:t>164. Thus, in an email sent to a journalist from LSA on the day of the publication of the Le Figaro article, the General Director of Nintendo France specified that Nintendo did not practice a recommended retail price policy and that the announced price reduction for the Wii Sports pack concerned only the price applied by Nintendo to resellers for this reference:</w:t>
      </w:r>
    </w:p>
    <w:p>
      <w:r>
        <w:t>DECISION</w:t>
      </w:r>
    </w:p>
    <w:p>
      <w:r>
        <w:t>Single Article: The Competition Authority considers, based on the information available to it, that the conditions for a prohibition under Articles 101 TFEU and L. 420-1 of the Commercial Code are not met. There is therefore no need to continue the procedure.</w:t>
      </w:r>
    </w:p>
    <w:p>
      <w:r>
        <w:t>Deliberated on the oral report of Mr. Thibault Decruyenaere, rapporteur, and the intervention of Ms. Juliette Théry-Schultz, deputy general rapporteur, by Ms. Claire Favre, vice-president, chairing the session, Ms. Reine-Claude Mader-Saussaye, Ms. Chantal Chomel, Mr. Noël Diricq, and Mr. Olivier d'Ormesson, members.</w:t>
      </w:r>
    </w:p>
    <w:p>
      <w:r>
        <w:t>The session secretary, The session president,</w:t>
      </w:r>
    </w:p>
    <w:p>
      <w:r>
        <w:t>Béatrice Déry-Rosot Claire Favre</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