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https://www.autoritedelaconcurrence.fr/fr/decision/relative-des-pratiques-mises-en-oeuvre-dans-le-secteur-des-pompes-funebres-dans-le</w:t>
      </w:r>
    </w:p>
    <w:p>
      <w:r>
        <w:t>Pages translated : 17</w:t>
      </w:r>
    </w:p>
    <w:p/>
    <w:p>
      <w:r>
        <w:rPr>
          <w:b/>
        </w:rPr>
        <w:t>[Pages 1–3]</w:t>
      </w:r>
    </w:p>
    <w:p>
      <w:r>
        <w:t>FRENCH REPUBLIC</w:t>
        <w:br/>
        <w:t>Decision No. 11-D-14 of October 20, 2011</w:t>
        <w:br/>
        <w:t>regarding practices implemented in the funeral services sector in the department of Manche</w:t>
        <w:br/>
        <w:t>The Competition Authority (section II),</w:t>
        <w:br/>
        <w:t>Considering the letter of November 18, 2009, registered under number 09/0126 F, by which the company OGF referred to the Competition Authority practices implemented in the department of Manche in the funeral services sector.</w:t>
        <w:br/>
        <w:t>Considering Book IV of the Commercial Code relating to price and competition freedom;</w:t>
        <w:br/>
        <w:t>Considering the other documents in the file;</w:t>
        <w:br/>
        <w:t>Considering the observations presented by the Government Commissioner and by the company OGF;</w:t>
        <w:br/>
        <w:t>The rapporteur, the deputy general rapporteur, the Government Commissioner, and the representatives of the company OGF and the company Jaumaux-Mazurier heard during the session of September 20, 2011;</w:t>
        <w:br/>
        <w:t>Adopts the following decision:</w:t>
      </w:r>
    </w:p>
    <w:p>
      <w:r>
        <w:t>SUMMARY</w:t>
        <w:br/>
        <w:t>I. Findings .................................................................................... 4</w:t>
        <w:br/>
        <w:t>A. PRESENTATION OF THE SECTOR ................................................................................................... 4</w:t>
        <w:br/>
        <w:t>1. THE ACTORS ......................................................................................................................... 4</w:t>
        <w:br/>
        <w:t>a) The complainant: SA OGF ................................................................................... 4</w:t>
        <w:br/>
        <w:t>b) The legal entity implicated: SAS Marbrerie Jaumaux-Mazurier 4</w:t>
        <w:br/>
        <w:t>2. FUNERAL SERVICES .................................................................................................. 5</w:t>
        <w:br/>
        <w:t>a) Funeral services ....................................................................... 5</w:t>
        <w:br/>
        <w:t>b) The legal framework of funeral homes .................................................. 5</w:t>
        <w:br/>
        <w:t>c) The legal framework of crematoriums ............................................................. 6</w:t>
        <w:br/>
        <w:t>3. THE MAIN OPERATORS OF THE URBAN COMMUNITY OF CHERBOURG ............ 6</w:t>
        <w:br/>
        <w:t>B. THE PRACTICES REFERRED TO BY THE COMPLAINT ............................................................................. 7</w:t>
        <w:br/>
        <w:t>1. THE COMMUNICATION OF THE COMPANY JAUMAUX-MAZURIER............................................ 7</w:t>
        <w:br/>
        <w:t>a) Communication media ......................................................................... 7</w:t>
        <w:br/>
        <w:t>b) Telephone directories .............................................................................. 8</w:t>
        <w:br/>
        <w:t>c) The telephone number ................................................................................ 8</w:t>
        <w:br/>
        <w:t>d) The website ..................................................................................................... 8</w:t>
        <w:br/>
        <w:t>2. OTHER PRACTICES ....................................................................................................... 9</w:t>
        <w:br/>
        <w:t>C. THE IMPLEMENTATION OF THE COMMITMENT PROCEDURE ......................................... 9</w:t>
        <w:br/>
        <w:t>1. THE PRELIMINARY EVALUATION ........................................................................................... 9</w:t>
        <w:br/>
        <w:t>a) The delineation of the relevant market and the position of the company Jaumaux-Mazurier ................................................................................................................... 9</w:t>
        <w:br/>
        <w:t>The delineation of relevant markets ............................................................... 9</w:t>
        <w:br/>
        <w:t>The position of the company Jaumaux-Mazurier in these markets ......................... 10</w:t>
        <w:br/>
        <w:t>b) The developments in activity observed since the implementation of the alleged practices .................................................................................................................. 11</w:t>
        <w:br/>
        <w:t>c) The competition concerns ................................................................. 11</w:t>
        <w:br/>
        <w:t>2. THE PROPOSED COMMITMENTS .......................................................................................... 12</w:t>
        <w:br/>
        <w:t>3. THE MARKET TEST .......................................................................................................... 13</w:t>
        <w:br/>
        <w:t>II. Discussion ..................................................................................... 13</w:t>
        <w:br/>
        <w:t>A. ON THE ASSESSMENT OF THE PROPOSED COMMITMENTS ................................................ 14</w:t>
        <w:br/>
        <w:t>a) On the communication regarding the crematorium ..................................... 14</w:t>
        <w:br/>
        <w:t>b) On the communication around funeral homes ....................................... 15</w:t>
        <w:br/>
        <w:t>c) On the absence of advertising objects and documents on the crematorium website ................................................................................................................................. 16</w:t>
      </w:r>
    </w:p>
    <w:p>
      <w:r>
        <w:t>B. ON THE IMPLEMENTATION OF COMMITMENTS ................................................................. 16</w:t>
        <w:br/>
        <w:t>C. CONCLUSION ................................................................................................................................ 16</w:t>
        <w:br/>
        <w:t>DECISION ......................................................................................................................... 17</w:t>
      </w:r>
    </w:p>
    <w:p>
      <w:r>
        <w:rPr>
          <w:b/>
        </w:rPr>
        <w:t>[Pages 4–6]</w:t>
      </w:r>
    </w:p>
    <w:p>
      <w:r>
        <w:t xml:space="preserve">I. Findings  </w:t>
        <w:br/>
        <w:t xml:space="preserve">1. By registered letter dated November 18, 2009, under number 09/0126 F, the company OGF referred to the Competition Authority practices implemented in the department of Manche by the company Jaumaux-Mazurier, in the funeral services sector.  </w:t>
        <w:br/>
        <w:t xml:space="preserve">A. PRESENTATION OF THE SECTOR  </w:t>
        <w:br/>
        <w:t xml:space="preserve">1. THE ACTORS  </w:t>
        <w:br/>
        <w:t xml:space="preserve">a) The complainant: SA OGF  </w:t>
        <w:br/>
        <w:t xml:space="preserve">2. SA OGF operates a funeral service under the commercial name Pompes Funèbres Générales or PFG. SA OGF also operates the national brands PFG, Roblot, Henri de Borniol, and other regional brands, generally grouped under the "Dignité funéraire" network. It has a network of nearly 1,000 sales points. For the fiscal year ending March 31, 2011, it achieved a turnover of 505 million euros and organized over 120,000 funerals in 2008. Considering the total number of deaths (542,575 in 2008 according to INSEE data), the group's market share is approximately 22% at the national level.  </w:t>
        <w:br/>
        <w:t xml:space="preserve">3. In Cherbourg-Octeville, SA OGF operates a commercial agency (under the PFG brand) and a funeral home. In the municipality of Valognes (located about twenty kilometers from the Urban Community of Cherbourg), SA OGF operates a commercial agency under the commercial name Pompes Funèbres Réquier and a funeral home.  </w:t>
        <w:br/>
        <w:t xml:space="preserve">b) The legal entity in question: SAS Marbrerie Jaumaux-Mazurier  </w:t>
        <w:br/>
        <w:t xml:space="preserve">4. Originally a marble company, Marbrerie Jaumaux-Mazurier began operating as a funeral service provider in 1999. Initially established as an SARL, Marbrerie Jaumaux-Mazurier now takes the form of an SAS. For the fiscal year ending March 31, 2011, it achieved a turnover of 3.2 million euros. It employs about thirty full-time employees and temporary workers for the carrying of coffins. It is affiliated with the network of independent funeral operators "Le choix funéraire."  </w:t>
        <w:br/>
        <w:t xml:space="preserve">5. The SAS, whose registered office is located in Tourlaville, operates 5 sales points: one in Tourlaville, two in Cherbourg-Octeville (one at the entrance of the cemetery, the other opposite the hospital), one in Equeurdreville, and one in Saint Pierre Eglise (about fifteen kilometers from Cherbourg). The first four sales points are located within the territory of the Urban Community of Cherbourg.  </w:t>
        <w:br/>
        <w:t xml:space="preserve">6. The company also operates two funeral homes: one in Tourlaville, which it owns, and the other in Equeurdreville, which it rents.  </w:t>
        <w:br/>
        <w:t xml:space="preserve">7. Since 2007, the company has also operated the Brix crematorium, which it constructed, under a public service delegation lasting 30 years.  </w:t>
        <w:br/>
        <w:t xml:space="preserve">8. Finally, the company absorbed in the first half of 2011 the SARL Pompes funèbres Lahaye, which operates a sales point in Cherbourg under the commercial name PFL, of which it previously held 100% of the share capital.  </w:t>
        <w:br/>
        <w:t xml:space="preserve">2. FUNERAL SERVICES  </w:t>
        <w:br/>
        <w:t xml:space="preserve">9. SA OGF and SAS Marbrerie Jaumaux-Mazurier are funeral service operators.  </w:t>
        <w:br/>
        <w:t xml:space="preserve">a) Funeral services  </w:t>
        <w:br/>
        <w:t xml:space="preserve">10. The funeral service includes the internal service, the external service, and the services of free provisions.  </w:t>
        <w:br/>
        <w:t xml:space="preserve">11. The internal service is provided within religious buildings and falls under the worship service.  </w:t>
        <w:br/>
        <w:t xml:space="preserve">12. The external funeral service is an industrial and commercial public service mission. It includes various services exhaustively listed in Article L. 2223-19 of the General Code of Local Authorities (CGCT). The external service includes: "the transport of bodies before and after burial; the organization of funerals, preservation care; the provision of shrouds, coffins and their interior and exterior accessories as well as cremation urns; the management and use of funeral homes; the provision of hearses and funeral cars; the provision of personnel and the objects and services necessary for funerals, burials, exhumations, and cremations, excluding funeral plaques, religious emblems, flowers, various printing works, and funeral marble work." Since Law No. 93-23 of January 8, 1993, the external funeral service can be provided not only by municipalities or their delegates but also by any company or association benefiting from an authorization issued by the representative of the State in the department in accordance with the provisions of Article L. 2223-23 of the CGCT.  </w:t>
        <w:br/>
        <w:t xml:space="preserve">13. Free provisions depend solely on the initiative of the families of the deceased. They correspond, for example, to the casket, the provision of flowers, marble work, or the maintenance of graves.  </w:t>
        <w:br/>
        <w:t xml:space="preserve">b) The legal regime of funeral homes  </w:t>
        <w:br/>
        <w:t xml:space="preserve">14. Article L. 2223-38 of the CGCT states that "funeral homes are intended to receive, before burial or cremation, the bodies of deceased persons." Funeral homes are premises composed of refrigerated storage compartments, body care rooms, and lounges accessible to the deceased's relatives for mourning.  </w:t>
        <w:br/>
        <w:t xml:space="preserve">15. Law No. 93-23 of January 8, 1993 included the management and use of funeral homes in the external funeral service (Article L. 2223-19 of the CGCT). They can therefore be managed by either a public entity or a duly authorized private law entity.  </w:t>
        <w:br/>
        <w:t xml:space="preserve">16. According to Article R. 2223-74 of the CGCT, "the creation or extension of a funeral home is authorized by the prefect (...). Authorization can only be refused in cases of disturbance to public order or danger to public health."  </w:t>
        <w:br/>
        <w:t xml:space="preserve">17. The funeral home must meet a number of technical requirements set out in Articles R. 2223-80 and following of the CGCT.  </w:t>
        <w:br/>
        <w:t xml:space="preserve">18. Furthermore, to allow the families of the deceased to freely choose the operator responsible for providing services other than those related to the stay in the funeral home, Article L. 2223-38 of the CGCT provides that funeral homes must be located in premises separate from those where the manager may offer other services listed in Article L. 2223-19 of the CGCT. In the same vein, Article R. 2223-71 of the CGCT states that "the list of funeral services, companies, and associations and their establishments, (...) updated annually, [must be] displayed in the reception areas of funeral homes, mortuary chambers, and crematoriums and be available there. [...]". Article R. 2223-72 of the CGCT states that managers of funeral homes must ensure that no commercial documents are visible there.  </w:t>
        <w:br/>
        <w:t xml:space="preserve">c) The legal regime of crematoriums  </w:t>
        <w:br/>
        <w:t xml:space="preserve">19. Regarding the creation of crematoriums, Article L. 2223-40 of the CGCT states that "municipalities and public inter-municipal cooperation establishments are solely competent to create and manage crematoriums and cremation sites. Crematoriums and adjacent cremation sites may be managed directly or through delegated management." The management of crematoriums is subject to rules similar to those governing funeral homes to ensure undistorted competition among different funeral service operators.  </w:t>
        <w:br/>
        <w:t xml:space="preserve">3. THE MAIN OPERATORS OF THE URBAN COMMUNITY OF CHERBOURG  </w:t>
        <w:br/>
        <w:t xml:space="preserve">20. As of June 20, 2011, within the territory of the Urban Community of Cherbourg (municipalities of Cherbourg-Octeville, Tourlaville, Equeurdreville-Hainneville, Querqueville, and La Glacerie), there are 8 funeral companies authorized by the prefecture services.  </w:t>
        <w:br/>
        <w:t xml:space="preserve">Cherbourg- Pompes Funèbres Générales (OGF) 67 rue du Val de Saire  </w:t>
        <w:br/>
        <w:t xml:space="preserve">Octeville  </w:t>
        <w:br/>
        <w:t xml:space="preserve">Pompes Funèbres Anger 32 rue du Val de Saire  </w:t>
        <w:br/>
        <w:t xml:space="preserve">(secondary establishment)  </w:t>
        <w:br/>
        <w:t xml:space="preserve">Marbrerie Jaumaux-Mazurier (SAS) 79 rue du Val de Saire  </w:t>
        <w:br/>
        <w:t xml:space="preserve">(secondary establishment)  </w:t>
        <w:br/>
        <w:t xml:space="preserve">Marbrerie Jaumaux-Mazurier (SAS) 54 rue du Maréchal Leclerc  </w:t>
        <w:br/>
        <w:t>(secondary establishment)</w:t>
      </w:r>
    </w:p>
    <w:p>
      <w:r>
        <w:rPr>
          <w:b/>
        </w:rPr>
        <w:t>[Pages 7–9]</w:t>
      </w:r>
    </w:p>
    <w:p>
      <w:r>
        <w:t>Marbrerie Anger 143 rue du Maréchal Leclerc (registered office) Marbrerie Jaumaux-Mazurier (SAS) 71 rue du Val de Saire (secondary establishment) Formerly Pompes funèbres Lahaye (PFL) Tourlaville Pompes Funèbres Marbrerie Jaumaux- 98 avenue de Verdun Mazurier (SAS) (registered office) Equeurdreville SAS Pompes Funèbres Jaumaux-Mazurier 3 allée du Tôt Neuf – Haineville 21. Furthermore, out of the 39 funeral chambers existing in the department of Manche, the urban community of Cherbourg has 5 chambers: two in Cherbourg-Octeville (one operated by SARL Anger Marbrerie, the other by PFG (OGF)), two in Equeurdreville (one operated by SAS Marbrerie Jaumaux-Mazurier, the other by SARL Marbrerie Anger since November 1, 2010), and one in Tourlaville (operated by SAS Marbrerie Jaumaux-Mazurier). 22. Currently, there is only one crematorium in the department of Manche, located in Brix, thus outside the Urban Community of Cherbourg, and operated by SAS Marbrerie Jaumaux-Mazurier. B. THE PRACTICES TARGETED BY THE REFERRAL 23. The practices implemented by SAS Marbrerie Jaumaux-Mazurier and targeted by the referral concern, on the one hand, its communication and information policy towards families, and on the other hand, the configuration of certain premises it operates. 1. THE COMMUNICATION OF THE COMPANY JAUMAUX-MAZURIER 24. Since the opening of the crematorium in Brix in March 2007, the company Marbrerie Jaumaux-Mazurier has been distributing advertising documents systematically mentioning the various activities of the company: funeral services, management of funeral chambers and the crematorium. This communication policy is implemented across numerous media: external signage of sales points, advertising (posters and announcements in the press), telephone directories, website, etc. a) The communication media 25. Mentions such as "manager of the Brix crematorium," "crematorium of Cotentin," or "crematorium of Brix" are indicated on the window of several sales points of the company Marbrerie Jaumaux-Mazurier, and in certain commercial advertisements disseminated by the company. The commercial brochures, intended for families and in which the quotes for services and invoices are inserted, mention, under the name "Ets Jaumaux Mazurier," the phrase "Manager of the Brix crematorium." 26. Some advertisements from the company also indicate the mention "funeral chambers." 27. The urban display panels positioned in the urban community of Cherbourg mention the name of the company Marbrerie Jaumaux-Mazurier, accompanied by the mentions "funeral salons," and "manager of the Brix crematorium." 28. The directional urban signage intended to guide families to the funeral chambers operated by the company Marbrerie Jaumaux-Mazurier indicates the direction of the "funeral salons" while mentioning the name "Jaumaux-Mazurier" and inserting the logo "Le choix funéraire" (network of independent funeral operators to which the company is affiliated). b) The telephone directories 29. The printed telephone directories white pages and yellow pages from the years 2009 and 2010 contain, in the section "Funeral Services," advertising inserts from SAS Marbrerie Jaumaux-Mazurier which mention, under the name of the company, either the terms "funeral residence" and "crematorium," or the mentions "funeral chamber" and "manager of the Brix crematorium," or even the mentions "funeral residences: Equeurdreville – Tourlaville" and "manager of the Brix crematorium." 30. On the internet, the telephone directories refer, for the results of queries related to "funeral homes," to the companies that operate them. The results related to the funeral chambers of Tourlaville and Equeurdreville refer to the network "Le choix funéraire" (to which SAS Marbrerie Jaumaux-Mazurier is affiliated), and mention the activities of funeral services, marble work, transport, care, funeral residence, and insurance, without reference to cremation. The query "crematorium" refers to a result that mentions SAS Marbrerie Jaumaux-Mazurier. c) The telephone number 31. The advertisements and the telephone directories (white pages and yellow pages – section "Funeral Services") generally mention only one and the same telephone number for all the services offered by SAS Marbrerie Jaumaux-Mazurier, which corresponds to the registered office of the SAS in Tourlaville. The Brix crematorium has a specific telephone number mentioned in the yellow pages directory and on the presentation brochure of the crematorium. d) The website 32. The website of the company Marbrerie Jaumaux Mazurier, which can be accessed after a query on the yellow pages site in the section "crematorium," recalls all the activities of the company, in the form of tabs. A tab "funeral home" and a tab "crematorium" mention these activities. Only the telephone number of the registered office of the company is mentioned on the site. 2. OTHER PRACTICES 33. At the Equeurdreville site, there is access (door) between the funeral chamber and the commercial premises of the company Jaumaux-Mazurier. Furthermore, the façade of the sales point includes a signage panel relating to the "funeral salons." C. THE IMPLEMENTATION OF THE COMMITMENTS PROCEDURE 34. The company Marbrerie Jaumaux-Mazurier having declared itself ready to make changes to its communication and information policy, it was decided to resort to the commitments procedure provided for in I of Article L. 464-2 of the Commercial Code. 1. THE PRELIMINARY EVALUATION a) The delimitation of the relevant market and the position of the company Jaumaux-Mazurier The delimitation of the relevant markets 35. According to a consistent practice of the Council and then of the Competition Authority, recalled most recently in decision No. 11-D-06 of February 24, 2011, concerning practices implemented in the funeral services sector in Tours and its agglomeration, there exists, with regard to the market for funeral products and services, a general market for funeral services offered to families. "Given the behavior of families and the practices of operators, all funeral products and services are inseparable; (...) thus the services provided in funeral chambers belong to the same market as that on which other funeral services are offered" (decision No. 97-D-04 concerning practices implemented in Pontivy and the surrounding municipalities). 36. However, this definition is only valid "when the demand for funeral services is expressed by families and when they control all funeral operations following the death" (decision No. 08-D-09 concerning practices implemented in the funeral services sector in Lyon and its agglomeration, § 146). 37. Another relevant market corresponds to the market responding to the demand from healthcare or accommodation establishments that do not have a mortuary and wish to organize the departure of the bodies of deceased persons within them to a funeral chamber when families do not take charge of the funeral operations themselves in a timely manner. 38. Finally, there exists a market corresponding to the demand for organizing funerals from families whose deceased have been transported to a funeral chamber under the conditions of the previous market. In this last market, the conditions of the families' demand are different from those in which the demand from families is expressed when the person has died at home or when the family has taken charge of the funeral operations themselves in a timely manner after the death when it occurred in a healthcare or accommodation establishment. Competition among operators is indeed less intense towards families, which explains the existence of a specific market for such a situation.</w:t>
      </w:r>
    </w:p>
    <w:p>
      <w:r>
        <w:rPr>
          <w:b/>
        </w:rPr>
        <w:t>[Pages 10–12]</w:t>
      </w:r>
    </w:p>
    <w:p>
      <w:r>
        <w:t>39. The company Marbrerie Jaumaux-Mazurier operates in the relevant markets mentioned above: the general market for funeral services and the specific markets for funeral services offered to families, or to healthcare and accommodation establishments that do not have a mortuary, when the deceased is transported to a funeral home at the initiative of the establishment.</w:t>
      </w:r>
    </w:p>
    <w:p>
      <w:r>
        <w:t>40. In its decision No. 04-D-70 regarding practices implemented in the funeral sector of the Saint-Germain-en-Laye region, the Competition Council specifies that "despite the removal of restrictions on the free choice of families, it appears that, in the vast majority of cases, deceased persons are buried near their residence and that families call upon local companies, whose offices are located nearby, depending on the case, from the deceased's home, the town hall of the declaration of death, the funeral home, or the cemetery."</w:t>
      </w:r>
    </w:p>
    <w:p>
      <w:r>
        <w:t>41. In this case, the relevant markets considered cover at least the geographical area of the urban community of Cherbourg (including the municipalities of Cherbourg-Octeville, Tourlaville, Equeurdreville-Hainneville, Querqueville, and La Glacerie). However, it is not excluded that the relevant markets cover other municipalities in the Cherbourg district, such as the neighboring municipality of Saint-Pierre-L’église, for example. Indeed, firstly, the crematorium is located in Brix and the deceased come from the entire Cherbourg district, which encompasses the urban community of Cherbourg. Secondly, part of the Cotentin hospital center is located in Valognes, where other funeral operators are established. Finally, the funeral homes are likely to receive the bodies of deceased persons from the entire Cherbourg district. However, the individuals interviewed during the investigation acknowledge that the majority of their activity as a funeral operator takes place within the urban community of Cherbourg.</w:t>
      </w:r>
    </w:p>
    <w:p>
      <w:r>
        <w:t>The position of the company Jaumaux-Mazurier in these markets</w:t>
      </w:r>
    </w:p>
    <w:p>
      <w:r>
        <w:t>42. The company Marbrerie Jaumaux-Mazurier likely holds a dominant position in the general market for funeral services offered in the urban community of Cherbourg. However, it is not possible to distinguish, among the admissions to the funeral home, which were initiated by families or healthcare establishments, and thus to precisely identify the company's position in the specific market for funeral services offered to families when the deceased is transported to a funeral home at the initiative of a healthcare or accommodation establishment.</w:t>
      </w:r>
    </w:p>
    <w:p>
      <w:r>
        <w:t>43. In 2009, SAS Jaumaux-Mazurier conducted 431 transports, the PFG agency in Cherbourg (SA OGF) 190 transports, Pompes funèbres Lahaye (PFL) 96 transports, and Pompes funèbres Anger 152 transports. Out of a total of 869 transports, SAS Jaumaux-Mazurier thus holds a market share of over 49%, and nearly 60% when considering the activity of SARL PFL, of which it then held 100% of the capital, and which it has since absorbed.</w:t>
      </w:r>
    </w:p>
    <w:p>
      <w:r>
        <w:t>44. In 2009, in value, SAS Jaumaux-Mazurier held a market share of 59%, and over 64% when considering the activity of SARL PFL.</w:t>
      </w:r>
    </w:p>
    <w:p>
      <w:r>
        <w:t>1 In 2010, the company conducted 510 transports, and the PFL, then 100% owned, conducted 100 transports.</w:t>
      </w:r>
    </w:p>
    <w:p>
      <w:r>
        <w:t>45. The activity of funeral homes located in the urban community of Cherbourg is distributed as follows for 2009: Cherbourg funeral home (PFG), 236 admissions; Aiguillons – Cherbourg funeral home (Anger), 116 admissions; Tourlaville funeral home (Jaumaux-Mazurier), 272 admissions; and Equeurdreville funeral home (Jaumaux-Mazurier), 51 admissions. The funeral homes operated by the company Marbrerie Jaumaux-Mazurier thus account for nearly 50% of funeral home admissions within the urban community of Cherbourg.</w:t>
      </w:r>
    </w:p>
    <w:p>
      <w:r>
        <w:t>46. Finally, the company Jaumaux-Mazurier manages the operation of the Nord-Cotentin crematorium located in Brix through a public service delegation.</w:t>
      </w:r>
    </w:p>
    <w:p>
      <w:r>
        <w:t>b) The developments in activity observed since the implementation of the alleged practices</w:t>
      </w:r>
    </w:p>
    <w:p>
      <w:r>
        <w:t>47. The volume of operations carried out by the commercial agencies of SAS Marbrerie Jaumaux-Mazurier increased by 21.4% between 2007 and 2009: 355 transports in 2007, 408 in 2008, and 431 in 2009.</w:t>
      </w:r>
    </w:p>
    <w:p>
      <w:r>
        <w:t>48. Between 2007 and 2009, the activity of the OGF - PFG commercial agency decreased by 16%: 226 transports in 2007, 202 in 2008, and 190 in 2009.</w:t>
      </w:r>
    </w:p>
    <w:p>
      <w:r>
        <w:t>49. The activity of SARL Marbrerie Anger has remained relatively stable since that date: 159 transports in 2007, 151 in 2008, and 152 in 2009.</w:t>
      </w:r>
    </w:p>
    <w:p>
      <w:r>
        <w:t>50. SARL Pompes funèbres Lahaye conducted 95 transports in 2007, 96 in 2008, and 124 in 2009, representing a growth of 30%.</w:t>
      </w:r>
    </w:p>
    <w:p>
      <w:r>
        <w:t>51. The revenues of SAS Jaumaux-Mazurier, Marbrerie Anger, and Pompes funèbres Lahaye increased respectively by 43%, 3%, and 18% between 2007 and 2009.</w:t>
      </w:r>
    </w:p>
    <w:p>
      <w:r>
        <w:t>52. The number of cremations has significantly increased since the establishment of the Brix crematorium in 2007, which organized 385 operations in 2007, 556 in 2008, 704 in 2009, and 661 in 2010, with the bodies of the deceased coming from the entire department.</w:t>
      </w:r>
    </w:p>
    <w:p>
      <w:r>
        <w:t>53. All funeral operators in the department (and even from other departments) indeed have access to the crematorium. In 2009, all funeral operators located in the urban community of Cherbourg thus carried out operations for transporting bodies to the crematorium. The company Jaumaux-Mazurier conducted 18% of the transports in 2009, the company OGF 7%, the company Anger 5%, and the company Lahaye 7%. Cremation represented in 2009 between 28% and 30% of the operations carried out by funeral operators in the urban community of Cherbourg (excluding Pompes funèbres Lahaye for which cremation represented nearly 40% of the operations carried out).</w:t>
      </w:r>
    </w:p>
    <w:p>
      <w:r>
        <w:t>c) Competition concerns</w:t>
      </w:r>
    </w:p>
    <w:p>
      <w:r>
        <w:t>54. The investigation services expressed competition concerns to the company Jaumaux-Mazurier on May 6, 2011.</w:t>
      </w:r>
    </w:p>
    <w:p>
      <w:r>
        <w:t>55. The practices described above may be qualified under the provisions of Article L. 420-2 of the Commercial Code, as they unduly favor the company Jaumaux-Mazurier to the detriment of the competitive dynamics normally expected in the market.</w:t>
      </w:r>
    </w:p>
    <w:p>
      <w:r>
        <w:t>56. On the one hand, in view of its market shares in volume and value, the company Jaumaux-Mazurier is likely to find itself in a dominant position in the general market for funeral services in the Urban Community of Cherbourg. It is also the manager of the only crematorium in Nord-Cotentin. Finally, the funeral homes it operates in the territory of the Urban Community of Cherbourg account for approximately 50% of funeral home admissions in this geographical area.</w:t>
      </w:r>
    </w:p>
    <w:p>
      <w:r>
        <w:t>57. On the other hand, in its aforementioned decision No. 08-D-09, the Competition Council recalled that it "sanctions [on the basis of Article L. 420-2 of the Commercial Code] the practices [of funeral operators in a dominant position] likely to create confusion in the minds of the families of the deceased and may encourage them to use the services of the same company for all funeral services."</w:t>
      </w:r>
    </w:p>
    <w:p>
      <w:r>
        <w:t>58. In this case, it results from the elements collected during the investigation that the simultaneity of the practices implemented by the company Marbrerie Jaumaux-Mazurier, their common characteristics (mention of the name Jaumaux-Mazurier and the management of the Brix crematorium, for example) and their repetition are likely to create confusion in the minds of families between the commercial activities of the company and its other activities (management of funeral homes and management of the crematorium). All of these practices are likely to suggest to families that only the company Jaumaux-Mazurier can organize funerals including cremation, or funerals for the deceased who have stayed in one of the two funeral homes operated by the company.</w:t>
      </w:r>
    </w:p>
    <w:p>
      <w:r>
        <w:t>59. The Competition Council has recognized that the obligation of neutrality cannot go so far as to prevent an operator from stating all the services offered, including those of the funeral homes (decision No. 08-D-09, § 201 and 203), that external signage indicating the direction of a funeral center bearing the commercial logo of the operating company did not "present an anti-competitive character, as long as the incriminated signage was not systematic, but limited to the vicinity of the center, which, as noted, groups the commercial premises and the funeral center in the same building." (decision No. 04-D-21 § 57), and that the presentation "of a single telephone number does not appear, by itself, in the circumstances of the case, to create a risk of confusion in the minds of those wishing to organize the funeral of a loved one" (decision No. 04-D-21 § 58).</w:t>
      </w:r>
    </w:p>
    <w:p>
      <w:r>
        <w:t>60. Nevertheless, the systematic communication regarding the various services offered by the company Marbrerie Jaumaux-Mazurier (and notably regarding the management of the crematorium), the repeated mention of the corporate name of the SAS and/or the logo of the group to which it belongs on the signage of the funeral homes, the communication of a unique telephone number, except in exceptional cases, and the publication of a website grouping all services under a single banner constitute simultaneous practices that raise competition concerns, due to the possibility given to SAS Marbrerie Jaumaux-Mazurier to gain an undue competitive advantage over other funeral operators.</w:t>
      </w:r>
    </w:p>
    <w:p>
      <w:r>
        <w:t>61. On the other hand, no element confirms the allegations of the complainants regarding a reduction by the company Jaumaux-Mazurier of the prices of services offered to families who entrust the said company with all funeral services.</w:t>
      </w:r>
    </w:p>
    <w:p>
      <w:r>
        <w:t>2. THE PROPOSED COMMITMENTS</w:t>
      </w:r>
    </w:p>
    <w:p>
      <w:r>
        <w:t>62. On June 10, 2011, the company Jaumaux-Mazurier proposed the following commitments: "From this day forward, we commit to:</w:t>
      </w:r>
    </w:p>
    <w:p>
      <w:r>
        <w:rPr>
          <w:b/>
        </w:rPr>
        <w:t>[Pages 13–15]</w:t>
      </w:r>
    </w:p>
    <w:p>
      <w:r>
        <w:t>Ne plus mettre le terme « gestionnaire du crématorium de Brix » associé à l’entreprise « Jaumaux-Mazurier », et/ou au « Choix funéraire », sur tous supports que ce soit (4X4, véhicules, journaux, annuaires, pochettes familiales, vitrines, etc.); […] Ne plus faire référence au crématorium sur notre site internet ; […] Ne plus mettre en place de signalétique directionnelle des funérariums, associée à l’entreprise « Jaumaux-Mazurier », et/ou au « Choix funéraire » ; […], sur le site du crématorium, ne plus mettre d’objets publicitaires ou de documents avec le nom l’entreprise « Jaumaux-Mazurier », et/ou du « Choix funéraire ». « Pour tenir ces engagements, deux personnes de l’entreprise ont été désignées responsables du suivi. »</w:t>
      </w:r>
    </w:p>
    <w:p>
      <w:r>
        <w:t>3. THE MARKET TEST</w:t>
        <w:br/>
        <w:t>63. By a procedural notice dated June 17, 2011, the Authority published the commitments proposed by the company Jaumaux-Mazurier on its website for the attention of potentially interested third parties who might submit observations. The Authority set July 18, 2011, as the deadline for receiving said observations.</w:t>
        <w:br/>
        <w:t>64. This market test did not elicit any observations from interested third parties.</w:t>
      </w:r>
    </w:p>
    <w:p>
      <w:r>
        <w:t>II. Discussion</w:t>
        <w:br/>
        <w:t>65. According to the provisions of I of Article L. 464-2 of the Commercial Code, as amended by Ordinance No. 2008-1161 of November 13, 2008, the Competition Authority may "accept commitments proposed by companies or organizations that are likely to address its competition concerns that may constitute prohibited practices referred to in Articles L. 420-1, L. 420-2, and L. 420-5."</w:t>
        <w:br/>
        <w:t>66. In its procedural notice of March 2, 2009, regarding commitments in competition matters, the Competition Authority indicated that, while the Commercial Code does not specify the types of behaviors that may be subject to commitments, it does not apply the commitments procedure in cases where, in any event, the infringement of public economic order necessitates the imposition of financial penalties, particularly when the damage to the economy generated is significant. This is not the case here.</w:t>
        <w:br/>
        <w:t>67. However, the practices in question are likely to restrict the competitive functioning of the market by creating confusion in the minds of the families of the deceased and encouraging them to use the services of the same company for all funeral services; thus, resorting to the commitments procedure offers the advantage of favoring a rapid voluntary restoration of competition in the market.</w:t>
        <w:br/>
        <w:t>68. To achieve these objectives, it is the Authority's responsibility to verify that the commitments proposed by the company Jaumaux-Mazurier are likely to eliminate the identified risk of confusion in the minds of families regarding the company's activities.</w:t>
      </w:r>
    </w:p>
    <w:p>
      <w:r>
        <w:t>69. The Authority must also ensure that the conditions for implementing these commitments make them effective and guarantee a real short-term benefit for the functioning of competition in the market.</w:t>
      </w:r>
    </w:p>
    <w:p>
      <w:r>
        <w:t>A. ON THE ASSESSMENT OF THE PROPOSED COMMITMENTS</w:t>
        <w:br/>
        <w:t>a) On communication regarding the crematorium</w:t>
        <w:br/>
        <w:t>70. The company Jaumaux-Mazurier proposes to no longer systematically refer to its status as manager of the Nord-Cotentin crematorium on any form of communication, prohibiting itself from associating this status with its corporate name and/or that of the network to which it belongs ("Le choix funéraire"). The company also proposes to no longer refer to the crematorium on its website.</w:t>
        <w:br/>
        <w:t>71. This proposal is likely to eliminate any risk of confusion in the minds of families between the commercial activities of the company and its activity as manager of the crematorium, and thus prevent the company Jaumaux-Mazurier from leading families to believe that it is the only one capable of organizing funerals that include cremation. The repeated mention across all communication materials of the company Jaumaux-Mazurier's status as "manager of the Brix crematorium" could indeed, on the one hand, lead the families of the deceased to associate the only crematorium in the Manche department with the name of the company Jaumaux-Mazurier, and on the other hand, allow it to use its status as a public service delegate as a commercial argument to develop its competitive commercial activities (the status of manager could lead families to believe that the company's services were of superior quality to those of other operators not directly operating the crematorium). Thus, by committing to remove this mention, the company Jaumaux-Mazurier ends the use of its status as manager in its communication and therefore the risk of confusion that may exist in the minds of families.</w:t>
        <w:br/>
        <w:t>72. However, the Authority wished for the scope of the commitment to be clarified in such a way as to encompass all scenarios in which a risk of confusion may exist in the minds of families. Indeed, the risk of confusion does not solely rely on the express mention of the status of "manager of the Brix crematorium," but more broadly on the reference to the Brix crematorium and/or to the status of manager or operator of it. It also seemed necessary for the company Jaumaux-Mazurier to specify the forms of materials referred to in its commitment proposals.</w:t>
        <w:br/>
        <w:t>73. In light of these remarks, the company Jaumaux-Mazurier modified its commitment proposal as follows:</w:t>
      </w:r>
    </w:p>
    <w:p>
      <w:r>
        <w:t>Communication regarding the status of manager of the Brix crematorium</w:t>
        <w:br/>
        <w:t>The company Jaumaux-Mazurier commits that there will be no reference, in any form whatsoever, to the Brix crematorium and/or to its status as manager or operator of the Brix crematorium, on the communication materials and commercial documents of the company, in whatever form, and in particular on posters, telephone directories, press announcements, building facades and shop windows, the company’s website(s), invoices, quotes, folders, and any other document communicated to families or material likely to be used as advertising. In particular, the company Jaumaux-Mazurier commits not to associate, on its communication materials and commercial documents, in whatever form, the Brix crematorium and/or its status as manager or operator of the Brix crematorium with the names, logos, and other distinctive signs of the company Jaumaux-Mazurier and/or the network "Le choix funéraire" to which the company is affiliated.</w:t>
      </w:r>
    </w:p>
    <w:p>
      <w:r>
        <w:t>74. This commitment is likely to address the competition concerns raised by preventing any risk of confusion between the activity of manager of the Brix crematorium, which is currently the only one in the entire Manche department, and the other commercial activities of the company Jaumaux-Mazurier.</w:t>
      </w:r>
    </w:p>
    <w:p>
      <w:r>
        <w:t>b) On communication regarding funeral homes</w:t>
        <w:br/>
        <w:t>75. The company Jaumaux-Mazurier proposes to no longer refer to its corporate name and/or the logo of the network to which it belongs on the urban signage indicators of the funeral homes it operates.</w:t>
        <w:br/>
        <w:t>76. This proposal is likely to avoid any risk of confusion in the minds of families between the commercial activities and the activities of managing funeral homes of the company Jaumaux-Mazurier.</w:t>
        <w:br/>
        <w:t>77. It is indeed necessary to put an end to the infringement of competitive play that may arise from the presence of numerous directional signs in the Urban Community of Cherbourg associating the company and the funeral homes it operates, which could thus create confusion in the minds of families.</w:t>
        <w:br/>
        <w:t>78. The company Jaumaux-Mazurier reiterated its proposal in the meeting, while modifying the terms as follows, at the request of the Authority, to clarify its scope:</w:t>
      </w:r>
    </w:p>
    <w:p>
      <w:r>
        <w:t>Communication regarding the funeral homes operated by the company</w:t>
        <w:br/>
        <w:t>The company Jaumaux-Mazurier commits to no longer refer on any form of urban signage for the funeral homes (directional signs, posters, etc.) to the names, logos, and other distinctive signs of the company Jaumaux-Mazurier and/or the network "Le choix funéraire" to which the company is affiliated.</w:t>
      </w:r>
    </w:p>
    <w:p>
      <w:r>
        <w:t>79. The commitment is likely to address the competition concerns raised in the preliminary assessment. Indeed, as all competitors operating in the Urban Community of Cherbourg operate one or two funeral home(s) and the majority of them mention this, to varying degrees, in their commercial materials, the other communication materials used by the company Jaumaux-Mazurier simultaneously presenting the activity of managing funeral homes of said company and its other commercial activities are not likely to distort competition.</w:t>
      </w:r>
    </w:p>
    <w:p>
      <w:r>
        <w:rPr>
          <w:b/>
        </w:rPr>
        <w:t>[Pages 16–17]</w:t>
      </w:r>
    </w:p>
    <w:p>
      <w:r>
        <w:t xml:space="preserve">c) On the absence of advertising objects and documents at the crematorium site  </w:t>
        <w:br/>
        <w:t xml:space="preserve">80. The company has proposed to no longer place advertising objects and documents in its name or in the name of the "Le choix funéraire" network at the site of the crematorium it operates.  </w:t>
        <w:br/>
        <w:t xml:space="preserve">81. The company Jaumaux-Mazurier reiterated its proposal in the meeting and, at the request of the Authority, modified the terms as follows to clarify its scope:  </w:t>
        <w:br/>
        <w:t xml:space="preserve">Documents and commercial objects  </w:t>
        <w:br/>
        <w:t xml:space="preserve">The company Jaumaux-Mazurier commits that no document or object of a commercial nature mentioning the company Jaumaux-Mazurier and/or the "Le choix funéraire" network will be visible in the public-access areas of the Brix crematorium.  </w:t>
        <w:br/>
        <w:t xml:space="preserve">82. This commitment is likely to eliminate any risk of confusion between the management activities of the crematorium and the commercial activities of the company, and thus addresses the competition concerns.  </w:t>
        <w:br/>
        <w:t xml:space="preserve">B. ON THE IMPLEMENTATION OF COMMITMENTS  </w:t>
        <w:br/>
        <w:t xml:space="preserve">83. It is necessary to analyze the implementation of the commitments to verify that they allow for a rapid return to a competitive functioning of the market.  </w:t>
        <w:br/>
        <w:t xml:space="preserve">84. The company Jaumaux-Mazurier has proposed to implement the commitments without delay and without limitation of duration. The company indicated that it has already modified part of its communication materials and commercial documents by removing references to the Brix crematorium, and has proceeded with the modification of the urban signage of the funeral homes it operates.  </w:t>
        <w:br/>
        <w:t xml:space="preserve">85. During the meeting, the company was invited to specify the duration of its proposed commitments. The company modified its proposed commitments as follows:  </w:t>
        <w:br/>
        <w:t xml:space="preserve">General provisions  </w:t>
        <w:br/>
        <w:t xml:space="preserve">These commitments take effect from the notification to the company of the Authority's decision that makes them mandatory. These commitments are made for a duration of four (4) years from the date of notification to the company of the Authority's decision that makes them mandatory.  </w:t>
        <w:br/>
        <w:t xml:space="preserve">86. The Competition Authority considers that the commitments of the company as modified in the meeting are credible and likely to address the competition concerns.  </w:t>
        <w:br/>
        <w:t xml:space="preserve">C. CONCLUSION  </w:t>
        <w:br/>
        <w:t xml:space="preserve">87. The Competition Authority considers that the commitments of the company Jaumaux-Mazurier, corrected or clarified by the modifications that it proposed at the end of the discussions, address the competition concerns raised by the rapporteur and present a credible and verifiable nature. Therefore, it is appropriate to accept the commitments of the company Jaumaux-Mazurier and to close the procedure.  </w:t>
        <w:br/>
        <w:t>16</w:t>
      </w:r>
    </w:p>
    <w:p>
      <w:r>
        <w:t xml:space="preserve">DECISION  </w:t>
        <w:br/>
        <w:t xml:space="preserve">Article 1: The Competition Authority accepts the commitments made by the company Jaumaux-Mazurier, which are an integral part of the decision. These commitments are made mandatory from the date of notification of the decision.  </w:t>
        <w:br/>
        <w:t xml:space="preserve">Article 2: The procedure recorded under number 09/0126 F is closed.  </w:t>
        <w:br/>
        <w:t xml:space="preserve">Deliberated on the oral report of Mr. Éric Maurus, rapporteur, and the intervention of Mr. Étienne Pfister, deputy general rapporteur, by Mrs. Françoise Aubert, vice-president, chair of the session, Mrs. Reine-Claude Mader-Saussaye, Messrs. Yves Brissy, Noël Diricq, and Jean-Bertrand Drummen, members.  </w:t>
        <w:br/>
        <w:t xml:space="preserve">The session secretary, The vice-president,  </w:t>
        <w:br/>
        <w:t xml:space="preserve">Marie-Anselme Lienafa Françoise Aubert  </w:t>
        <w:br/>
        <w:t xml:space="preserve">Competition Authority  </w:t>
        <w:br/>
        <w:t>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