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https://www.autoritedelaconcurrence.fr/fr/decision/relative-des-pratiques-mises-en-oeuvre-dans-le-secteur-des-videocassettes-preenregistrees</w:t>
      </w:r>
    </w:p>
    <w:p>
      <w:r>
        <w:t>Pages translated : 61</w:t>
      </w:r>
    </w:p>
    <w:p/>
    <w:p>
      <w:r>
        <w:rPr>
          <w:b/>
        </w:rPr>
        <w:t>[Pages 1–3]</w:t>
      </w:r>
    </w:p>
    <w:p>
      <w:r>
        <w:t xml:space="preserve">FRENCH REPUBLIC  </w:t>
        <w:br/>
        <w:t xml:space="preserve">Decision No. 05-D-70 of December 19, 2005  </w:t>
        <w:br/>
        <w:t xml:space="preserve">regarding practices implemented in the sector of  </w:t>
        <w:br/>
        <w:t xml:space="preserve">pre-recorded videocassettes  </w:t>
        <w:br/>
        <w:t xml:space="preserve">The Competition Council (Section II),  </w:t>
        <w:br/>
        <w:t xml:space="preserve">Having regard to the letter registered on December 22, 1999 under number F 1196, by which the Minister of Economy, Finance and Industry referred to the Competition Council practices implemented by the companies BVHE France, Carrefour SAS France, Carrefour SA, Casino Guichard Perrachon, and SDO in the sector of marketing pre-recorded videocassettes;  </w:t>
        <w:br/>
        <w:t xml:space="preserve">Having regard to Articles 81 and 82 of the Treaty establishing the European Community;  </w:t>
        <w:br/>
        <w:t xml:space="preserve">Having regard to Book IV of the Commercial Code relating to price and competition freedom, Decree No. 86-1309 of December 29, 1986 as amended, and Decree No. 2002-689 of April 30, 2002, setting the conditions for the application of Book IV of the Commercial Code;  </w:t>
        <w:br/>
        <w:t xml:space="preserve">Having regard to the minutes of May 18, 2005, by which the company BVHE France requested to benefit from the provisions of III of Article L. 464-2 of the Commercial Code;  </w:t>
        <w:br/>
        <w:t xml:space="preserve">Having regard to the minutes of June 23, 2005, by which the company Carrefour SAS France requested to benefit from the provisions of III of Article L. 464-2 of the Commercial Code;  </w:t>
        <w:br/>
        <w:t xml:space="preserve">Having regard to the observations presented by the companies BVHE, Carrefour SAS, Carrefour SA, Casino Guichard Perrachon, and SDO and by the government commissioner;  </w:t>
        <w:br/>
        <w:t xml:space="preserve">Having regard to the other documents in the file;  </w:t>
        <w:br/>
        <w:t xml:space="preserve">The rapporteur, the deputy general rapporteur, the government commissioner, and the companies BVHE, Carrefour SAS, Carrefour SA, Casino Guichard Perrachon, SDO heard during the session of October 19, 2005;  </w:t>
        <w:br/>
        <w:t>Adopts the following decision:</w:t>
      </w:r>
    </w:p>
    <w:p>
      <w:r>
        <w:t xml:space="preserve">I. Findings  </w:t>
        <w:br/>
        <w:t xml:space="preserve">A. THE RELEVANT SECTOR  </w:t>
        <w:br/>
        <w:t xml:space="preserve">1. THE VIDEOCASSETTES  </w:t>
        <w:br/>
        <w:t xml:space="preserve">1. The product concerned is the pre-recorded videocassette intended for sale to consumers, and more specifically that specifically intended for children.  </w:t>
        <w:br/>
        <w:t xml:space="preserve">2. Videocassettes, like VCRs, fall under two distinct technical standards: the SECAM system, adopted by France, and the PAL system adopted by other European countries. DVD videodiscs, requiring a specific player and whose technology emerged around 1995, developed very rapidly, to the point of having, as early as 2001, supplanted videocassettes, which represented only 8% of French sales in 1998. However, their development remained very marginal during the period considered here and was subject to distinct commercial agreements from those concerning videocassettes among the companies whose practices underpin this decision: thus, the marketing of DVDs is excluded from the facts examined.  </w:t>
        <w:br/>
        <w:t xml:space="preserve">3. The market for pre-recorded videocassettes intended for sale must be distinguished from the market for videocassettes intended for rental, due to the modalities of their availability to consumers and the marketing methods of these products through retail circuits or the video club circuit.  </w:t>
        <w:br/>
        <w:t xml:space="preserve">4. Among the legal provisions specific to the sector, there has been since 1993 a 2% tax levied on the turnover of video publishers. The proceeds are redistributed to video publishing and producers based on the allocation modalities adopted in 1994. Furthermore, the law of July 29, 1982 on audiovisual communication established a legal delay for the marketing of films on video after their theatrical release. This delay was reduced in 1996 from 12 to 9 months.  </w:t>
        <w:br/>
        <w:t xml:space="preserve">5. Industry professionals classify works into three families: films, among which foreign and French films can be distinguished; titles for children, the majority of which consist of animated films (cartoons); and "non-film" titles.  </w:t>
        <w:br/>
        <w:t>6. In addition to cartoons, the category of titles for children also includes films and "non-film" titles. Sales of children's titles developed during the 1990s, with the success of titles such as "Babe" (400,000 cassettes sold) or "101 Dalmatians"; however, their weight remained below 20% of sales intended for this audience. The category of non-film titles for children (children's documentaries, educational titles, adaptations of television shows...) remained insignificant (less than 8% of children's video cassettes).</w:t>
      </w:r>
    </w:p>
    <w:p>
      <w:r>
        <w:t xml:space="preserve">2. THE COMPANIES PRESENT IN THIS SECTOR  </w:t>
        <w:br/>
        <w:t xml:space="preserve">7. The largest video publishers are the video distribution subsidiaries of French and American film production studios, as well as those of French terrestrial television networks, several of these publishers being grouped for the marketing of their titles within economic interest groups.  </w:t>
        <w:br/>
        <w:t xml:space="preserve">8. The main video publishers are affiliated with the Syndicate of Video Publishers (S.E.V.), which represents, according to its general delegate, between 80% and 85% of the sector's turnover; excluded are publishers of pornographic titles, which would account for 10% of the video market. The turnover of publishers members of the SEV amounted in 1996 to 3.6 billion francs excluding tax, of which 10% was generated through the rental circuit.  </w:t>
        <w:br/>
        <w:t xml:space="preserve">9. The company Buena Vista Home Entertainment (France) (hereinafter BVHE) was established in March 1991 as a public limited company. It was transformed in September 2001 into a simplified joint-stock company. Its capital is €37,500. Its president at the time of the facts referred to in the referral was Mr. Christian X..., who has since been replaced by Mr. Daniel-Georges Y..., previously deputy general manager. BVHE holds the exclusive rights for France to market audiovisual works of Walt Disney on domestic media, and certain other brands (Touchstone, Hollywood, Miramax). It directly took over from July 1, 1993, the marketing of these videograms intended for sale to consumers, previously handled by the company Film Office, which remained in charge of marketing products intended for the rental circuit.  </w:t>
        <w:br/>
        <w:t xml:space="preserve">10. BVHE has as its sole partner the S.A. Walt Disney Participations, itself a subsidiary of The Walt Disney Company group, whose consolidated turnover reached in 1997 22,473 million dollars, distributed as 44% in creative content activities (including Buena Vista Home Entertainment International and its local subsidiaries), 30% in audiovisual broadcasting activities (notably television), and 26% in the operation of amusement parks.  </w:t>
        <w:br/>
        <w:t>11. The results of a survey by the Sofres institute, concerning the sales volumes in 1997 of videocassettes, excluding those of the publisher Atlas and those sold at kiosks at a price below 100 F, reveal the leading position of the publisher BVHE in the video market across all categories, but especially its atypical positioning compared to its competitors in the various market segments with a particularly significant market share in the "children" category:</w:t>
      </w:r>
    </w:p>
    <w:p>
      <w:r>
        <w:rPr>
          <w:b/>
        </w:rPr>
        <w:t>[Pages 4–6]</w:t>
      </w:r>
    </w:p>
    <w:p>
      <w:r>
        <w:t xml:space="preserve">All Films Children non films  </w:t>
        <w:br/>
        <w:t xml:space="preserve">categories  </w:t>
        <w:br/>
        <w:t xml:space="preserve">Cic video 8.4 11.6 6.8 3.4  </w:t>
        <w:br/>
        <w:t xml:space="preserve">Film Office 4.8 3.3 0.4 16.9  </w:t>
        <w:br/>
        <w:t xml:space="preserve">Gaumont Columbia Tristar 9.7 16.2 4.7 2.2  </w:t>
        <w:br/>
        <w:t xml:space="preserve">Pathé Fox Canal plus 17.5 27.7 3.4 18.3  </w:t>
        <w:br/>
        <w:t xml:space="preserve">Polygram / Delta video 10.6 8.8 8.5 19.0  </w:t>
        <w:br/>
        <w:t xml:space="preserve">TF1 video 9.1 9.2 4.4 18.0  </w:t>
        <w:br/>
        <w:t xml:space="preserve">Buena Vista 26.2 4.7 67.2 3.9  </w:t>
        <w:br/>
        <w:t xml:space="preserve">- including animated films 20.3 - 58.6 -  </w:t>
        <w:br/>
        <w:t xml:space="preserve">- excluding animated films 6.0 4.7 8.6 3.9  </w:t>
        <w:br/>
        <w:t xml:space="preserve">Warner Home Video 12.7 16.7 4.4 17.5  </w:t>
        <w:br/>
        <w:t>All publishers (excluding Altlas) 100 100 100 100</w:t>
      </w:r>
    </w:p>
    <w:p>
      <w:r>
        <w:t xml:space="preserve">12. The SEV collects sales figures of videograms from its members, broken down by genre across the four segments that constitute French films, foreign films, non-film, and titles intended for children. Regarding this last category, the revenue figures of its members for the years 1995 to 1998 collected by the SEV for videocassettes intended for sale, referred to in some documents under the label "Animation-Child" and in others under the term "Animation" alone, are presented in the table below:  </w:t>
        <w:br/>
        <w:t xml:space="preserve">1995 1996 1997 1998  </w:t>
        <w:br/>
        <w:t xml:space="preserve">MF share of MF share of MF share of MF share of  </w:t>
        <w:br/>
        <w:t xml:space="preserve">total total total total  </w:t>
        <w:br/>
        <w:t xml:space="preserve">Buena Vista Home Ent. 918.4 72.5% 925.8 76.6% 705.6 72.3% 421.3 58.6%  </w:t>
        <w:br/>
        <w:t xml:space="preserve">Pathé Fox Canal + 28.7 2.3% 55.8 4.6% 10.6 1.1% 138.8 19.4%  </w:t>
        <w:br/>
        <w:t xml:space="preserve">Warner Home Video 51.1 4.0% 52.9 4.4% 20.8 2.2% 23.2 3.2%  </w:t>
        <w:br/>
        <w:t xml:space="preserve">Gaumont Columbia Tristar 36.9 2.9% 24.4 2.0% 19.8 2.0% 12.6 1.8%  </w:t>
        <w:br/>
        <w:t xml:space="preserve">Polygram Video 57.5 4.6% 70.3 5.8% 64.6 6.7% 38.2 5.3%  </w:t>
        <w:br/>
        <w:t xml:space="preserve">CIC Video 37.9 3.0% 1.4 0.1% 63.9 6.6% 28.8 4.0%  </w:t>
        <w:br/>
        <w:t xml:space="preserve">TF1 Video 31.6 2.5% 41.4 3.4% 75.5 7.7% 44.1 6.1%  </w:t>
        <w:br/>
        <w:t>Total 1,266 100% 1,209 100% 976 100% 718.2 100%</w:t>
      </w:r>
    </w:p>
    <w:p>
      <w:r>
        <w:t>13. Other indications are provided by the figures from the Scanvidéo Nielsen panel, which also measures the market share, in the hypermarket circuit, of each publisher across the different categories of videocassettes (cinema, animated films, and non-film). Regarding the category of animated films, the market shares are indicated in the table below. It is interesting to note that BVHE consistently presents a market share in value higher than its share in volume, unlike all other competitors.</w:t>
      </w:r>
    </w:p>
    <w:p>
      <w:r>
        <w:t xml:space="preserve">Publishers 1995 1996 1997  </w:t>
        <w:br/>
        <w:t xml:space="preserve">volume value volume value volume value  </w:t>
        <w:br/>
        <w:t xml:space="preserve">BVHE 79.9% 86.1% 76.7% 82.2% 67.6% 75%  </w:t>
        <w:br/>
        <w:t xml:space="preserve">CIC 4.1% 3.1% 1.6% 1.3% 7.6% 6.1%  </w:t>
        <w:br/>
        <w:t xml:space="preserve">Warner 4% 3% 2.8% 2.1% 6.9% 5.5%  </w:t>
        <w:br/>
        <w:t xml:space="preserve">TF1 3.3% 2.4% 6.7% 5.4% 6.7% 4.1%  </w:t>
        <w:br/>
        <w:t xml:space="preserve">Polygram 1.3% 1% 2.2% 1.7% 4.7% 3.6%  </w:t>
        <w:br/>
        <w:t xml:space="preserve">Pathé Fox Canal+ 2.8% 2.1% 6.5% 5.3% 3.5% 2.8%  </w:t>
        <w:br/>
        <w:t>Gaumont-Columbia Tristar 3.2% 1.8% 2.1% 1.5% 2.4% 1.9%</w:t>
      </w:r>
    </w:p>
    <w:p>
      <w:r>
        <w:t>3. DISTRIBUTION CHANNELS</w:t>
      </w:r>
    </w:p>
    <w:p>
      <w:r>
        <w:t>14. Two main stages mark the life cycle of a videocassette: its release as a new title, for about three months, followed by its transition to the back catalog; new releases are works published on video for the first time, at least 9 months after the release of the works in cinemas, a release that generally involves a significant promotional campaign.</w:t>
      </w:r>
    </w:p>
    <w:p>
      <w:r>
        <w:t>15. According to statements from the general delegate of the Syndicate of Video Publishers (SEV), new releases account for approximately 80% of the revenue from videocassettes intended for sale (records 491 to 504 of the report).</w:t>
      </w:r>
    </w:p>
    <w:p>
      <w:r>
        <w:t>16. According to an estimate published by the magazine LSA in 1997, 66% of videocassettes were marketed by large food distribution (hypermarkets and supermarkets), 14% by specialists and department stores, 16% by kiosks, and 4% by mail order. It is important to distinguish within large food distribution the hypermarket circuit, whose purchasing centers maintain a direct commercial relationship with most video publishers, and the supermarket circuit, which sources through wholesalers, often within the framework of commercial agreements made with their purchasing centers (records 764 to 765).</w:t>
      </w:r>
    </w:p>
    <w:p>
      <w:r>
        <w:t>a) Hypermarkets</w:t>
      </w:r>
    </w:p>
    <w:p>
      <w:r>
        <w:t>17. According to estimates from the SEV, hypermarkets account for approximately 50% of the distribution of video products. Regarding BVHE, its direct sales to the purchasing structures of this distribution circuit represented 55.8% of its revenue in 1995, 57.8% in 1996, and 62.1% in 1997. This progression is attributable to BVHE's policy aimed at maximizing the proportion of points of sale with which it establishes a direct commercial relationship, without the intermediation of wholesalers.</w:t>
      </w:r>
    </w:p>
    <w:p>
      <w:r>
        <w:t>18. The GIE IC Vidéo was, during the period covered by the referral, a grouping equally owned by the companies Carrefour SAS and Casino Guichard Perrachon (hereinafter Casino), which centralized video purchases for the 230 hypermarkets of the two brands. It achieved a revenue of 737 million francs in 1997 and employed 21 staff. Its headquarters is located at 22 rue Jean Mermoz in Évry, which is also the address of the company Carrefour France. In 1997, BVHE was the largest account of the GIE and accounted for 25-30% of its revenue. IC Vidéo represented the same year 21.31% of BVHE's sales.</w:t>
      </w:r>
    </w:p>
    <w:p>
      <w:r>
        <w:t>19. The Auchan group operated 125 hypermarkets in France in 1997 with a revenue of 109.621 billion francs including VAT (excluding fuel). This total resulted from Auchan's acquisition in 1996 of the company Docks de France, which operated 77 hypermarkets under the Mammouth brand, supplied by the Paridoc purchasing center. Video accounted for 0.73% of the total revenue of its purchases excluding fuel, amounting to 794.8 million francs, and children's video accounted for 36% of this amount, or 286 million francs.</w:t>
      </w:r>
    </w:p>
    <w:p>
      <w:r>
        <w:t>20. The Galec is the purchasing center for the Leclerc brand, which includes 126 hypermarkets (supermarkets being supplied through wholesalers). BVHE represents on average 35-40% of video revenue within the Galec.</w:t>
      </w:r>
    </w:p>
    <w:p>
      <w:r>
        <w:t>21. The Promodes group was constituted in France, before its merger in 2000 with the Carrefour group, of 86 hypermarkets under the Continent brand, of which 65 were managed directly. The CIM (Centrale Internationale de marchandises) was the non-food purchasing center of the group, while the company Logidis provided a logistical function in supplying the hypermarkets. The revenue from children's video represents 35% of the total video revenue of the group.</w:t>
      </w:r>
    </w:p>
    <w:p>
      <w:r>
        <w:t>22. The Cora group operates 59 hypermarkets in France. In 1997, it achieved a revenue of 170 million francs for video, across all segments. Children's video accounted for 66 million francs, or 38.8% of the video department, and BVHE accounted for 40.8 million francs, or 61% of children's video.</w:t>
      </w:r>
    </w:p>
    <w:p>
      <w:r>
        <w:t>b) Wholesalers</w:t>
      </w:r>
    </w:p>
    <w:p>
      <w:r>
        <w:t>23. Wholesalers play an intermediary role between publishers and points of sale smaller than hypermarkets (supermarkets, popular stores, video clubs...). Their logistical and redistribution function consists of ensuring the receipt of products in their warehouses and supplying the points of sale of their clientele. This function is complemented, for certain clients, by a merchandising function that leads them to actively participate in the management of the video department of the stores they supply: they take charge of the placement of videocassettes on shelves, sometimes providing display furniture, and managing orders and restocks, as well as product labeling. Wholesalers accounted for 26% of BVHE's revenue in 1995, and 28% in 1996 and 1997.</w:t>
      </w:r>
    </w:p>
    <w:p>
      <w:r>
        <w:t>24. SDO (Sélection Disc Organisation) is a wholesaler of audio and video products that achieved a revenue of 820 million francs in 1997, with a workforce of approximately 300 employees. Video represented a share of its revenue fluctuating between 27% and 35% during the period 1995-1998. SDO is the second largest client of BVHE, behind IC Vidéo, and BVHE is the largest supplier of SDO in the field of video, despite a significant decrease in its share of supplies, from 47% in 1995 to 32% in 1997.</w:t>
      </w:r>
    </w:p>
    <w:p>
      <w:r>
        <w:t>25. The main clients of SDO are supermarkets in large food distribution, which it supplies under commercial agreements concluded with their purchasing centers. The figures from a table seized at SDO's headquarters show that the 8 main purchasing centers (Galec, Intermarché, Système U, Cim, Casino, Paridoc, Hyperselection</w:t>
      </w:r>
    </w:p>
    <w:p>
      <w:r>
        <w:rPr>
          <w:b/>
        </w:rPr>
        <w:t>[Pages 7–9]</w:t>
      </w:r>
    </w:p>
    <w:p>
      <w:r>
        <w:t>accepted que pour une distribution de vidéocassettes sur le territoire métropolitain et des DOM TOM et des états de l’Union européenne. Elles ne pourront être exportées par le client ni faire l’objet de campagne de promotion vers l’étranger, même à l’intérieur de l’Union Européenne sans le consentement exprès de Buena Vista Home Entertainment France S.A ».</w:t>
      </w:r>
    </w:p>
    <w:p>
      <w:r>
        <w:t>26. The wholesaler COGEDEP (Compagnie générale européenne de distribution et d’édition phonographique) is a joint subsidiary of several record publishers and also operates in the video sector. It achieved a turnover of 641 million francs in 1997 (all activities combined). BVHE estimated its turnover with this wholesaler in 1996 at 80 million francs out of a total of approximately 650 million francs.</w:t>
      </w:r>
    </w:p>
    <w:p>
      <w:r>
        <w:t>27. The company DISCA groups the supply of the DCG Madison Nuggets brand and the wholesalers DEM and ERBEL. It achieved a turnover of approximately 350 million francs in 1996, of which 50 million francs were with BVHE.</w:t>
      </w:r>
    </w:p>
    <w:p>
      <w:r>
        <w:t>c) The specialized retail distribution</w:t>
      </w:r>
    </w:p>
    <w:p>
      <w:r>
        <w:t>28. According to an estimate published in an article in the magazine LSA, specialized retail distribution and department stores represented 14% of the volume distribution in the video sector across all genres in 1997, with the FNAC group accounting for nearly half of the sales made in these channels.</w:t>
      </w:r>
    </w:p>
    <w:p>
      <w:r>
        <w:t>29. Department stores (Galeries Lafayette, Printemps, BHV, Samaritaine, Le Bon Marché) represent only a modest share of the retail sales of videocassettes. Together, they account for only 2% of BVHE's sales value.</w:t>
      </w:r>
    </w:p>
    <w:p>
      <w:r>
        <w:t>B. THE PRACTICES IDENTIFIED</w:t>
      </w:r>
    </w:p>
    <w:p>
      <w:r>
        <w:t>1. THE SALES CONDITIONS OF BVHE</w:t>
      </w:r>
    </w:p>
    <w:p>
      <w:r>
        <w:t>30. The commercial conditions proposed by BVHE for its videocassettes revolve around three documents: firstly, its VHS price list, published quarterly, containing the list of available titles along with their base unit price excluding tax and, on the reverse of this document: the general sales conditions, which specify the legal rules applicable to these sales; secondly, the annual framework commercial agreements concluded with each client, which provide for pricing conditions and discounts; thirdly, the specific agreements relating to the marketing of each new release or reissue, which stipulate the conditions for BVHE's remuneration for the commercial cooperation services that may be rendered by the distributor.</w:t>
      </w:r>
    </w:p>
    <w:p>
      <w:r>
        <w:t>31. Several clauses in the commercial agreements proposed by BVHE have the effect of prohibiting the consideration of discounts as acquired or quantifiable before their payment date set for March 31 of the following financial year: their base, "the discountable turnover" is defined as "the turnover excluding tax invoiced during the reference financial year, reduced by all credits, particularly for returns contractually granted during the financial year"; they are stipulated to be "considered as acquired only after the actual payment by the client of all invoices due for the reference period"; those discounts based on the conditions of product display in sales locations are stipulated to "be deemed achieved only from December 31, after effective verification of the reality of the corresponding counter-performances, during the entire duration of the reference financial year. The control of actual performances will be carried out by the BVHE sales force based on a quarterly statement validated by the stores. The refusal to sign one or more statements results in the de facto cancellation of the payment of these discounts, this being subject to a letter sent to the central office."</w:t>
      </w:r>
    </w:p>
    <w:p>
      <w:r>
        <w:t>32. All discounts are subject to the following reminder: "The commercial counter-performances mentioned above correspond to qualitative and quantitative counter-performances over the period from January 1 to December 31, the effective realization of which will be confirmed after verification on December 31. Consequently, these deferred benefits are strictly conditional."</w:t>
      </w:r>
    </w:p>
    <w:p>
      <w:r>
        <w:t>a) The linear space discount</w:t>
      </w:r>
    </w:p>
    <w:p>
      <w:r>
        <w:t>33. The commercial agreements that BVHE offers to its clients include a discount called "linear space discount" (REL) allowing them to benefit from a percentage reduction of up to 1 to 3% of the annual turnover excluding tax reduced by the returns of unsold items, in exchange for reserving 12 to 16% of the total video shelf space for Disney videocassettes, or 50% of the children's video shelf space.</w:t>
      </w:r>
    </w:p>
    <w:p>
      <w:r>
        <w:t>34. A number of converging statements from BVHE clients indicate that this discount, which BVHE is the only one to offer, results in an over-representation of Disney cassettes throughout the year on the shelves of large retailers and allows BVHE to maintain a share of space on the shelves that no longer corresponds to its actual sales, which are in constant decline.</w:t>
      </w:r>
    </w:p>
    <w:p>
      <w:r>
        <w:t>b) The remuneration for "promoting" Disney new releases</w:t>
      </w:r>
    </w:p>
    <w:p>
      <w:r>
        <w:t>35. This remuneration is offered at the launch of each of BVHE's main new releases and reissues for their promotion in points of sale, for a certain period, particularly their display at the end of aisles. The terms of the promotion contracts may vary depending on the obligations related to a specific title, but always remain identical in terms of the distributor's remuneration, regardless of the title, that is to say, 4 francs per cassette until 1995 and 4% since that date of the net sales amount invoiced by BVHE. Standard contracts provide for a remuneration of 2% for a display in "promotional aisle" for about fifteen days, then a remuneration of 1% for a second location at the end of the aisle and finally a maintained promotion remunerated at 1%, all commitments lasting approximately two months.</w:t>
      </w:r>
    </w:p>
    <w:p>
      <w:r>
        <w:t>36. Several notes seized at the BVHE headquarters establish the existence of a commercial strategy of this publisher aimed at ensuring a presence on the shelves of large retailers at various strategic points: end caps, central aisles, promotional areas. A note dated 1995 outlining points to improve sales optimization states: "Action: always secure the location at the end of the sales visit, emphasizing the difference in turnover between shelf and end cap, particularly on the frequency of impulse purchases... ideally, a great classic should have 3 locations upon release: 1) central aisle 2) end cap at the video area 3) presence in the aisle" (records 953 to 954).</w:t>
      </w:r>
    </w:p>
    <w:p>
      <w:r>
        <w:t>37. However, this remuneration remains subject to the acceptance of BVHE's "quantitative recommendations," described below.</w:t>
      </w:r>
    </w:p>
    <w:p>
      <w:r>
        <w:t>c) The policy of "quantitative recommendations"</w:t>
      </w:r>
    </w:p>
    <w:p>
      <w:r>
        <w:t>38. The "quantitative recommendations" are determined title by title. They define the level of pre-orders desired by BVHE. They do not generally entitle the distributor to a discount as such, but the acceptance by distributors or wholesalers of the quantities defined by BVHE conditions both the benefit of the promotional discount for the titles and the commitment to take back unsold items by the publisher.</w:t>
      </w:r>
    </w:p>
    <w:p>
      <w:r>
        <w:t>39. Various arguments and data are provided by the administrative investigation showing that, in many cases, these are above the actual sales which systematically range between 60 and 70% of these quantities.</w:t>
      </w:r>
    </w:p>
    <w:p>
      <w:r>
        <w:t>40. The conditions for taking back unsold items are set for each title by a letter from BVHE committing to take back all or part of the unsold items. However, the rules for taking back unsold items may vary from title to title with a franchise ranging between 10 and 20% or from one client to another. By modulating the proportions of returns of unsold items based on clients and titles each time, and not within the framework of annual conditions determined in the general sales conditions, BVHE imposes uncertainty on the level of returns of unsold items.</w:t>
      </w:r>
    </w:p>
    <w:p>
      <w:r>
        <w:t>41. BVHE uses this instrument as an adjustment variable, linked for example to the success of the title in theaters, and for negotiation with its distributors or wholesalers. Some internal documents seized by the investigation services testify to this. The minutes of the BVHE commercial management committee meeting of March 1, 1996, provide after mentioning the results of Sleeping Beauty below the objectives: "to respect the company's budget, do not take back more than 10% of returns on 'Sleeping Beauty' and also indicates: 'Zorro: return right 20% + flexibility that can go up to full return –5 (boxes or tapes) if the consumer sale price and end cap are respected for 15 days'" (record 1398).</w:t>
      </w:r>
    </w:p>
    <w:p>
      <w:r>
        <w:t>42. The statements of the video product purchasing managers at the Eurochan central office summarize the obligations imposed by BVHE: "During the BVHE/Auchan negotiations, we are strongly encouraged to accept BVHE's quantitative recommendations because their acceptance is linked to three fundamental elements: 1) If we accept these recommendations, BVHE commits to taking back all unsold items whereas in case of refusal of these recommendations, the returns will be partial; 2) if we do not accept these recommendations, BVHE will not take back the unsold items we have in stock since they consider that the partnership is broken, which represents a direct loss for our central office; 3) the acceptance of these recommendations is linked to an advertising participation per cassette which represents a significant margin for these products... Furthermore, these excessive quantitative recommendations from BVHE systematically lead to an overstock of unsold items that trap our stores because during each negotiation for a new release, the BVHE representative agrees to take back the overstock of unsold items on the condition that the store accepts the quantitative recommendations he proposes. This system thus allows BVHE to indirectly impose its quantitative recommendations on our stores..." (records 669 to 683).</w:t>
      </w:r>
    </w:p>
    <w:p>
      <w:r>
        <w:t>2. THE BARRIERS TO IMPORTATION</w:t>
      </w:r>
    </w:p>
    <w:p>
      <w:r>
        <w:t>43. The company BVHE has integrated into its general sales conditions, at least until 1998, a clause requiring its clients to obtain its prior agreement in case of resale of its products. The clause stipulates that: "Orders will only be accepted for distribution of videocassettes in the metropolitan territory and the DOM TOM and the states of the European Union. They may not be exported by the client nor be the subject of promotional campaigns abroad, even within the European Union, without the express consent of Buena Vista Home Entertainment France S.A."</w:t>
      </w:r>
    </w:p>
    <w:p>
      <w:r>
        <w:rPr>
          <w:b/>
        </w:rPr>
        <w:t>[Pages 10–12]</w:t>
      </w:r>
    </w:p>
    <w:p>
      <w:r>
        <w:t>l'éditeur ne soit informé. » (cotes 1447 à 1452).</w:t>
      </w:r>
    </w:p>
    <w:p>
      <w:r>
        <w:t>62. Dans un procès-verbal du 27 novembre 1997, le responsable du centre Leclerc de Coulommiers a également déclaré : « Nous avons reçu des instructions de BVHE pour ne pas vendre en dessous du prix conseillé. » (cotes 1418 à 1423).</w:t>
      </w:r>
    </w:p>
    <w:p>
      <w:r>
        <w:t>63. De plus, un document saisi lors de l'enquête indique que le GIE IC Vidéo a mis en place un système de surveillance des prix qui implique de signaler aux éditeurs toute vente à perte observée chez les distributeurs. Ce système est décrit comme une pratique courante pour maintenir les prix de vente au détail conformes aux recommandations des éditeurs.</w:t>
      </w:r>
    </w:p>
    <w:p>
      <w:r>
        <w:t>64. Les responsables du GIE ont précisé que cette surveillance des prix est essentielle pour protéger les intérêts de leurs membres et garantir une concurrence loyale sur le marché. Ils ont également souligné que les éditeurs, y compris BVHE, sont souvent sollicités pour intervenir lorsque des prix inférieurs à ceux recommandés sont constatés.</w:t>
      </w:r>
    </w:p>
    <w:p>
      <w:r>
        <w:t>65. En conclusion, la participation d'IC Vidéo à la politique de surveillance des prix de BVHE est manifeste à travers les diverses déclarations et documents saisis, qui montrent une collaboration active entre les distributeurs et l'éditeur pour maintenir les prix de vente au détail dans les limites fixées par BVHE.</w:t>
      </w:r>
    </w:p>
    <w:p>
      <w:r>
        <w:rPr>
          <w:b/>
        </w:rPr>
        <w:t>[Pages 13–15]</w:t>
      </w:r>
    </w:p>
    <w:p>
      <w:r>
        <w:t xml:space="preserve">the information is relayed to IC Vidéo very quickly (in less than 24 hours)" (records 1461 to 1468).  </w:t>
        <w:br/>
        <w:t xml:space="preserve">b) The overall discount rate negotiated between BVHE and IC Vidéo  </w:t>
        <w:br/>
        <w:t xml:space="preserve">62. Several letters seized by the investigation services show that the overall discount rate is negotiated ex ante by both parties (records 1688-1689).  </w:t>
        <w:br/>
        <w:t xml:space="preserve">63. The letter dated June 8, 1993, from BVHE to IC Vidéo contains the following underlined mention: "minimum discount level acquired: 14.15%. Thus, a remaining balance due of 4.15% for the year 1993 (record 1586), taking into account the application of a 10% advance on invoice... Following our meeting on the 7th of this month, I am pleased to confirm the new conditions for the application of the IC Vidéo/BVHE agreements which will take effect from July 1, 1993."  </w:t>
        <w:br/>
        <w:t xml:space="preserve">64. A letter dated December 16, 1993 (record 1587), identical in content to the previous one, specifies: "We would like to clarify that the terms of application of the agreements between IC Vidéo and BVHE outlined in our letter of June 8, 93 are renewed identically and without restriction for the 1994 fiscal year." This letter explicitly refers to the commercial agreements outlined in the June 8 letter, which sets a minimum discount rate.  </w:t>
        <w:br/>
        <w:t xml:space="preserve">65. A draft letter dated January 10, 1995 (record 1588) seized at IC Vidéo states: "Consequently, and considering the advances on discounts we benefit from, we have noted that the expected balance of the cumulative deferred benefits relating to the net turnover eligible for discount BVHE/IC Vidéo, for the calendar year cannot be less than 4.83%." Then, the figure of 4.83% is crossed out and manually replaced with the figure of 6.83%.  </w:t>
        <w:br/>
        <w:t xml:space="preserve">66. The letter dated December 2, 1996 (records 1601 to 1604) is unambiguous regarding IC Vidéo: "Thus, we take note of your wish to grant us, by integrating commercial agreement No. 0069, a remuneration that cannot be less than 24.96% (excluding catalog budgets) based on the 1997 turnover." The company expects to receive "a remuneration that cannot be less than 24.96%." The letter dated December 3 confirms BVHE's agreement on this remuneration rate.  </w:t>
        <w:br/>
        <w:t xml:space="preserve">67. The letter dated December 17, 1997, from IC Vidéo to BVHE and the response the following day provide a new example of the fact that the remuneration rate is negotiated ex ante. It states in the last paragraph: "In return, we take note of your agreement on a total remuneration (discounts + commercial cooperation) equal to the maximum contractual amount to which will be added a cumulative amount for services rendered and promotion that will not be less than 4.96% (excluding catalog budget) of the eligible turnover for 1998" (records 1603 to 1604).  </w:t>
        <w:br/>
        <w:t xml:space="preserve">c) The details of the discounts negotiated with IC Vidéo in the agreements of 1997, 1998, and 1999  </w:t>
        <w:br/>
        <w:t xml:space="preserve">68. BVHE has communicated the agreements (records 1876 to 1909) for the years 1997, 1998, and 1999. It has also provided the breakdown of the discounts paid to IC Vidéo for the years 1997, 1998, and 1999, with the elements for 1997 including only the discounts themselves without integrating the amounts paid for commercial cooperation.  </w:t>
        <w:br/>
        <w:t xml:space="preserve">69. The discounts presented in the agreements of 1997, 1998, and 1999 as conditional discounts were systematically attributed at their maximum rate every year, except for the sales dynamic discount which was not paid in 1999 (records 2018 to 2024).  </w:t>
        <w:br/>
        <w:t xml:space="preserve">The central recommendation discount  </w:t>
        <w:br/>
        <w:t xml:space="preserve">70. For 1997, 1998, and 1999, the wording of the 2% discount in the agreement signed between the parties was: "For mandatory range recommendations by the GIE IC Vidéo and actual purchases from January 1 to December 31 by 100% of the stores of the available BVHE assortment allowing the effective and permanent presence in the stores of at least 60% of the titles... 2%."  </w:t>
        <w:br/>
        <w:t xml:space="preserve">71. The central recommendation discount is understood, contrary to the stipulations of the said clause, but in accordance with the statements of the president of BVHE during his hearing by the rapporteur, as a listing fee. It corresponds to the fact that the purchasing center recommends to all affiliated stores the entirety of the Disney assortment, without any obligation to purchase. This amounts to establishing for the stores affiliated with IC Vidéo a computer procedure allowing them to order all titles in the Disney range. This operation is compensated at 2%.  </w:t>
        <w:br/>
        <w:t xml:space="preserve">72. No specific formalized control procedure is provided in the contracts to verify that the GIE has indeed listed the entire catalog of Disney titles throughout the year. Nevertheless, BVHE granted this discount at its full rate to IC Vidéo each of the three years 1997, 1998, 1999.  </w:t>
        <w:br/>
        <w:t xml:space="preserve">The discounts related to the evolution of turnover  </w:t>
        <w:br/>
        <w:t xml:space="preserve">73. For the year 1995, IC Vidéo benefited from the turnover progression discount at its maximum rate, like all customers. That year, however, it should have only received 0.5% for this discount. BVHE granted the maximum rate to all resellers for reasons specific to it, related to excessively optimistic orders.  </w:t>
        <w:br/>
        <w:t xml:space="preserve">74. Starting in 1996, this discount offered to a customer is no longer based on the progression of their purchases compared to those of the previous year, but on the differential observed between the evolution of their purchases and that of the turnover achieved by BVHE with all distributors. The modification of the calculation of the discount for the year 1996 prompted BVHE to give all distributors the maximum rate so that everyone could familiarize themselves with the new calculation method. For the year 1996, IC Vidéo, like all distributors, also benefited from this rate at its maximum level while according to the figures, it should have only obtained 1.5%.  </w:t>
        <w:br/>
        <w:t xml:space="preserve">75. In 1997, IC Vidéo alone benefited from the maximum rate of 2%, while it should have obtained 0.5%. In 1998, it met the required conditions to obtain this discount at the level of 2%. In 1999, it received nothing.  </w:t>
        <w:br/>
        <w:t xml:space="preserve">The direct purchase discount  </w:t>
        <w:br/>
        <w:t xml:space="preserve">76. The 4% discount provided for in the agreements of 1997 and 1998 is granted in the case of "direct purchase" defined as follows: "For direct purchases from January 1 to December 31 from the GIE IC Vidéo, by 100% of the stores of the brands it supplies, of all BVHE titles as listed in our quarterly prices allowing the effective and permanent presence in the stores of at least 60% of the titles...". In 1999, the 100% is replaced by 90%.  </w:t>
        <w:br/>
        <w:t xml:space="preserve">77. The director of the GIE provided the following clarifications regarding this discount (records 768 to 787): "Regarding the 'direct supply BVHE' discount, this concerned in my opinion the logistical service whereby IC Vidéo received deliveries from BVHE and supplied the stores. This discount was conditional in my view because the logistical function of the GIE was always subject to being called into question. As for the additional condition that appears in the letter confirming the 1998 agreements by BVHE, concerning the effective and permanent presence in the stores of at least 60 of the titles, I know that IC Vidéo, during the entire period I managed it, obtained the discounts provided for by our agreements with BVHE at the maximum accessible rate, all objectives having been met."  </w:t>
        <w:br/>
        <w:t xml:space="preserve">78. This discount aims to compensate for the fact that Carrefour and Casino stores source their supplies from their common GIE IC Vidéo, created for this purpose. The GIE serves as an interface between the stores and BVHE. Its statutes specify that the GIE's function is the supply, delivery, and billing exclusively for Carrefour and Casino stores. The purchasing manager of the Casino group confirmed during her hearing by the rapporteur on April 1, 2004 (records 2106 to 2107): "Regarding the Casino group, which has an integrated structure, it followed that the rule was one of exclusive supply from the GIE."  </w:t>
        <w:br/>
        <w:t xml:space="preserve">79. This discount has been granted at its maximum rate each year.  </w:t>
        <w:br/>
        <w:t xml:space="preserve">The linear space discount  </w:t>
        <w:br/>
        <w:t xml:space="preserve">80. This discount is titled: "For the permanent grouping of Walt Disney Home video titles in a space with signage 'Walt Disney Space' within the sales area from January 1 to December 31 (...) exceeding 16%." It is 3%.  </w:t>
        <w:br/>
        <w:t xml:space="preserve">81. This discount compensates for the space reserved for Disney cassettes in the stores. The rate granted to distributors is maximum if BVHE occupies 50% of the space reserved for children's video and 16% of the total video space.  </w:t>
        <w:br/>
        <w:t xml:space="preserve">82. This discount is granted based on a merchandising file, presenting a layout plan of the video department, which the GIE submitted to BVHE in a letter from November 1997. This file, sent to the stores in June 1996 and presented as compliant with BVHE's objectives, outlined the organization of the video shelf in Carrefour and Géant stores. The president of BVHE, in his letter dated February 10, 2003, addressed to the rapporteur, confirms that "the BVHE linear space discounts were granted to IC Vidéo based on the documents attached to our letter of February 22, 1999, to the DNEC" (records 1856 to 1858). The cited documents are the planograms referenced with the merchandising file. This point is also confirmed by the purchasing manager in the context of the commercial agreements for 1998: "We will act with the stores to implement BVHE's merchandising policy as agreed in our agreements and our letter of December 17, 1997."  </w:t>
        <w:br/>
        <w:t xml:space="preserve">83. The standard layout file for IC Vidéo's departments was negotiated and accepted by BVHE as early as November 1997, for the years 1997 and 1998. Thus, the exact services that the brands must provide are determined and contractually known before the end of 1997.  </w:t>
        <w:br/>
        <w:t xml:space="preserve">84. The only uncertainty comes from the compliance with this contract by the brands. No element allows for verifying the effectiveness of the controls entrusted, in the specific case of the Carrefour and Casino brands, to external service providers and not to BVHE's sales forces.  </w:t>
        <w:br/>
        <w:t>85. The brands have systematically benefited from the maximum rate equal to 3%.</w:t>
      </w:r>
    </w:p>
    <w:p>
      <w:r>
        <w:rPr>
          <w:b/>
        </w:rPr>
        <w:t>[Pages 16–18]</w:t>
      </w:r>
    </w:p>
    <w:p>
      <w:r>
        <w:t>effective discount</w:t>
      </w:r>
    </w:p>
    <w:p>
      <w:r>
        <w:t>86. It is stated as follows in the agreements: "For the permanent presence on the shelf from January 1 to December 31 of the titles available from BVHE, a discount for assortment representation according to the tiers below." It is set at 3%.</w:t>
      </w:r>
    </w:p>
    <w:p>
      <w:r>
        <w:t>87. This discount compensates for the effective presence of a certain proportion of titles from the Disney catalog in the stores. The Disney assortment included 200 references in the 1990s.</w:t>
      </w:r>
    </w:p>
    <w:p>
      <w:r>
        <w:t>88. It thus appears that the measurement of the assortment presence rate was not conducted, for distributors supplied by IC Vidéo, under the same conditions as those applied to its competitors, that is to say, based on the reports made by the sales force of BVHE. The effective presence of the titles was controlled by external service providers. These are the same controls as those carried out for compliance with the shelf space discount.</w:t>
      </w:r>
    </w:p>
    <w:p>
      <w:r>
        <w:t>89. The director of the GIE indicated to the rapporteur during his hearing (records 1992 to 2003): "The effective presence discount for assortment was indeed contingent upon the fact that each store supplied by IC Vidéo permanently displayed throughout the year a given proportion of the BVHE assortment. The rate of 3% stated in the framework agreement means that IC Vidéo believed it could achieve a rate of 90% without it being a certainty. It was with the COFIM reports that IC Vidéo measured the presence rate of products in the stores, and these reports could be communicated to BVHE if it requested them. BVHE periodically alerted IC Vidéo about localized malfunctions in certain Carrefour or Géant stores, which shows that it itself conducted checks."</w:t>
      </w:r>
    </w:p>
    <w:p>
      <w:r>
        <w:t>90. However, the sales forces of BVHE did not have access to the stores supplied by the GIE, as emphasized by the president of BVHE in his hearing with the rapporteur (records 2013 to 2017): "Given that IC Vidéo prohibited the intervention of our sales forces in the stores it served for commercial presentations, it did not seem productive to us to use these sales forces to control compliance with the sales criteria."</w:t>
      </w:r>
    </w:p>
    <w:p>
      <w:r>
        <w:t>91. No specific examples of the controls and their frequency are provided in the file.</w:t>
      </w:r>
    </w:p>
    <w:p>
      <w:r>
        <w:t>92. This discount was granted at its full rate each year.</w:t>
      </w:r>
    </w:p>
    <w:p>
      <w:r>
        <w:t>d) The specific commercial cooperation between IC Vidéo and BVHE</w:t>
      </w:r>
    </w:p>
    <w:p>
      <w:r>
        <w:t>93. The titles and rates granted to IC Vidéo in the agreements relating to the years 1995, 1996, 1997, and 1998 differ from those enjoyed by other distributors and are disproportionate compared to the service actually rendered or entirely fictitious. Moreover, the agreements were modified starting in 1999, with an alignment of the names and rates with those of other distributors except for the discount titled "other," compensated at 2%.</w:t>
      </w:r>
    </w:p>
    <w:p>
      <w:r>
        <w:t>The discount "animation and advice on BVHE video products"</w:t>
      </w:r>
    </w:p>
    <w:p>
      <w:r>
        <w:t>94. According to the explanations of the president of BVHE, this discount, compensated at 3%, was used "to develop a detailed plan for the BVHE shelf adapted according to the store typology."</w:t>
      </w:r>
    </w:p>
    <w:p>
      <w:r>
        <w:t>95. This service corresponds to the application of the shelf configuration as provided by the IC Vidéo planogram, which has been stated to be the basis for the shelf space discount.</w:t>
      </w:r>
    </w:p>
    <w:p>
      <w:r>
        <w:t>96. The president of BVHE also identified the disproportionate nature of the compensation compared to the service rendered during his hearing on December 9 with the rapporteur (records 1992 to 2003): "Regarding the service contracts concluded with IC Vidéo, the 'merchandising file' service consisted of developing a detailed plan for the BVHE shelf adapted according to the typology of the stores. Such a service is also provided to me by other clients. The price charged by IC Vidéo was significantly higher until 1998 than that charged by these clients, so I decided after that date to revise its price downwards." The rate was thus reduced from 3% to 0.5%.</w:t>
      </w:r>
    </w:p>
    <w:p>
      <w:r>
        <w:t>The discount "intervention of IC Vidéo for recommendations and optimization of orders in accordance with the objectives proposed by BVHE"</w:t>
      </w:r>
    </w:p>
    <w:p>
      <w:r>
        <w:t>97. For other distributors, the acceptance of quantitative recommendations on pre-orders of Disney titles conditions the granting of the promotional discount for the titles as well as the negotiation of the return of unsold items, but does not involve specific compensation, whereas in the case of IC Vidéo, it also involves specific compensation of 2%.</w:t>
      </w:r>
    </w:p>
    <w:p>
      <w:r>
        <w:t>98. The president of BVHE explains: "Regarding the 'recommendation' service, it consisted for IC Vidéo in relaying our quantitative and qualitative objectives for promotion in order to meet the quantitative objectives agreed with BVHE."</w:t>
      </w:r>
    </w:p>
    <w:p>
      <w:r>
        <w:t>99. According to the representative of Carrefour interviewed by the rapporteur (record 2072): "If there are no specifically dedicated elements that formalize its execution, other elements can attest to it, for example, new product notes." However, the new product notes constitute one of the means of controlling the services implemented under the objective of "development and dissemination of micro-marketing techniques."</w:t>
      </w:r>
    </w:p>
    <w:p>
      <w:r>
        <w:t>100. A transformation of the names and some rates of the discounts as well as the modification of the commercial cooperation services was decided between 1998 and 1999, with the introduction of services whose names are closer to what is done with other distributors, except for a service titled "other" compensated at 2%, and whose levels of compensation are revised downwards.</w:t>
      </w:r>
    </w:p>
    <w:p>
      <w:r>
        <w:t>5. THE APPLICATION OF BVHE'S PRICING POLICY BY THE WHOLESALER SDO</w:t>
      </w:r>
    </w:p>
    <w:p>
      <w:r>
        <w:t>a) SDO's interventions in determining its clients' prices</w:t>
      </w:r>
    </w:p>
    <w:p>
      <w:r>
        <w:t>101. SDO participates in the implementation of the pricing policy decided by BVHE, systematically specifying on the presentation sheets of new products sent to its clients the "minimum consumer selling price" or "consumer selling price" (records 1811 to 1825). This price is equal to the selling price of SDO plus VAT. It effectively corresponds to the price recommended by BVHE. The presentation sheets for the titles "Cinderella" and "101 Dalmatians" (records 1791 to 1798) thus show a net billed price exactly identical to that announced by BVHE for the marketing of these two titles. In fact, retailers supplied through SDO do not receive an invoice discount and only earn through back margins.</w:t>
      </w:r>
    </w:p>
    <w:p>
      <w:r>
        <w:t>102. The director of SDO indicates in a hearing report dated November 10, 1998, a change in the designation of the consumer price: "We send to the reference centers and to our own collaborators a document containing the SDO resale price and thus the threshold for selling at a loss. This document is sent to the clients' centers (Galec, CIM, etc.). On these documents, the formula currently used is 'generally observed public price.' The objective of this information on prices is to specify to the clients' centers and to our salespeople the threshold for selling at a loss. The formula 'generally observed public price' is actually a clumsy formula that we modified since the summer of 1998. This formula also took into account the fact that we know the policy of supermarkets that use our products as loss leaders by adding VAT to the billed price (net price) to determine the public selling price" (records 792 to 808).</w:t>
      </w:r>
    </w:p>
    <w:p>
      <w:r>
        <w:t>103. Several client statements also report a pre-labeling of products at the points of sale by SDO.</w:t>
      </w:r>
    </w:p>
    <w:p>
      <w:r>
        <w:t>104. The director of Intermarché in Provins indeed stated to the investigators (records 1828 to 1831): "The cassettes are pre-labeled by SDO, we do not set the price, it is actually the wholesaler SDO who manages the shelf." The director of an Intermarché supermarket in Brest adds (records 1832 to 1835): "Our store is billed directly by SDO, which, through its representative, manages the shelf. Thus, it sets up the display and labels the prices on the video cassettes itself before putting them in anti-theft packaging. The 'store' prices of the video cassettes are therefore established by SDO." The manager of the Intermarché supermarket in Murat specifies: "Regarding the establishment of the selling prices including tax of Disney video cassettes, we follow the selling price recommended by the supplier, namely SDO, agency in Clermont. In practice, the SDO salesperson comes to the store and manages the labeling of the products himself. The same applies to all video cassettes" (records 1845 to 1847).</w:t>
      </w:r>
    </w:p>
    <w:p>
      <w:r>
        <w:t>b) SDO's participation in monitoring prices for BVHE</w:t>
      </w:r>
    </w:p>
    <w:p>
      <w:r>
        <w:t>105. By a letter dated January 11, 1995 (record 1848) seized at the BVHE headquarters, the publisher questions SDO about its billing conditions for the title "The Aristocats," which a document brought to its attention shows as 121.50 FF while its billing price is 126.35 FF. BVHE requests a correction of this price within 5 days. By fax received the same day at BVHE, SDO confirms the modification of the price in accordance with that billed by BVHE, namely 126.35 FF.</w:t>
      </w:r>
    </w:p>
    <w:p>
      <w:r>
        <w:t>106. The hearing of the general director of SDO by the investigation services also confirms: "When we notice that a client is selling at a loss, we inform them and ask them to raise their resale price. Such incidents happen sometimes. When we notice that a store that we do not supply is selling video cassettes at a price that, according to our rates, seems to be selling at a loss, we inform BVHE of this incident. In these cases, we ask BVHE to intervene with the store concerned and request them to raise their selling price" (records 792 to 808).</w:t>
      </w:r>
    </w:p>
    <w:p>
      <w:r>
        <w:t>107. Several documents show SDO's participation in the reporting of information (records 1849 and 1850), such as a fax dated April 6, 1995, in which the sales director of SDO communicates to BVHE a receipt dated the same day from the Mammouth hypermarket in Dieppe concerning the sale of a Walt Disney video cassette "Pinocchio," or a fax from SDO informing BVHE that the Leclerc store in Orthez was displaying the cassette "The Lion King" at 135 FF instead of 149.70 FF.</w:t>
      </w:r>
    </w:p>
    <w:p>
      <w:r>
        <w:rPr>
          <w:b/>
        </w:rPr>
        <w:t>[Pages 19–21]</w:t>
      </w:r>
    </w:p>
    <w:p>
      <w:r>
        <w:t xml:space="preserve">required, intervention immediately followed by a fax from BVHE to the Leclerc group asking them to correct the price (Record 1852).  </w:t>
        <w:br/>
        <w:t xml:space="preserve">108. In a letter sent by SDO to BVHE on October 21, 1996, it is written regarding the title "Pocahontas" billed at 149.70 FF by BVHE: "2 stores located in Var (Continent and Mammouth) offered this title at 149 FF including tax. We are convinced that, for the upcoming titles, you will voluntarily supply these stores with a delay of 24 or 48 hours" (Records 1393-1394).  </w:t>
        <w:br/>
        <w:t xml:space="preserve">c) The discounts granted by BVHE to SDO  </w:t>
        <w:br/>
        <w:t xml:space="preserve">The mandatory range discount  </w:t>
        <w:br/>
        <w:t xml:space="preserve">109. Its wording in 1998 is as follows: "For actual purchases by SDO and recommendation to all stores on a permanent basis of 100% of the available BVHE assortment from January 1 to December 31, mandatory range discount: 2%." The wording of this discount clause has been modified several times (3 times in 5 years).  </w:t>
        <w:br/>
        <w:t xml:space="preserve">110. The president of BVHE indicated, during his hearing by the rapporteur, that it was analyzed each year as a listing bonus aimed at rewarding the listing of the entire Disney range by the wholesaler: "Regarding the framework agreements concluded with our clients, we do not expect them to recommend and endorse the actual purchase by their supermarket clients of anything other than the lists of essentials (approximately 30% on average of the available catalog)."  </w:t>
        <w:br/>
        <w:t xml:space="preserve">111. SDO benefited from this discount each year at its full rate.  </w:t>
        <w:br/>
        <w:t xml:space="preserve">The turnover-related discount  </w:t>
        <w:br/>
        <w:t xml:space="preserve">112. BVHE's commercial conditions provide for a discount conditioned by exceeding a certain turnover threshold achieved by the wholesalers, net of returns. The rate of this discount was reduced from 10% to 7% in 1996. However, an additional discount of 5% was created in November 1996 to compensate for the effects of this decrease.  </w:t>
        <w:br/>
        <w:t xml:space="preserve">113. The president of BVHE, during his hearing by the rapporteur, explained regarding these agreements: "Regarding the addendum to the commercial agreement proposed to wholesalers in November 1996, modeled on that sent to SDO which offered them an additional 5% of the annual turnover amount if it reached a threshold of 60 million francs excluding tax, this proposal aimed to remedy the fact that the discounts accessible under our wholesaler agreement did not allow them, from their point of view, to provide BVHE with the expected service under economically bearable conditions for them. A priori, the three wholesalers who had national coverage were likely to benefit from this offer: SDO, Disca7, and COGEDEP. The figures we have show that these three wholesalers benefited that year from a RFA rate between 14 and 15% and likely benefited from this offer" (Records 2013 to 2017).  </w:t>
        <w:br/>
        <w:t xml:space="preserve">114. He also specified that this agreement signed in November 1996 granted SDO and the other wholesalers an additional 5% of the turnover amount if a threshold of 60 million francs was reached by the end of the year. However, this turnover had already been exceeded at the signing of the contracts, with the turnover achieved over the entire year ultimately reaching 112 million francs with 9% unsold in 1996.  </w:t>
        <w:br/>
        <w:t xml:space="preserve">115. According to the accounting rules determined by BVHE, it is necessary to wait until the end of the fiscal year to estimate returns. BVHE therefore considers that the discount is only acquired at the end of the year as it is based on the turnover net of returns.  </w:t>
        <w:br/>
        <w:t xml:space="preserve">Other discounts  </w:t>
        <w:br/>
        <w:t xml:space="preserve">116. To compensate for the decrease in the level of the turnover discount starting in 1997, with the maximum rate reduced to 5%, several additional benefits were granted to wholesalers. The commercial agreement of 1998 communicated to the rapporteur by letter dated December 4, 2003, constitutes only part of the pricing conditions granted to wholesalers. The conditions granted to them are contained in four letters.  </w:t>
        <w:br/>
        <w:t xml:space="preserve">117. In addition to the mandatory range discounts, effective presence, assortment, and shelf space, identical to those negotiated with IC Vidéo and included in the framework agreements, various additional compensations were introduced: first, a compensation of 4% for promotional displays, or advertising participation in the supplied circuits, for a list of titles, compensation conditioned on the pre-order of at least 75% of the quantities recommended by BVHE for titles belonging to the children's segment, supplemented by compensation for the non-children segment; then, a discount called "plan +" which can reach 1%, rewarding sales efforts of 75 to 90% of the objectives on the same recommendations and the same titles; finally, a discount called "adherence to objectives" which rewards the pre-order of 60 to 80% of the previously determined quantitative recommendations, for 12 titles. This discount is introduced in the 1999 framework agreements.  </w:t>
        <w:br/>
        <w:t xml:space="preserve">118. The "plan +" discount is only acquired at the end of the year and not throughout the year, as it is calculated based on the net turnover eligible for discounts as of December 31, that is, corresponding to net deliveries after returns. BVHE calculates the number of returns at the end of the year.  </w:t>
        <w:br/>
        <w:t xml:space="preserve">119. The shelf space discount, which rewards the permanent grouping of Walt Disney titles in a space with signage in each of the points of sale of the supermarket and popular store circuits served by SDO, is controlled by BVHE, with the remuneration being paid to the wholesaler. No element of the file allows for the clarification of the verification methods of this discount.  </w:t>
        <w:br/>
        <w:t xml:space="preserve">120. The adherence to objectives discount rewards the wholesaler for pre-ordering a number of cassettes defined by BVHE from a predetermined list of 12 titles at the beginning of the year.  </w:t>
        <w:br/>
        <w:t xml:space="preserve">121. This discount, which was only addressed to wholesalers, was reintegrated into the framework agreements for 1999 for distributors. It is worded as follows: "For cumulative realizations in pre-order and delivery at the setup corresponding to the scale below by group of concerned titles from the TOP 12, adherence to objectives discount according to the following thresholds: 6 titles Animation operation from the TOP 12, between 1 and 3% depending on whether the realizations are between 60 and 80% of the objectives and 6 titles Films from the TOP 12 between 1 and 2% depending on the objectives achieved between 60 and 80%."  </w:t>
        <w:br/>
        <w:t xml:space="preserve">122. BVHE pays up to 5% to SDO when it pre-orders at the beginning of the year 12 titles not yet available corresponding to 80% of the quantitative objectives set by BVHE.  </w:t>
        <w:br/>
        <w:t xml:space="preserve">123. The president of BVHE clarified in his hearing: "Regarding the issue of the return of unsold items from wholesalers, if the setup contracts we send them are often silent on our commitments in this regard... it is to take into account the less predictable nature of the sales front in which our products will be placed and thereby the corresponding consumer coverage. However, in practice, the return rate granted to wholesalers is comparable to that granted to other distribution circuits." He further indicates: "For our major titles, the policy is a full return –10% of unsold items if acceptance of the quantitative recommendations." The acceptance of the quantitative recommendations for each title conditions the return of unsold items by BVHE, subject to a 10% franchise.  </w:t>
        <w:br/>
        <w:t xml:space="preserve">124. Between 80 and 90% of unsold items are returned by BVHE.  </w:t>
        <w:br/>
        <w:t xml:space="preserve">125. SDO is encouraged to order all the recommended titles on this list, which allows it to obtain the 5% discount, knowing that its acceptance of the quantitative recommendations, title by title, ensures it a return of unsold items between 80 and 90% for each title.  </w:t>
        <w:br/>
        <w:t xml:space="preserve">126. The promotional compensations for the titles are conditioned, as for direct distributors, on the acceptance of a pre-order objective for the titles. According to statements from the director of SDO, they reward the promotion of the titles in the final points of sale, thus, with the customers of the wholesaler, through this wholesaler.  </w:t>
        <w:br/>
        <w:t xml:space="preserve">127. No repercussions of these promotional modalities are reported in the contracts binding the distributors and SDO. SDO pays the distributors in francs per cassette for advertising participation without specific requirements. The nature of the counterparty required to receive these compensations does not appear in the relations between SDO and its clients, whereas, on the contrary, BVHE, in its contracts with distributors, specifies day by day the precise locations of the titles, according to the release date.  </w:t>
        <w:br/>
        <w:t xml:space="preserve">6. THE APPLICATION OF BVHE'S PRICING POLICY BY CIM  </w:t>
        <w:br/>
        <w:t xml:space="preserve">a) During the marketing of the title "The Lion King"  </w:t>
        <w:br/>
        <w:t xml:space="preserve">128. An internal note from CIM regarding the sales conditions of The Lion King in 1995, communicated during a hearing with the manager of a Continent hypermarket specifies: "Internal special conditions. CIM Confidential this document must not be known to BVHE representatives, nor to your wholesalers. Delivery will be made directly by BVHE to your store. Billing will be done through Logidis Thouars. This invoice, as for Snow White, will be net of RFA, namely: PA excluding tax price 148, 5 invoice discounts 5% on discount 6% advance RFA 14.5% net RFA 113.38 invoice by Thouars. This operation requires total confidentiality on your part towards your wholesalers and representatives but also absolute respect for the catalog PV and request by CIM and BVHE, namely 159.95 F. If this selling price is not respected, all advantages will be removed. Thank you for your cooperation and discretion" (Record 1698).  </w:t>
        <w:br/>
        <w:t>129. The manager of the CIM purchasing center indicates: "In 1995, during the marketing of The Lion King, we had developed a special agreement under which the RFA of 14.5% on this cassette was an advance on the condition that the stores respect the selling price communicated in this product agreement. We had included in this agreement the condition of respecting the selling price to prevent stores from integrating this discount into their resale threshold at a loss. It was actually a fictitious advance of RFA that we made to the stores to encourage them to accept the quantitative recommendations on this title, which we believed would be successful. This agreement</w:t>
      </w:r>
    </w:p>
    <w:p>
      <w:r>
        <w:rPr>
          <w:b/>
        </w:rPr>
        <w:t>[Pages 22–24]</w:t>
      </w:r>
    </w:p>
    <w:p>
      <w:r>
        <w:t>internal agreement was not made with the approval of BVHE; it was an internal agreement. We did not want the representatives of BVHE to be aware of this fictitious advance on RFA because it was a matter of an internal and confidential decision of CIM" (records 966 to 974).</w:t>
      </w:r>
    </w:p>
    <w:p>
      <w:r>
        <w:t>130. BVHE became aware of this internal note, which prompted the following comments during a commercial management committee on May 23, 1996 (record 1700): "Continent: Given the memo from France of Mijolla, all stores must know that they benefit from 14% RFA; however, PHM will inform France of Mijolla that it is taking a significant risk by communicating this type of information."</w:t>
      </w:r>
    </w:p>
    <w:p>
      <w:r>
        <w:t>131. These statements are corroborated by a handwritten note from the president of BVHE seized at the BVHE headquarters, undated but recorded in a notebook whose previous pages are dated March 1996, noting that a guarantee of a global rate of year-end rebates or RFA of 14.5% had been given to CIM (record 1701).</w:t>
      </w:r>
    </w:p>
    <w:p>
      <w:r>
        <w:t>b) In the context of imports</w:t>
      </w:r>
    </w:p>
    <w:p>
      <w:r>
        <w:t>132. CIM International resumed negotiations with BVHE to globalize its purchases and obtain better rates. It wanted to benefit from the same rates as its Belgian subsidiaries, which were 10% lower than the French rates.</w:t>
      </w:r>
    </w:p>
    <w:p>
      <w:r>
        <w:t>133. The purchasing director of CIM International stated in this regard (records 1703 to 1709): "During a meeting with BVHE, we addressed the issue of the price difference between BVHE Belgian and French cassettes. We calculated that this price difference was approximately between 8 and 10%. However, we had the possibility through our Belgian subsidiary GIB in Belgium to source at more favorable rates. We presented this claim to BVHE."</w:t>
      </w:r>
    </w:p>
    <w:p>
      <w:r>
        <w:t>134. A fax seized at the BVHE headquarters outlines the arguments to be presented to CIM during a meeting on December 13, 1996, summarized by the President of BVHE during his hearing: "CIM International in 1996 noted price differences in purchase prices between BVHE Paris and its subsidiaries GB and GIB in Belgium and asked us for explanations, with the aim of obtaining better purchasing conditions. We responded with three points: 1/ to compare what was comparable, it was necessary to take into account deferred benefits and not just the rates. 2/ There was a major influence at the level of exchange rates. 3/ BVHE having no European strategy but a local one, the rates were local. When I explained that it was necessary to compare the deferred benefits of BVHE Paris with those of Belgium, I specified all the deferred benefits: three main areas: year-end rebates, advertising participation for promotion, and catalog participation. I then clarified that elements had to be taken into account in the comparative analysis of their purchasing conditions in these two markets. Following this meeting, CIM International has not since asked us for an explanation regarding this price difference between France and Belgium" (records 1710 and 1711).</w:t>
      </w:r>
    </w:p>
    <w:p>
      <w:r>
        <w:t>135. BVHE thus convinced the CIM officials who gave up claiming the benefit of the Belgian rate: "BVHE then presented us with the argument that the margins in value/cash were higher in France than in Belgium since the retail price to consumers in Belgium was lower. Therefore, we did not necessarily have an interest in claiming this price difference" (records 1703-1709).</w:t>
      </w:r>
    </w:p>
    <w:p>
      <w:r>
        <w:t>7. THE APPLICATION OF PRICES BY DISTRIBUTORS.</w:t>
      </w:r>
    </w:p>
    <w:p>
      <w:r>
        <w:t>136. Price surveys were conducted by the DGCCRF on two titles published by BVHE, "The Hunchback of Notre Dame" and "Lady and the Tramp," in a sample of 102 points of sale spread across the entire territory and belonging to fourteen different brands.</w:t>
      </w:r>
    </w:p>
    <w:p>
      <w:r>
        <w:t xml:space="preserve">The Hunchback of Notre-Dame  </w:t>
        <w:br/>
        <w:t xml:space="preserve">Hypermarkets and supermarkets and large specialized stores  </w:t>
        <w:br/>
        <w:t xml:space="preserve">Department Municipality Brand Date of survey Selling price References of public reports  </w:t>
        <w:br/>
        <w:t xml:space="preserve">04 Manosque Hyper U 12/12/97 149.70 Exhibit 72, record 2695  </w:t>
        <w:br/>
        <w:t xml:space="preserve">15 Murat Intermarché 3/12/97 149.70 EXHIBIT 78 RECORD 2732  </w:t>
        <w:br/>
        <w:t xml:space="preserve">15 Aurillac Leclerc 8/12/97 149.70 Exhibit 79, record 2738  </w:t>
        <w:br/>
        <w:t xml:space="preserve">15 Mauriac Champion 17/12/97 149.70 Exhibit 80, record 2745  </w:t>
        <w:br/>
        <w:t xml:space="preserve">16 Champniers Géant Casino 3/12/97 149.70 Exhibit 82, record 2756  </w:t>
        <w:br/>
        <w:t xml:space="preserve">21 Beaune Leclerc 5/12/97 149.70 Exhibit 89, record 2814  </w:t>
        <w:br/>
        <w:t xml:space="preserve">25 Houtaud Leclerc 26/11/97 149.70 Exhibit 91, record 2828  </w:t>
        <w:br/>
        <w:t xml:space="preserve">27 Caer Intermarché 3/12/97 149.70 Exhibit 93, exhibit 2847  </w:t>
        <w:br/>
        <w:t xml:space="preserve">27 Evreux Cora 2/12/97 149.70 Exhibit 94, record 2856  </w:t>
        <w:br/>
        <w:t xml:space="preserve">29 Brest Carrefour 11/12/97 149.70 Exhibit 95, record 2875  </w:t>
        <w:br/>
        <w:t xml:space="preserve">29 Brest Intermarché 9/12/97 149.70 Exhibit 96, record 2879  </w:t>
        <w:br/>
        <w:t xml:space="preserve">31 Blagnac Leclerc 3/12/97 149.70 Exhibit 98, record 2886  </w:t>
        <w:br/>
        <w:t xml:space="preserve">31 Toulouse Auchan 5/12/97 149.70 Exhibit 99, record 2891  </w:t>
        <w:br/>
        <w:t xml:space="preserve">31 Portet Carrefour 4/12/97 147.70 Exhibit 100, record 2898  </w:t>
        <w:br/>
        <w:t xml:space="preserve">33 Bouliac Auchan 2/12/97 149.70 Exhibit 101, exhibit 2904  </w:t>
        <w:br/>
        <w:t xml:space="preserve">33 Bègles Carrefour 3/12/97 149.70 Exhibit 102, record 2912  </w:t>
        <w:br/>
        <w:t xml:space="preserve">33 Leognan Leclerc 9/12/97 149.70 Exhibit 103, record 2924  </w:t>
        <w:br/>
        <w:t xml:space="preserve">45 Chécy Intermarché 27/11/97 149.70 Exhibit 114,  </w:t>
        <w:br/>
        <w:t xml:space="preserve">record 3035  </w:t>
        <w:br/>
        <w:t xml:space="preserve">45 Saran Carrefour 27/11/97 149.70 Exhibit 113,  </w:t>
        <w:br/>
        <w:t xml:space="preserve">record 3032  </w:t>
        <w:br/>
        <w:t xml:space="preserve">45 Amilly Géant Casino 2/12/97 149.70 Exhibit 116,  </w:t>
        <w:br/>
        <w:t xml:space="preserve">record 3046  </w:t>
        <w:br/>
        <w:t xml:space="preserve">50 Coutances Leclerc 2/12/97 149.70 Exhibit 119,  </w:t>
        <w:br/>
        <w:t xml:space="preserve">record 3075  </w:t>
        <w:br/>
        <w:t xml:space="preserve">50 Ponts Continent 5/12/97 149.70 Exhibit 120,  </w:t>
        <w:br/>
        <w:t xml:space="preserve">record 3085  </w:t>
        <w:br/>
        <w:t xml:space="preserve">51 Tinqueux Carrefour 2/12/97 149.70 Exhibit 121,  </w:t>
        <w:br/>
        <w:t xml:space="preserve">record 3091  </w:t>
        <w:br/>
        <w:t xml:space="preserve">51 Reims Cora 2/12/97 149.70 Exhibit 123,  </w:t>
        <w:br/>
        <w:t xml:space="preserve">record 3099  </w:t>
        <w:br/>
        <w:t xml:space="preserve">51 Reims Continent 2/12/97 149.70 Exhibit 124,  </w:t>
        <w:br/>
        <w:t xml:space="preserve">record 3113  </w:t>
        <w:br/>
        <w:t xml:space="preserve">51 Epernay Continent 3/12/97 149.70 Exhibit 125,  </w:t>
        <w:br/>
        <w:t xml:space="preserve">record 3124  </w:t>
        <w:br/>
        <w:t xml:space="preserve">51 Châlons/Marne Carrefour 3/12/97 149.70 Exhibit 126,  </w:t>
        <w:br/>
        <w:t xml:space="preserve">record 3134  </w:t>
        <w:br/>
        <w:t xml:space="preserve">51 Pierry Leclerc 3/12/97 149.70 Exhibit 127,  </w:t>
        <w:br/>
        <w:t xml:space="preserve">record 3151  </w:t>
        <w:br/>
        <w:t xml:space="preserve">57 Semecourt Auchan 5/12/97 149.70 Exhibit 129,  </w:t>
        <w:br/>
        <w:t xml:space="preserve">record 3174  </w:t>
        <w:br/>
        <w:t xml:space="preserve">57 Hauconcourt Leclerc 2/12/97 149.70 Exhibit 131,  </w:t>
        <w:br/>
        <w:t xml:space="preserve">record 3185  </w:t>
        <w:br/>
        <w:t xml:space="preserve">57 Metz FNAC 3/12/97 150 Exhibit 132,  </w:t>
        <w:br/>
        <w:t xml:space="preserve">record 3196  </w:t>
        <w:br/>
        <w:t xml:space="preserve">/59/ Condé/Escaut Continent 28/11/97 149.70 Exhibit 134,  </w:t>
        <w:br/>
        <w:t xml:space="preserve">record 3205  </w:t>
        <w:br/>
        <w:t xml:space="preserve">75 Paris Toys R'us 25/09/97 149.70 Exhibit 143,  </w:t>
        <w:br/>
        <w:t xml:space="preserve">record 3262  </w:t>
        <w:br/>
        <w:t xml:space="preserve">76 Mont St Aignan Continent 16/12/97 149.70 Exhibit 144,  </w:t>
        <w:br/>
        <w:t xml:space="preserve">record 3267  </w:t>
        <w:br/>
        <w:t xml:space="preserve">76 Rouen Leclerc 16/12/97 149.70 Exhibit 145,  </w:t>
        <w:br/>
        <w:t xml:space="preserve">record 3291  </w:t>
        <w:br/>
        <w:t xml:space="preserve">76 Tourville Carrefour 16/12/97 149.70 Exhibit 146,  </w:t>
        <w:br/>
        <w:t xml:space="preserve">record 3296  </w:t>
        <w:br/>
        <w:t xml:space="preserve">76 Rouen Intermarché 16/12/97 154.30 Exhibit 147,  </w:t>
        <w:br/>
        <w:t xml:space="preserve">record 3308  </w:t>
        <w:br/>
        <w:t xml:space="preserve">77 Lizy/Ourq Intermarché 27/11/97 149.70 Exhibit 148,  </w:t>
        <w:br/>
        <w:t xml:space="preserve">record 3313  </w:t>
        <w:br/>
        <w:t xml:space="preserve">77 La Ferté sous Jouarre Leclerc 27/11/97 149.90 Exhibit 149,  </w:t>
        <w:br/>
        <w:t xml:space="preserve">record 3318  </w:t>
        <w:br/>
        <w:t xml:space="preserve">77 Coulommiers Leclerc 27/11/97 149.70 Exhibit 150,  </w:t>
        <w:br/>
        <w:t xml:space="preserve">record 3331  </w:t>
        <w:br/>
        <w:t xml:space="preserve">77 Montereau Continent 28/11/97 149.70 Exhibit 152,  </w:t>
        <w:br/>
        <w:t>record 3346</w:t>
      </w:r>
    </w:p>
    <w:p>
      <w:r>
        <w:rPr>
          <w:b/>
        </w:rPr>
        <w:t>[Pages 25–27]</w:t>
      </w:r>
    </w:p>
    <w:p>
      <w:r>
        <w:t xml:space="preserve">77 Provins Intermarché 11/28/97 149.70 Exhibit 153,  </w:t>
        <w:br/>
        <w:t xml:space="preserve">Record 3357  </w:t>
        <w:br/>
        <w:t xml:space="preserve">77 Provins Leclerc 11/28/97 149.70 Exhibit 154,  </w:t>
        <w:br/>
        <w:t xml:space="preserve">Record 3367  </w:t>
        <w:br/>
        <w:t xml:space="preserve">77 Nangis Champion 11/28/97 149.70 Exhibit 182,  </w:t>
        <w:br/>
        <w:t xml:space="preserve">Record 3310  </w:t>
        <w:br/>
        <w:t xml:space="preserve">83 Toulon Carrefour 12/9/97 149.70 Exhibit 155,  </w:t>
        <w:br/>
        <w:t xml:space="preserve">Record 3374  </w:t>
        <w:br/>
        <w:t xml:space="preserve">83 Brignoles Leclerc 12/10/97 152 Exhibit 156,  </w:t>
        <w:br/>
        <w:t xml:space="preserve">Record 3378  </w:t>
        <w:br/>
        <w:t xml:space="preserve">83 Toulon FNAC 12/9/97 150 Exhibit 151,  </w:t>
        <w:br/>
        <w:t xml:space="preserve">Record 3337  </w:t>
        <w:br/>
        <w:t xml:space="preserve">83 Hyères Géant 12/15/97 159 Exhibit 157,  </w:t>
        <w:br/>
        <w:t xml:space="preserve">Record 3395  </w:t>
        <w:br/>
        <w:t xml:space="preserve">86 Poitiers Nugget’s 12/11/97 150 Exhibit 158,  </w:t>
        <w:br/>
        <w:t xml:space="preserve">Record 3399  </w:t>
        <w:br/>
        <w:t xml:space="preserve">86 Chasseneuil Mammouth 12/17/97 149.70 Exhibit 159,  </w:t>
        <w:br/>
        <w:t xml:space="preserve">Record 3403  </w:t>
        <w:br/>
        <w:t xml:space="preserve">87 Limoges Cora 12/3/97 149.70 Exhibit 161,  </w:t>
        <w:br/>
        <w:t xml:space="preserve">Record 3410  </w:t>
        <w:br/>
        <w:t xml:space="preserve">87 Binneuil Carrefour 12/5/97 149.70 Exhibit 162,  </w:t>
        <w:br/>
        <w:t xml:space="preserve">Record 3413  </w:t>
        <w:br/>
        <w:t xml:space="preserve">87 Limoges Leclerc 12/1/97 149.70 Exhibit 163,  </w:t>
        <w:br/>
        <w:t xml:space="preserve">Record 3415  </w:t>
        <w:br/>
        <w:t xml:space="preserve">88 Epinal Carrefour 12/5/97 149.70 Exhibit 164,  </w:t>
        <w:br/>
        <w:t xml:space="preserve">Record 3417  </w:t>
        <w:br/>
        <w:t xml:space="preserve">88 Epinal Géant Casino 12/5/97 149.70 Exhibit 165,  </w:t>
        <w:br/>
        <w:t xml:space="preserve">Record 3420  </w:t>
        <w:br/>
        <w:t xml:space="preserve">88 Epinal Nuggets 12/8/97 150 Exhibit 166,  </w:t>
        <w:br/>
        <w:t xml:space="preserve">Record 3423  </w:t>
        <w:br/>
        <w:t xml:space="preserve">94 Créteil Carrefour 09/25/97 149.70 Exhibit 172,  </w:t>
        <w:br/>
        <w:t xml:space="preserve">Record 3470  </w:t>
        <w:br/>
        <w:t xml:space="preserve">94 Créteil FNAC 09/25/97 150 Exhibit 173,  </w:t>
        <w:br/>
        <w:t xml:space="preserve">Record 3478  </w:t>
        <w:br/>
        <w:t xml:space="preserve">94 Créteil BHV 09/25/97 149.70 Exhibit 87, Record  </w:t>
        <w:br/>
        <w:t xml:space="preserve">2789  </w:t>
        <w:br/>
        <w:t>25</w:t>
      </w:r>
    </w:p>
    <w:p>
      <w:r>
        <w:t xml:space="preserve">Lady and the Tramp  </w:t>
        <w:br/>
        <w:t xml:space="preserve">Hypermarkets and supermarkets and large specialized stores  </w:t>
        <w:br/>
        <w:t xml:space="preserve">Department Municipality Brand Date of survey Selling price References of  </w:t>
        <w:br/>
        <w:t xml:space="preserve">public minutes  </w:t>
        <w:br/>
        <w:t xml:space="preserve">03 Avermes Leclerc 12/4/97 139.50 Exhibit 69, Record  </w:t>
        <w:br/>
        <w:t xml:space="preserve">2656  </w:t>
        <w:br/>
        <w:t xml:space="preserve">03 Vichy Cora 12/2/97 139.47 Exhibit 70, Record  </w:t>
        <w:br/>
        <w:t xml:space="preserve">2668  </w:t>
        <w:br/>
        <w:t xml:space="preserve">03 Montluçon Continent 11/28/97 139.50 Exhibit 71, Record  </w:t>
        <w:br/>
        <w:t xml:space="preserve">2681  </w:t>
        <w:br/>
        <w:t xml:space="preserve">04 Manosque Hyper U 12/12/97 139.50 Exhibit 72, Record  </w:t>
        <w:br/>
        <w:t xml:space="preserve">2695  </w:t>
        <w:br/>
        <w:t xml:space="preserve">04 Digne Continent 12/11/97 139.50 Exhibit 73, Record  </w:t>
        <w:br/>
        <w:t xml:space="preserve">2702  </w:t>
        <w:br/>
        <w:t xml:space="preserve">04 Manosque Leclerc 12/12/97 139.50 Exhibit 74, Record  </w:t>
        <w:br/>
        <w:t xml:space="preserve">2708  </w:t>
        <w:br/>
        <w:t xml:space="preserve">10 Saint André les Carrefour 12/5/97 139.50 Exhibit 75, Record  </w:t>
        <w:br/>
        <w:t xml:space="preserve">Vergers 2714  </w:t>
        <w:br/>
        <w:t xml:space="preserve">10 La Chapelle St Continent 12/15/97 139.50 Exhibit 76, Record  </w:t>
        <w:br/>
        <w:t xml:space="preserve">Luc 2720  </w:t>
        <w:br/>
        <w:t xml:space="preserve">10 Troyes FNAC 12/5/97 140 Exhibit 77, Record  </w:t>
        <w:br/>
        <w:t xml:space="preserve">2726  </w:t>
        <w:br/>
        <w:t xml:space="preserve">15 Murat Intermarché 12/3812/97 139.50 Exhibit 78, Record  </w:t>
        <w:br/>
        <w:t xml:space="preserve">2732  </w:t>
        <w:br/>
        <w:t xml:space="preserve">15 Mauriac Champion 12/17/97 139.59 Exhibit 80, Record  </w:t>
        <w:br/>
        <w:t xml:space="preserve">2745  </w:t>
        <w:br/>
        <w:t xml:space="preserve">16 Soyaux Carrefour 12/1/97 139.50 Exhibit 81, Record  </w:t>
        <w:br/>
        <w:t xml:space="preserve">2752  </w:t>
        <w:br/>
        <w:t xml:space="preserve">16 Champniers Géant Casino 12/3/97 139.50 Exhibit 82, Record  </w:t>
        <w:br/>
        <w:t xml:space="preserve">2756  </w:t>
        <w:br/>
        <w:t xml:space="preserve">18 Vierzon Mammouth 12/9/97 139.50 Exhibit 83, Record  </w:t>
        <w:br/>
        <w:t xml:space="preserve">2760  </w:t>
        <w:br/>
        <w:t xml:space="preserve">18 Bourges Carrefour 12/2/97 139.45 Exhibit 84, Record  </w:t>
        <w:br/>
        <w:t xml:space="preserve">2773  </w:t>
        <w:br/>
        <w:t xml:space="preserve">18 St Doulchard Continent 12/2/97 139.50 Exhibit 85, Record  </w:t>
        <w:br/>
        <w:t xml:space="preserve">2779  </w:t>
        <w:br/>
        <w:t xml:space="preserve">18 Bourges Nugget’s 12/5/97 140 Exhibit 86, Record  </w:t>
        <w:br/>
        <w:t xml:space="preserve">2786  </w:t>
        <w:br/>
        <w:t xml:space="preserve">21 Beaune Leclerc 12/5/97 139.50 Exhibit 89, Record  </w:t>
        <w:br/>
        <w:t xml:space="preserve">2814  </w:t>
        <w:br/>
        <w:t xml:space="preserve">25 Montbéliard Cora 11/27/97 139.47 Exhibit 90, Record  </w:t>
        <w:br/>
        <w:t xml:space="preserve">2818  </w:t>
        <w:br/>
        <w:t>26</w:t>
      </w:r>
    </w:p>
    <w:p>
      <w:r>
        <w:t xml:space="preserve">25 Houtaud Leclerc 11/26/97 139.50 Exhibit 91, Record  </w:t>
        <w:br/>
        <w:t xml:space="preserve">2828  </w:t>
        <w:br/>
        <w:t xml:space="preserve">27 Evreux Intermarché 12/4/97 139.50 Exhibit 92, Record  </w:t>
        <w:br/>
        <w:t xml:space="preserve">2836  </w:t>
        <w:br/>
        <w:t xml:space="preserve">27 Caer Intermarché 12/3/97 139.50 Exhibit 93, Record  </w:t>
        <w:br/>
        <w:t xml:space="preserve">2847  </w:t>
        <w:br/>
        <w:t xml:space="preserve">27 Evreux Cora 12/2/97 139.47 Exhibit 94, Record  </w:t>
        <w:br/>
        <w:t xml:space="preserve">2856  </w:t>
        <w:br/>
        <w:t xml:space="preserve">29 Brest Carrefour 12/11/97 139.50 Exhibit 95, Record  </w:t>
        <w:br/>
        <w:t xml:space="preserve">2875  </w:t>
        <w:br/>
        <w:t xml:space="preserve">29 Brest Intermarché 12/9/97 139.50 Exhibit 96, Record  </w:t>
        <w:br/>
        <w:t xml:space="preserve">2879  </w:t>
        <w:br/>
        <w:t xml:space="preserve">29 Quimper Leclerc 12/9/97 139.50 Exhibit 97, Record  </w:t>
        <w:br/>
        <w:t xml:space="preserve">2883  </w:t>
        <w:br/>
        <w:t xml:space="preserve">31 Blagnac Leclerc 12/3/97 139.50 Exhibit 98, Record  </w:t>
        <w:br/>
        <w:t xml:space="preserve">2886  </w:t>
        <w:br/>
        <w:t xml:space="preserve">31 Toulouse Auchan 12/5/97 139.50 Exhibit 99, Record  </w:t>
        <w:br/>
        <w:t xml:space="preserve">2891  </w:t>
        <w:br/>
        <w:t xml:space="preserve">31 Portet Carrefour 12/4/97 139.50 Exhibit 100,  </w:t>
        <w:br/>
        <w:t xml:space="preserve">Record 2898  </w:t>
        <w:br/>
        <w:t xml:space="preserve">33 Bouliac Auchan 12/2/97 139.50 Exhibit 101,  </w:t>
        <w:br/>
        <w:t xml:space="preserve">Record 2904  </w:t>
        <w:br/>
        <w:t xml:space="preserve">33 Bègles Carrefour 12/3/97 139.50 Exhibit 102,  </w:t>
        <w:br/>
        <w:t xml:space="preserve">Record 2923  </w:t>
        <w:br/>
        <w:t xml:space="preserve">33 Leognan Leclerc 12/9/97 139.50 Exhibit 103,  </w:t>
        <w:br/>
        <w:t xml:space="preserve">Record 2924  </w:t>
        <w:br/>
        <w:t xml:space="preserve">38 Echirolles Carrefour 12/4/97 139.50 Exhibit 106,  </w:t>
        <w:br/>
        <w:t xml:space="preserve">Record 2976  </w:t>
        <w:br/>
        <w:t xml:space="preserve">38 Grenoble FNAC 12/5/97 140 Exhibit 104,  </w:t>
        <w:br/>
        <w:t xml:space="preserve">Record 2965  </w:t>
        <w:br/>
        <w:t xml:space="preserve">38 St Egrève Continent 11/27/97 139.50 Exhibit 105,  </w:t>
        <w:br/>
        <w:t xml:space="preserve">Record 2972  </w:t>
        <w:br/>
        <w:t xml:space="preserve">38 Echirolles Leclerc 11/28/97 139.50 Exhibit 107,  </w:t>
        <w:br/>
        <w:t xml:space="preserve">Record 2983  </w:t>
        <w:br/>
        <w:t xml:space="preserve">40 Mont de Marsan Leclerc 12/10/97 139.50 Exhibit 108,  </w:t>
        <w:br/>
        <w:t xml:space="preserve">Record 2992  </w:t>
        <w:br/>
        <w:t xml:space="preserve">40 St Paul les Dax Leclerc 12/4/97 139.50 Exhibit 109,  </w:t>
        <w:br/>
        <w:t xml:space="preserve">Record 3000  </w:t>
        <w:br/>
        <w:t xml:space="preserve">40 Mont de Marsan Mammouth 12/8/97 139.50 Exhibit 110,  </w:t>
        <w:br/>
        <w:t xml:space="preserve">Record 3011  </w:t>
        <w:br/>
        <w:t xml:space="preserve">42 Saint Etienne Auchan 12/3/97 139.50 Exhibit 111,  </w:t>
        <w:br/>
        <w:t xml:space="preserve">Record 3020  </w:t>
        <w:br/>
        <w:t xml:space="preserve">42 Feurs Continent 12/3/97 139.50 Exhibit 112,  </w:t>
        <w:br/>
        <w:t xml:space="preserve">Record 3025  </w:t>
        <w:br/>
        <w:t xml:space="preserve">45 Saran Carrefour 11/27/97 139.50 Exhibit 113,  </w:t>
        <w:br/>
        <w:t xml:space="preserve">Record 3032  </w:t>
        <w:br/>
        <w:t>27</w:t>
      </w:r>
    </w:p>
    <w:p>
      <w:r>
        <w:rPr>
          <w:b/>
        </w:rPr>
        <w:t>[Pages 28–30]</w:t>
      </w:r>
    </w:p>
    <w:p>
      <w:r>
        <w:t xml:space="preserve">45 Chécy Intermarché 11/27/97 139.50 Exhibit 114,  </w:t>
        <w:br/>
        <w:t xml:space="preserve">Record 3035  </w:t>
        <w:br/>
        <w:t xml:space="preserve">45 Amilly Géant Casino 12/2/97 139.50 Exhibit 116,  </w:t>
        <w:br/>
        <w:t xml:space="preserve">Record 3046  </w:t>
        <w:br/>
        <w:t xml:space="preserve">49 Angers Leclerc 12/16/97 139.50 Exhibit 117,  </w:t>
        <w:br/>
        <w:t xml:space="preserve">Record 3079  </w:t>
        <w:br/>
        <w:t xml:space="preserve">49 Murs Hyper U 12/12/97 139.50 Exhibit 118,  </w:t>
        <w:br/>
        <w:t xml:space="preserve">Record 3060  </w:t>
        <w:br/>
        <w:t xml:space="preserve">50 Coutances Leclerc 12/2/97 139.50 Exhibit 119,  </w:t>
        <w:br/>
        <w:t xml:space="preserve">Record 3075  </w:t>
        <w:br/>
        <w:t xml:space="preserve">50 Ponts Continent 12/5/97 139.50 Exhibit 120,  </w:t>
        <w:br/>
        <w:t xml:space="preserve">Record 3085  </w:t>
        <w:br/>
        <w:t xml:space="preserve">51 Tinqueux Carrefour 12/2/97 139.50 Exhibit 121,  </w:t>
        <w:br/>
        <w:t xml:space="preserve">Record 3091  </w:t>
        <w:br/>
        <w:t xml:space="preserve">51 Reims Cora 12/2/97 139.47 Exhibit 123,  </w:t>
        <w:br/>
        <w:t xml:space="preserve">Record 3099  </w:t>
        <w:br/>
        <w:t xml:space="preserve">51 Reims Continent 12/3/97 139.50 Exhibit 124,  </w:t>
        <w:br/>
        <w:t xml:space="preserve">Record 3113  </w:t>
        <w:br/>
        <w:t xml:space="preserve">51 Eperney Continent 12/3/97 139.50 Exhibit 125,  </w:t>
        <w:br/>
        <w:t xml:space="preserve">Record 3124  </w:t>
        <w:br/>
        <w:t xml:space="preserve">51 Châlons/Marne Carrefour 12/3/97 139.50 Exhibit 126,  </w:t>
        <w:br/>
        <w:t xml:space="preserve">Record 3134  </w:t>
        <w:br/>
        <w:t xml:space="preserve">51 Pierry Leclerc 12/3/97 139.50 Exhibit 127,  </w:t>
        <w:br/>
        <w:t xml:space="preserve">Record 31251  </w:t>
        <w:br/>
        <w:t xml:space="preserve">51 Dizy Leclerc 12/3/97 139.50 Exhibit 128,  </w:t>
        <w:br/>
        <w:t xml:space="preserve">Record 3164  </w:t>
        <w:br/>
        <w:t xml:space="preserve">57 Semecourt Auchan 12/5/97 139.50 Exhibit 129,  </w:t>
        <w:br/>
        <w:t xml:space="preserve">Record 3174  </w:t>
        <w:br/>
        <w:t xml:space="preserve">57 Hauconcourt Leclerc 12/2/97 139.50 Exhibit 131,  </w:t>
        <w:br/>
        <w:t xml:space="preserve">Record 3185  </w:t>
        <w:br/>
        <w:t xml:space="preserve">57 Metz FNAC 12/3/97 140 Exhibit 132,  </w:t>
        <w:br/>
        <w:t xml:space="preserve">Record 3196  </w:t>
        <w:br/>
        <w:t xml:space="preserve">59 Sin le Noble Auchan 11/27/97 139.50 Exhibit 133,  </w:t>
        <w:br/>
        <w:t xml:space="preserve">Record 3199  </w:t>
        <w:br/>
        <w:t xml:space="preserve">59 Condé/Escaut Continent 11/28/97 139.50 Exhibit 134,  </w:t>
        <w:br/>
        <w:t xml:space="preserve">Record 3205  </w:t>
        <w:br/>
        <w:t xml:space="preserve">64 Bayonne Leclerc 12/18/97 139.50 Exhibit 135,  </w:t>
        <w:br/>
        <w:t xml:space="preserve">Record 3208  </w:t>
        <w:br/>
        <w:t xml:space="preserve">64 St Jean de Luz Mammouth 12/12/97 139.50 Exhibit 136,  </w:t>
        <w:br/>
        <w:t xml:space="preserve">Record 3214  </w:t>
        <w:br/>
        <w:t xml:space="preserve">64 Bayonne Toys’Rus 12/18/97 139.50 Exhibit 137,  </w:t>
        <w:br/>
        <w:t xml:space="preserve">Record 3220  </w:t>
        <w:br/>
        <w:t xml:space="preserve">67 Strasbourg FNAC 12/5/97 140 Exhibit 138,  </w:t>
        <w:br/>
        <w:t xml:space="preserve">Record 3222  </w:t>
        <w:br/>
        <w:t xml:space="preserve">67 Sélestat Leclerc 12/9/97 139.50 Exhibit 139,  </w:t>
        <w:br/>
        <w:t xml:space="preserve">Record 3226  </w:t>
        <w:br/>
        <w:t xml:space="preserve">67 Scweighouse Auchan 12/1/97 139.47 Exhibit 140,  </w:t>
        <w:br/>
        <w:t xml:space="preserve">Record 3233  </w:t>
        <w:br/>
        <w:t xml:space="preserve">67 Hagueneau Cora 12/2/97 139.47 Exhibit 141,  </w:t>
        <w:br/>
        <w:t xml:space="preserve">Record 3245  </w:t>
        <w:br/>
        <w:t xml:space="preserve">71 Mâcon Leclerc 11/28/97 139.50 Exhibit 141,  </w:t>
        <w:br/>
        <w:t xml:space="preserve">Record 3255  </w:t>
        <w:br/>
        <w:t xml:space="preserve">76 Mont St Aignan Continent 12/16/97 139.50 Exhibit 144,  </w:t>
        <w:br/>
        <w:t xml:space="preserve">Record 3267  </w:t>
        <w:br/>
        <w:t xml:space="preserve">76 Rouen Leclerc 12/16/97 139.50 Exhibit 145,  </w:t>
        <w:br/>
        <w:t xml:space="preserve">Record 3291  </w:t>
        <w:br/>
        <w:t xml:space="preserve">76 Tourville Carrefour 12/16/97 139.50 Exhibit 146,  </w:t>
        <w:br/>
        <w:t xml:space="preserve">Record 3296  </w:t>
        <w:br/>
        <w:t xml:space="preserve">76 Rouen Intermarché 12/16/97 139.50 Exhibit 147,  </w:t>
        <w:br/>
        <w:t xml:space="preserve">Record 3308  </w:t>
        <w:br/>
        <w:t xml:space="preserve">77 Lizy/Ourq Intermarché 11/27/97 159 Exhibit 148,  </w:t>
        <w:br/>
        <w:t xml:space="preserve">Record 3313  </w:t>
        <w:br/>
        <w:t xml:space="preserve">77 La Ferté sous Jouarre Leclerc 11/27/97 139.90 Exhibit 149,  </w:t>
        <w:br/>
        <w:t xml:space="preserve">Record 3318  </w:t>
        <w:br/>
        <w:t xml:space="preserve">77 Coulommiers Leclerc 11/27/97 139.50 Exhibit 150,  </w:t>
        <w:br/>
        <w:t xml:space="preserve">Record 3331  </w:t>
        <w:br/>
        <w:t xml:space="preserve">77 Montereau Continent 11/28/97 139.50 Exhibit 152,  </w:t>
        <w:br/>
        <w:t xml:space="preserve">Record 3346  </w:t>
        <w:br/>
        <w:t xml:space="preserve">77 Provins Intermarché 11/28/97 139.90 Exhibit 153,  </w:t>
        <w:br/>
        <w:t xml:space="preserve">Record 3357  </w:t>
        <w:br/>
        <w:t xml:space="preserve">77 Provins Leclerc 11/28/97 139.50 Exhibit 154,  </w:t>
        <w:br/>
        <w:t xml:space="preserve">Record 3367  </w:t>
        <w:br/>
        <w:t xml:space="preserve">77 Nangis Champion 11/28/97 139.50 Exhibit 182,  </w:t>
        <w:br/>
        <w:t xml:space="preserve">Record 3910  </w:t>
        <w:br/>
        <w:t xml:space="preserve">83 Toulon Carrefour 12/9/97 139.50 Exhibit 155,  </w:t>
        <w:br/>
        <w:t xml:space="preserve">Record 3374  </w:t>
        <w:br/>
        <w:t xml:space="preserve">83 Brignoles Leclerc 12/10/97 139.50 Exhibit 156,  </w:t>
        <w:br/>
        <w:t xml:space="preserve">Record 3378  </w:t>
        <w:br/>
        <w:t xml:space="preserve">83 Toulon FNAC 12/9/97 140 Exhibit 151,  </w:t>
        <w:br/>
        <w:t xml:space="preserve">Record 3337  </w:t>
        <w:br/>
        <w:t xml:space="preserve">83 Hyères Géant 12/15/97 139.50 Exhibit 157,  </w:t>
        <w:br/>
        <w:t xml:space="preserve">Record 3395  </w:t>
        <w:br/>
        <w:t xml:space="preserve">86 Poitiers Nugget’s 12/11/97 140 Exhibit 158,  </w:t>
        <w:br/>
        <w:t xml:space="preserve">Record 3399  </w:t>
        <w:br/>
        <w:t xml:space="preserve">86 Chasseneuuil Mammouth 12/17/97 139.50 Exhibit 159,  </w:t>
        <w:br/>
        <w:t xml:space="preserve">Record 3403  </w:t>
        <w:br/>
        <w:t xml:space="preserve">86 Poitiers Leclerc 12/24/97 139.50 Exhibit 160,  </w:t>
        <w:br/>
        <w:t xml:space="preserve">Record 3407  </w:t>
        <w:br/>
        <w:t xml:space="preserve">87 Limoges Cora 12/3/97 139.47 Exhibit 161,  </w:t>
        <w:br/>
        <w:t xml:space="preserve">Record 3410  </w:t>
        <w:br/>
        <w:t xml:space="preserve">87 Binneuil Carrefour 12/5/97 139.50 Exhibit 162,  </w:t>
        <w:br/>
        <w:t xml:space="preserve">Record 3413  </w:t>
        <w:br/>
        <w:t xml:space="preserve">87 Limoges Leclerc 12/1/97 139.50 Exhibit 163,  </w:t>
        <w:br/>
        <w:t xml:space="preserve">Record 3415  </w:t>
        <w:br/>
        <w:t xml:space="preserve">88 Epinal Carrefour 12/5/97 139.50 Exhibit 164,  </w:t>
        <w:br/>
        <w:t xml:space="preserve">Record 3417  </w:t>
        <w:br/>
        <w:t xml:space="preserve">88 Epinal Géant Casino 12/5/97 139.50 Exhibit 165,  </w:t>
        <w:br/>
        <w:t xml:space="preserve">Record 3420  </w:t>
        <w:br/>
        <w:t xml:space="preserve">88 Epinal Nugget’s 12/8/97 140 Exhibit 166,  </w:t>
        <w:br/>
        <w:t xml:space="preserve">Record 3423  </w:t>
        <w:br/>
        <w:t xml:space="preserve">89 Auxerre Nugget’s 12/4/97 140 Exhibit 167,  </w:t>
        <w:br/>
        <w:t xml:space="preserve">Record 3425  </w:t>
        <w:br/>
        <w:t xml:space="preserve">89 Sens Carrefour 11/27/97 139.50 Exhibit 168,  </w:t>
        <w:br/>
        <w:t xml:space="preserve">Record 3429  </w:t>
        <w:br/>
        <w:t xml:space="preserve">89 Sens Continent 12/2/97 139.50 Exhibit 169,  </w:t>
        <w:br/>
        <w:t xml:space="preserve">Record 3432  </w:t>
        <w:br/>
        <w:t xml:space="preserve">89 Moneteau Cora 12/10/97 139.47 Exhibit 170,  </w:t>
        <w:br/>
        <w:t xml:space="preserve">Record 3450  </w:t>
        <w:br/>
        <w:t xml:space="preserve">89 St Denis les Sens Leclerc 12/8/97 139.50 Exhibit 171,  </w:t>
        <w:br/>
        <w:t xml:space="preserve">Record 3460  </w:t>
        <w:br/>
        <w:t xml:space="preserve">137. The advertising brochures of the hypermarket brands Leclerc, Continent, Cora, Géant, Mammouth, and Carrefour in 1997 are also included in the file. The prices of Disney videocassettes announced in these brochures are systematically set at one of the amounts below for the following titles: 159.95 FF for the titles The Lion King, 101 Dalmatians, and Snow White and the Seven Dwarfs, 149.70 FF for the titles The Hunchback of Notre Dame, Pinocchio, The Aristocats, Aladdin, A Bug's Life, Mulan, The Lion King 2 or 139.50 FF for the titles The Fox and the Hound, Robin Hood, Winnie the Pooh, The Rescuers Down Under, The Sword in the Stone, Pete's Dragon, Basil the Great Mouse Detective, Alice in Wonderland, The Sorcerer's Apprentice, Sleeping Beauty, The Black Cauldron, Mary Poppins, The Adventures of Winnie the Pooh.  </w:t>
        <w:br/>
        <w:t xml:space="preserve">C. THE NOTIFIED GRIEVANCES  </w:t>
        <w:br/>
        <w:t>138. In light of all the elements presented above, the following grievances have been notified: BVHE France is accused of: "having established, in the commercial agreements proposed to its clients during the years 1994 to 1999, a discount referred to as 'shelf space discount' allowing them to benefit from a percentage reduction reaching 3% on the amount of their purchases in exchange for reserving for Walt Disney videocassettes a share of shelf space representing approximately 50% of the children's video shelf, a discount aimed at and having the effect of restricting access of its competitors' titles to the shelves of large distribution and reinforcing its dominant position in the market for children's videocassettes, in violation of the provisions of Article L. 420-2 of the Commercial Code" (grievance no. 1). BVHE France is accused of: "having during the years 1995 to 1998, offered its clients remuneration for the promotion of its main new releases in</w:t>
      </w:r>
    </w:p>
    <w:p>
      <w:r>
        <w:rPr>
          <w:b/>
        </w:rPr>
        <w:t>[Pages 31–33]</w:t>
      </w:r>
    </w:p>
    <w:p>
      <w:r>
        <w:t xml:space="preserve">videocassettes intended for children, in violation of the provisions of Article L. 420-2 of the Commercial Code" (complaint no. 1). BVHE France is accused of: "during the years 1995 to 1998, offering its clients remuneration for the promotion of its main new releases under conditions aimed at preempting the sales space that could be allocated to these products, particularly in the hypermarket circuit, a practice having the object and effect of restricting access for its competitors' new releases to the privileged sales locations of these stores and reinforcing its dominant position in the market for videocassettes intended for children, in violation of the provisions of Article L. 420-2 of the Commercial Code" (complaint no. 2). BVHE France is accused of: "having sent its clients oversized quantitative recommendations, the acceptance of which conditioned various commercial advantages, regardless of the final volume of their net purchases of unsold returns, practices having the object and effect of restricting the supply of distributors from competing publishers and reinforcing its dominant position in the market for videocassettes intended for children, in violation of the provisions of Article L. 420-2 of the Commercial Code. The advantages thus granted are as follows: during the years 1995 to 1999, the subordination of the remuneration for the promotion of its titles by its clients to their acceptance of its quantitative recommendations; during the years 1996 to 1999, the granting to its clients of discounts whose rate was determined based on the level achieved by their pre-orders of its main new releases compared to its quantitative recommendations; during the years 1996 to 1999, the contractual commitment to take back all or part of the unsold quantities of new releases and reissues subject to the quantitative recommendations, at the end of their marketing period; on several occasions, during the years 1996 to 1998, the taking back under conditions deviating from the contractual clauses of stocks of unsold videocassettes in exchange for the acceptance of quantitative recommendations on new titles" (complaint no. 3). BVHE France is accused of: "having established, since 1994, and more particularly from 1995 to 1999, relying on the market power conferred by its dominant position in the market for videocassettes intended for children, a pricing policy based on the falsely conditional nature of several of the discounts offered to its clients, or on sums improperly presented as remuneration for services they would render to it, in order to prohibit them, under the pretext of the prohibition of selling at a loss, from passing on to the consumer sale prices of its videocassettes the deferred pricing advantages it granted them, and having accompanied this pricing policy with communication to distributors of the consumer sale prices it wished to see practiced for its main new releases and reissues, and with active control over compliance with these prices, which it sanctioned by delays or cessation of deliveries, practices having the object and effect of compromising the exercise of competition by prices at the retail stage of its new releases and reissues, in violation of the provisions of Article L. 420-2 of the Commercial Code" (complaint no. 4). BVHE France is accused of: "having integrated into its general sales conditions, at least until 1998, a clause requiring its clients to obtain its prior agreement in case of resale of its products and having intervened with the BVHE group's subsidiary in the United Kingdom to refrain from following up on the request for direct importation of English-language Walt Disney cassettes from the department store Le Bon Marché, as well as with the BVHE group's subsidiary for the Benelux to oppose the supplies of Walt Disney videocassettes made by the company Euro K7 in the Belgian market in order to offer them to French retailers, practices having the object and effect of restricting free movement and the exercise of competition in a substantial part of the European Union, in violation of the provisions of Article 82 of the Treaty on European Union" (complaint no. 5). BVHE France is accused of: "having agreed, </w:t>
        <w:br/>
        <w:t xml:space="preserve">• with the GIE IC Vidéo and the two members of this group, the distributors, Carrefour and Casino, for the second half of 1993 and the fiscal years 1994 to 1998, </w:t>
        <w:br/>
        <w:t xml:space="preserve">• with the central purchasing organization CIM and the companies operating the hypermarkets of the Promodès group, during the marketing of the videocassette The Lion King in 1995, </w:t>
        <w:br/>
        <w:t xml:space="preserve">• with the wholesaler SDO, during the years 1995 to 1999 </w:t>
        <w:br/>
        <w:t>to guarantee the payment of a minimum amount of discounts and remuneration for services, real or fictitious, in exchange for the active participation of these clients in complying with its pricing policy as outlined in complaint no. 4, in violation of the provisions of Article L. 420-1 of the Commercial Code" (complaint no. 6). BVHE France is accused of: "having agreed with the distributor Promodès, from 1996 to 1999, to pay its purchasing center CIM a minimum level of deferred pricing advantages on the amount of its purchases, in exchange for the compliance by the Continent hypermarkets with BVHE's pricing policy as outlined in complaint no. 4 and its renunciation of benefiting from the more advantageous pricing conditions granted to the Belgian subsidiaries of the Promodès group by the BVHE group's subsidiary for the Benelux, in violation of the provisions of Article L. 420-1 of the Commercial Code and Article 81 of the Treaty on European Union" (complaint no. 7). Carrefour France and Casino France are accused of: "having agreed with BVHE, for the second half of 1993 and the fiscal years 1994 to 1998, on an agreement providing for the guarantee of payment to their benefit of all discounts provided for by the commercial agreements, as well as sums improperly presented as remuneration for services, which they prohibited from passing on to the resale prices to consumers of this supplier's videocassettes in all Carrefour and Géant hypermarkets, in compliance with the publisher's pricing policy as outlined in complaint no. 4 and thus having renounced the exercise of any competition by prices when reselling these products, both among themselves and in relation to other distributors, in violation of the provisions of Article L. 420-1 of the Commercial Code" (complaint no. 8). SDO is accused of: "having agreed with BVHE on an agreement guaranteeing the payment by it to its benefit of a substantial level of pricing advantages, in exchange for its support of the publisher's pricing policy as outlined in complaint no. 4, particularly in order to ensure compliance by its own clientele, by prohibiting them from exercising any competition by prices at the stage of resale to consumers of the BVHE videocassettes it supplied to them, in violation of the provisions of Article L. 420-1 of the Commercial Code" (complaint no. 9). Continent Hypermarché is accused of: "having agreed in 1995, with BVHE, on an agreement guaranteeing the payment to its subsidiary CIM of a minimum rate of pricing advantages, in exchange for the compliance by the Continent hypermarkets with the consumer resale price of the videocassette The Lion King desired by BVHE, in violation of the provisions of Article L. 420-1 of the Commercial Code" (complaint no. 10). "having agreed in 1995 with BVHE, through an agreement guaranteeing the payment to its subsidiary CIM of a minimum rate of pricing advantages in exchange for the compliance by the Continent hypermarkets with BVHE's pricing policy as outlined in complaint no. 4 and its renunciation of benefiting from the more advantageous pricing conditions granted to the Belgian subsidiaries of the Promodès group by the BVHE group's subsidiary for the Benelux, thus renouncing the exercise of any competition by prices both at the stage of their supply and at the stage of resale of these products, in violation of the provisions of Article L. 420-1 of the Commercial Code and Article 81 of the Treaty on European Union" (complaint no. 11).</w:t>
      </w:r>
    </w:p>
    <w:p>
      <w:r>
        <w:t>139. After receiving the notification of the complaints, the companies BVHE and Carrefour France SAS requested the application of III of Article L. 464-2 of the Commercial Code which states: "When an organization or a company does not contest the reality of the complaints notified to it and commits to modifying its behaviors for the future, the general rapporteur may propose to the Competition Council, which hears the parties and the government commissioner without prior establishment of a report, to impose the monetary sanction provided for in I, taking into account the absence of contestation. In this case, the maximum amount of the sanction incurred is reduced by half."</w:t>
      </w:r>
    </w:p>
    <w:p>
      <w:r>
        <w:t>140. These provisions were implemented by two minutes dated May 18, 2005, and June 23, 2005, signed by the general rapporteur, on the one hand, and by the counsel for the companies BVHE and Carrefour SAS, on the other hand.</w:t>
      </w:r>
    </w:p>
    <w:p>
      <w:r>
        <w:t>141. In the minutes, the companies declare that due to circumstances specific to them, they do not wish to contest the complaints that have been notified to them. These companies have, consequently, formally renounced such a contestation, which should be acknowledged before examining the commitments they have also undertaken.</w:t>
      </w:r>
    </w:p>
    <w:p>
      <w:r>
        <w:t xml:space="preserve">142. A report has been established to respond to the observations of the other parties. </w:t>
        <w:br/>
        <w:t xml:space="preserve">II. Discussion </w:t>
        <w:br/>
        <w:t xml:space="preserve">A. ON THE PROCEDURE </w:t>
        <w:br/>
        <w:t xml:space="preserve">143. The companies BVHE and Carrefour France SAS, which do not contest the complaints that have been notified to them, have thereby renounced the procedural means they initially raised. </w:t>
        <w:br/>
        <w:t xml:space="preserve">Regarding the abnormally long duration of the procedure </w:t>
        <w:br/>
        <w:t>144. The other companies involved argue that, due to its excessive duration, the procedure contravenes the provisions of Article 6-1 of the European Convention on</w:t>
      </w:r>
    </w:p>
    <w:p>
      <w:r>
        <w:rPr>
          <w:b/>
        </w:rPr>
        <w:t>[Pages 34–36]</w:t>
      </w:r>
    </w:p>
    <w:p>
      <w:r>
        <w:t>safeguarding of human rights and fundamental freedoms. They indicate that neither the complexity nor the scope of the case, criteria for assessing a reasonable time frame, justifies such a delay, that they have not retained records of events dating back more than ten years, and that the individuals they employed at that time have left the companies in question. They argue that, being unable to present useful observations, their rights to a fair defense have been irreparably compromised, which should lead to the annulment of the proceedings.</w:t>
      </w:r>
    </w:p>
    <w:p>
      <w:r>
        <w:t>145. The company SDO indicates that it cannot prove the conditional nature of the discounts from BVHE presented due to the age of the investigation and the destruction of commercial documents and management reports from that time. The company Casino also emphasizes the prejudicial nature of the excessive duration of the proceedings, which prevents it from effectively exercising its rights and presenting useful documents for its defense, documents which it claims it was not obliged to retain for such a long time. The company Carrefour SA argues that the practices in question took place more than five years before it acquired the company Promodes.</w:t>
      </w:r>
    </w:p>
    <w:p>
      <w:r>
        <w:t>146. However, the administrative investigation, during which numerous executives from the companies in question were regularly heard and able to present all useful documents, began in February 1996. In any case, the qualification of the practices does not rely on the fact that the companies in question were unable to provide satisfactory explanations during the investigation, but on factual and legal elements that the parties do not allege could be effectively contradicted with elements that could no longer be produced given the length of the proceedings.</w:t>
      </w:r>
    </w:p>
    <w:p>
      <w:r>
        <w:t>147. Finally, it follows from consistent case law that "assuming the delay is excessive (...), the sanction attached to the violation of the obligation for the Council to rule within a reasonable time (...) is not the annulment or reform of the decision but the compensation for the harm resulting from the excessive duration of the trial" (see in particular the judgment of the Paris Court of Appeal of September 8, 1998, and the judgment of the Court of Cassation of January 28, 2003).</w:t>
      </w:r>
    </w:p>
    <w:p>
      <w:r>
        <w:t>Regarding the recipients of the grievances</w:t>
      </w:r>
    </w:p>
    <w:p>
      <w:r>
        <w:t>148. Casino argues, primarily, that it should not be held accountable for practices implemented by the GIE IC Vidéo because, according to consistent case law from the Council, the responsibility for unlawful behavior follows the legal entity that committed that behavior, namely, in this case, the GIE IC Vidéo. Thus, the GIE IC Vidéo should have been the recipient of the notification because, on the one hand, it still exists as a legal entity and can be held accountable for its actions, and on the other hand, the GIE operated entirely independently of each of its members. Casino asserts that the GIE had management and decision-making autonomy, its own sales team, and financing primarily provided by its own funds, and that negotiations with suppliers were conducted solely and directly by the GIE. It notes that representatives of the brands are only present at meetings reviewing the execution of agreements.</w:t>
      </w:r>
    </w:p>
    <w:p>
      <w:r>
        <w:t>149. Similarly, the company Carrefour SA argues that the grievances should have been addressed to the CIM, as it had total autonomy from its parent company, Continent Hypermarchés, and still exists.</w:t>
      </w:r>
    </w:p>
    <w:p>
      <w:r>
        <w:t>150. It follows from consistent case law that practices infringing the provisions of Articles L. 420-1, 2 and 5 and 81 and 82 of the Treaty of the Union can only be attributed to the companies that can be considered the authors of these practices, that is to say, those having sufficient autonomy, particularly in the areas of competence concerned by the practices (see in particular decisions No. 98-D-52 and 04-D-32 from the Council).</w:t>
      </w:r>
    </w:p>
    <w:p>
      <w:r>
        <w:t>151. Regarding purchasing centers common to several distributors such as IC Vidéo and CIM, the authorities responsible for monitoring concentrations have already ruled that a joint venture that has as its only clients or suppliers its founding companies is not sufficiently autonomous to fall under concentration control. The minister, in a decision of August 11, 1999, confirmed by the Council of State in a decision of May 31, 2000, thus considered that the creation of the purchasing center Opéra, which had as its corporate purpose the negotiation of purchasing conditions with producers, was not a concentration operation.</w:t>
      </w:r>
    </w:p>
    <w:p>
      <w:r>
        <w:t>152. In the present case, it appears from the analysis of the functioning of the GIE IC Vidéo that this purchasing center did not have sufficient autonomy from the two distributors that created it, and that in any case, the setting of retail prices for videocassettes at points of sale, which is at issue in the practices being reproached, did not fall within its competence.</w:t>
      </w:r>
    </w:p>
    <w:p>
      <w:r>
        <w:t>153. Indeed, the statutes of the GIE IC Vidéo specify, in Article 10, that the financing of the GIE is ensured by current account contributions from each of its members and, in Article 14, that the directors of the group are chosen from the executives of the member companies or from persons proposed by them and designated by the assembly of the members of the group. It also appears that the registered office of the GIE is the same as that of Carrefour. The person who served, until May 1997, as director of the GIE IC Vidéo has since been appointed director of cultural products within the Carrefour group and has continued the annual negotiations between IC Vidéo and BVHE, in his new capacity (records 1573 to 1585).</w:t>
      </w:r>
    </w:p>
    <w:p>
      <w:r>
        <w:t>154. Furthermore, contrary to what Casino claims in its submissions, representatives of the brands are systematically present at meetings with publishers for the negotiation of framework contracts, as evidenced by the minutes of the hearing of the director of the GIE (records 768 to 787): "For the annual framework contracts, Mr. A… and Mr. B… meet with the publishers as well as a representative from Carrefour and Casino. We meet each year with the video publishers to negotiate the framework contract which includes the general terms of sale. The role of the representatives of Carrefour and Casino is to provide a guarantee during these negotiations." Two documents, dated 1997, seized by investigators at BVHE confirm the presence of the executives of both brands at the annual meetings on negotiating discount rates with BVHE (records 1666 and 1667).</w:t>
      </w:r>
    </w:p>
    <w:p>
      <w:r>
        <w:t>155. Moreover, several statements show that decision-making regarding pricing and strategic policy was the responsibility of the two brands. The statutory purpose of the GIE, detailed in Article 2, does not mention the implementation of commercial or pricing policy as it is written as follows: "the group aims to implement all means to facilitate or develop the activity of its members in the field of supplying recorded video media, notably through the creation and operation of common services, and more specifically a commercial service exclusively responsible for purchasing in France or abroad products for resale, the storage of products in production or finished, their delivery and billing to the stores affiliated with their brand, advising its members regarding sales techniques for recorded video media."</w:t>
      </w:r>
    </w:p>
    <w:p>
      <w:r>
        <w:t>156. The director of the GIE explains: "The GIE was mandated by the Carrefour and Casino groups to negotiate with suppliers the commercial cooperation services that could be rendered to them, particularly those related to the presentation of products in catalogs. However, the determination of the selling price of these products that would be mentioned in these catalogs was the responsibility of each of the concerned brands. In this case, at the time when Mr. C… was director of IC Vidéo, it was the responsibility of Mr. D…, former director of IC Vidéo who became responsible for cultural products at Carrefour and the video manager at Casino for that brand."</w:t>
      </w:r>
    </w:p>
    <w:p>
      <w:r>
        <w:t>157. In fact, the GIE served as an interface between the brands and BVHE and allowed for the consolidation of several logistical functions (supply, delivery, billing...), defined in the statutes, and thus, to achieve cost savings. However, each brand remained autonomous in defining its pricing and commercial policy.</w:t>
      </w:r>
    </w:p>
    <w:p>
      <w:r>
        <w:t>158. Similarly, regarding the purchasing center CIM, it appears from the statements of the purchasing manager of CIM as well as from the hearings of the purchasing managers of the stores under the Continent brand that it is Continent Hypermarchés, the company operating the hypermarkets under the Continent brand, that was responsible for setting the selling prices of videocassettes at points of sale (records 966 to 974, 1424 to 1430, 1437 to 1440, 1450 to 1456, 1486 to 1487, 1548 to 1555).</w:t>
      </w:r>
    </w:p>
    <w:p>
      <w:r>
        <w:t>B. ON THE RELEVANT MARKET AND THE POSITION OF BVHE IN THIS MARKET</w:t>
      </w:r>
    </w:p>
    <w:p>
      <w:r>
        <w:t>On the existence of a market for the publishing of videocassettes for children</w:t>
      </w:r>
    </w:p>
    <w:p>
      <w:r>
        <w:t>159. The relevant market concerned by the practices of abuse of dominant position and collusion that have been notified is that of the publishing of videocassettes intended for children.</w:t>
      </w:r>
    </w:p>
    <w:p>
      <w:r>
        <w:t>160. This market corresponds to one of the categories defined by industry professionals who classify works into three families: foreign or French films, children's films, and non-film.</w:t>
      </w:r>
    </w:p>
    <w:p>
      <w:r>
        <w:t>161. The specificity of the product, from the perspective of final demand, arises, first of all, from the mode of creation of animated films, which constitute the majority of works intended for children, based not on the recording of real scenes but on their production from a drawing process, or, for more recent works, from images created using computer techniques. Furthermore, the content of works intended for children, often borrowed from the world of fairy tales, is adapted to the behaviors, expectations, and understanding of children and is characterized by its grounding in the theme of the marvelous: themes of magic (Aladdin and the Wonderful Lamp), witchcraft (Snow White), the world of talking animals (Babe, Bambi), or supernatural characters (Beauty and the Beast, Pinocchio) are recurring themes in works intended for children. As competition authorities have already pointed out regarding certain products in the toy sector, the demand for this type of product is also characterized by the existence of a prescriber, the child, who is different from the buyer (see in particular decision No. 99-D-45).</w:t>
      </w:r>
    </w:p>
    <w:p>
      <w:r>
        <w:rPr>
          <w:b/>
        </w:rPr>
        <w:t>[Pages 37–39]</w:t>
      </w:r>
    </w:p>
    <w:p>
      <w:r>
        <w:t>162. The specificity of works intended for children is recognized by the Conseil supérieur de l’audiovisuel (CSA) which, in order to grant them a "youth" label when they are broadcast, uses a set of indicators including the theme and the absence of physical or psychological violence. This "youth" label is indicated in the programs and entails constraints such as the absence of advertising breaks.</w:t>
      </w:r>
    </w:p>
    <w:p>
      <w:r>
        <w:t>163. Other markets for products specifically intended for children have already been delineated by the Council and by the Minister of Economy, referring to a decision of the European Commission (Decision M2978 Lagardère/Natexis/VUP of January 7, 2004). Thus, during the concentration of Bayard Presse/Milan, the market for the sale of books intended for youth was defined by the Minister of Economy: "Regarding the publishing of books, the companies involved believe that their activities mainly overlap in the market for the sale of books intended for youth... In a recent decision, the European Commission indicated that the market for the sale of books for youth constitutes a distinct relevant market." (Letter of February 11, 2004, from the Minister of Economy, Finance and Industry). The Competition Council, in its decision no. 04-D-55, defined a market for collectible stickers by identifying a demand from children aged 5 to 14 years, that is, defined by the targeted audience: "The demanders are children aged 5 to 14 years."</w:t>
      </w:r>
    </w:p>
    <w:p>
      <w:r>
        <w:t>164. Finally, the video publishing market exhibits pronounced seasonality, with sales predominantly recorded during the second half of the year. This phenomenon is largely attributable to sales of products intended for children, for which the holiday season constitutes a major time: the company BVHE, publisher of the Walt Disney catalog, indicated that the months of November and December accounted for 40% of sales in the video market.</w:t>
      </w:r>
    </w:p>
    <w:p>
      <w:r>
        <w:t>165. It is therefore appropriate to consider that, from the perspective of final demand, videocassettes for children are not substitutable with other videocassettes.</w:t>
      </w:r>
    </w:p>
    <w:p>
      <w:r>
        <w:t>166. As a result, distributors and wholesalers who source directly from publishers, including BVHE, must offer their clients, retail stores or consumers, a wide range of products, including children's films. From their perspective, children's cassettes are also not substitutable with other videocassettes. The specificity of the "children" audience is also evidenced by the organization of the video shelving of distributors. This is evident from documents presenting the layout plan of the video shelving of hypermarkets Carrefour and Géant, a document developed by the GIE IC Vidéo, on which the offer of titles intended for the "children" audience is clearly separated from the rest of the video shelving. This separation also exists in smaller retail outlets, as can be observed through the configuration of standard display furniture offered to its supermarket clientele by the wholesaler SDO.</w:t>
      </w:r>
    </w:p>
    <w:p>
      <w:r>
        <w:t>167. The hearings of distributors conducted by the investigation services confirm the existence of a specific section dedicated to children, due to the prescriptive role of the child. The head of the Cora section indicates, for example: "The children's section is a special section in that it is often the child who is the prescriber and therefore consumer behaviors are not the same as for the rest of the video" (records 697 to 709).</w:t>
      </w:r>
    </w:p>
    <w:p>
      <w:r>
        <w:t>168. All of these particularities lead to the consideration of a relevant market for the publishing of videocassettes intended for children. Due to the application in France of a SECAM standard as well as the particularity of the language, the geographical market is the national market.</w:t>
      </w:r>
    </w:p>
    <w:p>
      <w:r>
        <w:t>169. The position of the company BVHE in the market for videocassettes intended for children must be assessed in light of its market share and the renown of the Walt Disney catalog it distributes. The market shares of the various publishers have been recalled in paragraphs 11 and 12 of this decision. During the period considered by the referral, BVHE held an undisputed leading position in the market for children's cassettes with a market share ranging between 58% and 82% depending on the years and statistical sources.</w:t>
      </w:r>
    </w:p>
    <w:p>
      <w:r>
        <w:t>170. Alongside new releases, BVHE has a catalog of Walt Disney animated films known as "great classics" such as Snow White or 101 Dalmatians, considered for several decades as masterpieces of animation. The director of the European video directory states in this directory: "The Disney phenomenon is due to the unique and universal nature of its catalog." Moreover, BVHE utilizes this catalog by implementing a unique commercial strategy consisting of withdrawing its great classics (Bambi, Snow White, Cinderella...) from marketing for several years, before organizing their re-release under conditions comparable to those of new releases.</w:t>
      </w:r>
    </w:p>
    <w:p>
      <w:r>
        <w:t>171. The fact of being labeled "Disney product" can alone trigger the purchase act by the consumer, as stated by the video publishers and distributors interviewed. BVHE also affirms this in one of the notes guiding the company's commercial policy: "Disney is the only brand in the market." The Disney brand belongs to the category of universal and generic brands. The renown of this brand is also supported by Disney's presence in other sectors (amusement parks, children's magazine publishing, toys, various products for children). The attractiveness of the brand plays especially for new titles (The Lion King or The Hunchback of Notre Dame which benefit from the brand's renown to accompany their launch). However, unlike its competitors, who may occasionally release a film that becomes a major success for children (as was the case with the film "Anastasia" in 1998), Disney is the only operator in the market to have this permanent catalog background.</w:t>
      </w:r>
    </w:p>
    <w:p>
      <w:r>
        <w:t>172. In fact, distributors argue that the Disney brand is indispensable. The purchasing managers of video products within the Eurochan company, the purchasing center of the Auchan group, state: "Unlike other video publishers, Disney is a brand with very high renown that sells well. This product is therefore essential for our stores" (records 669 to 683). The director of cultural products at the Galec purchasing center states: "BVHE accounts for about 35-40% of video sales within Galec. Disney cassettes are a product marked by very high renown and are therefore essential for our stores. The particularity of Disney compared to other video publishers lies in the fact that Disney is a non-substitutable product for the consumer and that every year it releases several new successful titles." (records 684 to 696).</w:t>
      </w:r>
    </w:p>
    <w:p>
      <w:r>
        <w:t>173. Finally, an article published in the magazine LSA on August 28, 1997, regarding the poor sales performance of video in the first half of 1997, begins with the following quote: "When Buena Vista sneezes, the whole sector catches a cold. This is how a professional summarizes the influence of the distributor of Disney productions on the French video market." In the same issue of this magazine, it is indicated regarding the decline in overall videocassette sales in hypermarkets in the first half of 1997 compared to the same period of the previous year that "the activity of the main competitors of the leader was not enough to support the market."</w:t>
      </w:r>
    </w:p>
    <w:p>
      <w:r>
        <w:t>174. In fact, the figures cited by this article show that the declining commercial performance of titles marketed by BVHE in the first half of 1997 (27.5% of overall video sales in hypermarkets, compared to 40.3% in the first half of 1996) resulted in a decline in the overall revenue of these points of sale in video (-5.6% in volume and -13.4% in value), and a change in the distribution of video sales between films and animated films. Animated films, which represented 41.8% of the offer in the first half of 1996, thus constituted only 31.1% in the first half of 1997. The drop in sales of Disney videocassettes was therefore not compensated either by an increase in sales of animated films from its competitors or by an increase in sales of films.</w:t>
      </w:r>
    </w:p>
    <w:p>
      <w:r>
        <w:t>175. The very significant market share held by the company BVHE in the category of video titles intended for children, the considerable gap between its market share and those of its competitors, the very strong and historical renown attached to the Walt Disney brand, as well as the importance of its catalog characterize the dominant position held by the company BVHE in the market for videocassettes intended for children during the period considered.</w:t>
      </w:r>
    </w:p>
    <w:p>
      <w:r>
        <w:t>C. ON THE PRACTICES OF VERTICAL AGREEMENTS RELATING TO MINIMUM RESALE PRICES (COMPLAINTS NO. 6, 8, 9 AND 10)</w:t>
      </w:r>
    </w:p>
    <w:p>
      <w:r>
        <w:t>176. It is alleged that BVHE, Carrefour SAS, Casino, SDO, and Carrefour SA have colluded to set the retail price of the videocassettes published by BVHE.</w:t>
      </w:r>
    </w:p>
    <w:p>
      <w:r>
        <w:t>177. The companies BVHE and Carrefour SAS, having sought the benefit of III of Article L. 464-2 of the Commercial Code, did not contest the allegations.</w:t>
      </w:r>
    </w:p>
    <w:p>
      <w:r>
        <w:t>178. According to established case law (see for example decisions no. 04-D-33 of July 19, 2004 and 05-D-06 of February 23, 2005), the Council considers that a price alignment can constitute one of the indicators of an agreement concerning the setting of minimum resale prices but that it cannot, by itself, characterize such an agreement insofar as it may result from a direct horizontal agreement on prices between distributors, or from a series of vertical agreements between each supplier and each of its distributors around a resale price determined by that supplier, such alignment can also be explained by a parallel behavior that would arise from a similar reaction of distributors to the dissemination of "recommended prices" or "tricks" by the supplier, a parallel behavior solely guided by the competition prevailing in this sector which would converge prices towards identical amounts.</w:t>
      </w:r>
    </w:p>
    <w:p>
      <w:r>
        <w:t>179. To resolve between the interpretations, several elements can, however, lead the Council to establish that the alignment results from a series of vertical agreements between each supplier and each of its distributors: it is thus appropriate to seek whether, firstly, indicators suggest that retail prices were discussed during commercial negotiations between suppliers and distributors; secondly, whether the prices thus determined were actually practiced by these distributors, which would reflect the existence of a mutual agreement, and thus an agreement; thirdly,</w:t>
      </w:r>
    </w:p>
    <w:p>
      <w:r>
        <w:rPr>
          <w:b/>
        </w:rPr>
        <w:t>[Pages 40–42]</w:t>
      </w:r>
    </w:p>
    <w:p>
      <w:r>
        <w:t>were mentioned during commercial negotiations between suppliers and distributors; secondly, whether the fact that the prices thus determined were actually practiced by these distributors, which would indicate the existence of a meeting of minds, and thus an agreement; thirdly,</w:t>
      </w:r>
    </w:p>
    <w:p>
      <w:r>
        <w:t>180. Furthermore, the Council has already had the opportunity to note that the agreement between producers and distributors could rely on their negotiation of artificially conditional rebates and false back margins, so that these discounts could not appear on the invoice and be passed on to consumers since they are supposed not to be acquired at the date of invoicing, whereas, in fact, distributors are assured of benefiting from them even if they do not meet the objectives presented as the condition for their allocation. Thus, in a decision involving two of the main suppliers of calculators for school use (Texas Instrument and Noblet), it was established that a system of falsely conditional discounts guaranteed suppliers compliance with a uniform and artificially high retail price, since distributors could not pass on the relevant discounts without violating the provisions relating to the prohibition of selling at a loss. These discounts were also accompanied by a policy of monitoring the prices practiced by distributors, including, if necessary, a reminder of the prohibition on selling at a loss.</w:t>
      </w:r>
    </w:p>
    <w:p>
      <w:r>
        <w:t>181. This mechanism was also described by the Council in opinion No. 04-A-18 of October 18, 2004, concerning the conditions of competition in the non-specialized retail sector. It is also included in the report of a group of experts on the relationships between industry and commerce, chaired by Mr. E…, first president of the Court of Cassation, published in October 2004, which summarizes it as follows: "The threshold for selling at a loss thus allows a powerful producer to control the resale price of its products by increasing the invoiced price and compensating distributors through higher back margins, so that they agree to market the product despite the higher price. Distributors, who compete particularly fiercely over a small number of major brands, are the first to benefit from this measure prohibiting selling at a loss, since this floor price mechanism directly limits intra-brand competition on these products. The producer also directly benefits from this practice. For example, by eliminating intra-brand competition, the introduction of the threshold for selling at a loss means that consumers no longer benefit from the purchasing power of distributors; consumer prices increase, which increases the joint profits of the producer and distributors, to the detriment of consumers. This increased profit can then be shared between the parties through back margins."</w:t>
      </w:r>
    </w:p>
    <w:p>
      <w:r>
        <w:t>182. The company Casino opposes the qualification of vertical agreement by stating that BVHE imposed its pricing policy and its general sales conditions on it. It argues that the importance of BVHE's market shares and the renown of the Disney brand make this supplier indispensable and have placed it in a state of economic dependence on BVHE. It adds that the notion of a meeting of minds essential for the qualification of an agreement is by definition incompatible with the notion of coercion that necessarily characterizes abusive dominant position practices. Finally, it argues that it cannot be reproached for applying prices agreed with BVHE on the grounds that the prices it practices would be the same as those observed among all distributors, whereas most of these distributors are not implicated in this case.</w:t>
      </w:r>
    </w:p>
    <w:p>
      <w:r>
        <w:t>183. The company SDO contests that a concerted practice can be attributed to it because, on the one hand, no document in the file allows for the assertion that it intended to participate in an anti-competitive agreement and, on the other hand, it merely endured BVHE's pricing practices by being subjected to the general sales conditions.</w:t>
      </w:r>
    </w:p>
    <w:p>
      <w:r>
        <w:t>184. However, it follows from the case law recalled above that in the presence of an invitation from a manufacturer to adhere to "recommended" prices, the meeting of minds of the distributors is demonstrated when the distributors actually apply this recommended price. A fortiori, when the agreement relies on a system of falsely conditional discounts, the meeting of minds of the distributors is demonstrated by their acceptance of the supplier's commercial conditions and their willingness to consider the "recommended" retail prices as the threshold for selling at a loss, even though it is artificial.</w:t>
      </w:r>
    </w:p>
    <w:p>
      <w:r>
        <w:t>185. Regarding the coercion that may have been exerted on the distributors, it should be recalled that it follows from both national and community case law that only certain infringements of the validity of the consent of the parties, which civil law identifies as defects in consent, are admitted as exonerating under competition law. The judgment of the Court of First Instance of the European Communities of March 15, 2000 (T-25/95 CBR Cement SA et al.) emphasizes: "Companies cannot justify a breach of competition rules by claiming that they were pushed into it by the behavior of other economic operators." The Court also indicates in a judgment of April 6, 1995 (Solatrenz T-149/89, 53): "The applicant cannot invoke having participated in these agreements under coercion. Indeed, assuming that pressures were indeed exerted against it, it could have reported them to the competent authorities and filed a complaint with the Commission under Article 3 of Regulation No. 17, rather than participating in the agreements in question." The 2003 report of the Competition Council specifies: "Non-irresistible infringements of the consent of the parties to the agreement, such as the existence of threats of retaliation, as well as the absence of evidence that the infringement of competition was sought by the authors of the practices, will be taken into account when assessing the sanction incurred."</w:t>
      </w:r>
    </w:p>
    <w:p>
      <w:r>
        <w:t>186. In this case, practices of collusion between the supplier BVHE and the distributors who played an active role in monitoring prices have been reported, distributors who were also the main customers of BVHE at the time of the facts. However, the absence of implicating other distributors of BVHE products does not demonstrate that the prices they practice, which are in fact the prices recommended by BVHE to all these distributors, are prices resulting from the free play of competition.</w:t>
      </w:r>
    </w:p>
    <w:p>
      <w:r>
        <w:t xml:space="preserve">187. It follows from all this case law that it is appropriate to assess the following factual elements:  </w:t>
        <w:br/>
        <w:t xml:space="preserve">- the mention of retail prices between BVHE and the distributors,  </w:t>
        <w:br/>
        <w:t xml:space="preserve">- the application by the distributors of a uniform retail price,  </w:t>
        <w:br/>
        <w:t xml:space="preserve">- the artificial nature of conditional discounts and back margins,  </w:t>
        <w:br/>
        <w:t>- the monitoring of prices.</w:t>
      </w:r>
    </w:p>
    <w:p>
      <w:r>
        <w:t>1. THE MENTION OF THE SALE PRICE BY BVHE</w:t>
      </w:r>
    </w:p>
    <w:p>
      <w:r>
        <w:t>188. Several elements of the file attest that the company BVHE communicates to distributors the retail prices it intends to see applied.</w:t>
      </w:r>
    </w:p>
    <w:p>
      <w:r>
        <w:t>189. Firstly, the presentation letters for new releases sent by BVHE to its clients mention both the net price charged excluding tax and the net price charged including tax. The net price is equal to the wholesale price, reduced by the 5% discount on the invoice that BVHE grants to all its clients and the additional discount it also grants on the invoice for any order placed before a certain date prior to the film's release. Now, these two types of discounts being the only ones granted by BVHE that are presented as unconditional and therefore deductible from the invoice under the legislation on the threshold for selling at a loss, this net price charged including tax constitutes the threshold for selling at a loss and, in fact, corresponds to the selling price observed in the price surveys conducted at the points of sale and in the distributors' catalogs (see paragraph 46 above).</w:t>
      </w:r>
    </w:p>
    <w:p>
      <w:r>
        <w:t>190. Secondly, a handwritten mention "PVC" has been noted on several documents in the file (see paragraph 46 above).</w:t>
      </w:r>
    </w:p>
    <w:p>
      <w:r>
        <w:t>191. Thirdly, the communication by BVHE of retail prices is confirmed by several statements from the distributors (see paragraph 48 above).</w:t>
      </w:r>
    </w:p>
    <w:p>
      <w:r>
        <w:t>2. THE APPLICATION OF THE SALE PRICE BY THE DISTRIBUTORS</w:t>
      </w:r>
    </w:p>
    <w:p>
      <w:r>
        <w:t>192. The price surveys conducted by the DGCCRF on the titles "The Hunchback of Notre Dame" and "Lady and the Tramp" (see paragraph 136 above) reveal a remarkable homogeneity of retail prices. "The Hunchback of Notre Dame" is presented, with a few exceptions in hypermarkets or supermarkets, regardless of the department, at 149.70 FF, a price exactly identical to the price recommended by BVHE. Similarly, the price observed for the cassette "Lady and the Tramp" is identical in almost all points of sale visited by the DGCCRF, namely 97 out of 102, and equal to the price recommended by BVHE, namely 139.50 FF. The alignment of prices is also illustrated by the advertising brochures of the brands that show identical prices.</w:t>
      </w:r>
    </w:p>
    <w:p>
      <w:r>
        <w:t>193. The companies Casino and SDO do not contest the reality of the homogeneity of Disney cassette prices. However, they argue that the observed identity of prices is explained, on the one hand, by compliance with legal provisions prohibiting selling at a loss, and, on the other hand, by a simple parallel behavior that leads them to rationally adapt their pricing policy to the behavior of their competitors. They explain that these constraints encourage them to set the same price as that offered by competitors to avoid losing market share on an essential and non-substitutable product for consumers. As a result, their pricing policy, while taking into account the constraints, would, according to them, be conducted autonomously. Casino argues that: "the standardization of the selling prices of certain Walt Disney titles results not from an agreement but from a market phenomenon." SDO states: "The strong demand from customers for new releases and Disney titles did not allow SDO to ensure an additional resale margin over that of its competitors."</w:t>
      </w:r>
    </w:p>
    <w:p>
      <w:r>
        <w:t>194. However, it will be demonstrated below that the price presented by the companies Casino and SDO as the legal threshold for selling at a loss, below which they could not go, is an artificial threshold given the falsely conditional nature of the discounts, the alleged commercial cooperation corresponding to no real service. Moreover, the fact that all distributors have an identical threshold for selling at a loss, regardless of the type of distribution they practice and the level of their own costs, confirms its artificial nature and can only be explained because the bulk of the distributors' margin consists of so-called "back" margins. The only "front" margins</w:t>
      </w:r>
    </w:p>
    <w:p>
      <w:r>
        <w:rPr>
          <w:b/>
        </w:rPr>
        <w:t>[Pages 43–45]</w:t>
      </w:r>
    </w:p>
    <w:p>
      <w:r>
        <w:t>granted by SDO are, in fact, a 5% invoice discount identical for all its clients and an additional discount that it also grants on the invoice for any order placed before a certain date prior to the film's release. For example, these invoice discounts and thus the price presented as the resale threshold are exactly identical for the distributors Carrefour and Casino, via the purchasing center IC Vidéo, and for the wholesaler SDO.</w:t>
      </w:r>
    </w:p>
    <w:p>
      <w:r>
        <w:t>3. ON THE CONDITIONAL NATURE OF THE DISCOUNTS NEGOTIATED WITH THE GIE IC VIDÉO AND THE COMPANY SDO</w:t>
      </w:r>
    </w:p>
    <w:p>
      <w:r>
        <w:t>With the company SDO</w:t>
      </w:r>
    </w:p>
    <w:p>
      <w:r>
        <w:t>195. The company SDO claims that the payments from BVHE for conditional rebates were subject to the achievement of specific objectives and that it did not benefit from preferential remuneration from BVHE, with which it specifies that the relations were difficult. It argues that, having not reached the linear thresholds set for wholesalers at 25% and 35%, it received no amount for the years 1997 and 1998 in terms of the linear space rebate.</w:t>
      </w:r>
    </w:p>
    <w:p>
      <w:r>
        <w:t>196. SDO further states that the fictitious nature of the mandatory range rebate is not demonstrated. Regarding the turnover rebate, it indicates that the fact that the condition for obtaining an additional 5% discount was already fulfilled at the time of signing the contract in November 1996 does not demonstrate its falsely conditional nature since the target turnover is understood net of returns and can therefore only be calculated at the end of the year. Finally, concerning the promotional remuneration, the company SDO argues that the absence of contracts binding it to its clients and specifying the terms of this promotion cannot be used to argue the falsely conditional nature of this rebate since it is the wholesaler that directly ensures the promotion in the aisles.</w:t>
      </w:r>
    </w:p>
    <w:p>
      <w:r>
        <w:t>197. However, SDO's remuneration by BVHE is largely based on a system of conditional rebates, representing 16.59% of the wholesale price of videocassettes, the obtaining of which, by the wholesaler, is contractually linked to the quality of the services it provides to retailers, without these qualitative criteria always being clearly defined and especially without BVHE having the means to verify their reality.</w:t>
      </w:r>
    </w:p>
    <w:p>
      <w:r>
        <w:t>198. Thus, concerning the range rebate, its falsely conditional nature is revealed by the divergence between the stipulations of the contract concerning it and the services actually expected by BVHE. While the contract specifies that this rebate remunerates the purchase and recommendation of 100% of the available assortment, the president of BVHE considers that it aims for wholesalers to recommend the "essentials," which is about 30% of the catalog (paragraphs 109 and 110 above). Moreover, no control of the services that this rebate is supposed to remunerate was carried out, while this rebate was granted in 1998 and 1999 at its maximum rate.</w:t>
      </w:r>
    </w:p>
    <w:p>
      <w:r>
        <w:t>199. Similarly, the conditions defined for the promotional rebate do not provide for precise modalities, whereas, on the contrary, the contracts binding BVHE to the distributors that the company supplies directly specify the remunerated services (type of placements, duration of the display, etc.). Furthermore, contrary to what SDO claims, the company BVHE does not systematically carry out the setup in the retailers' aisles since its own pricing provides for remuneration for the promotion, without the modalities being defined. The absence of precise criteria renders the reality of these services unverifiable.</w:t>
      </w:r>
    </w:p>
    <w:p>
      <w:r>
        <w:t>200. Furthermore, regarding the rebate based on the turnover achieved, the signing, at least in November 1996, of an amendment providing for an additional 5% rebate in the event that the turnover achieved in the year exceeded 60 million francs, while this objective was already reached at that date and the turnover for the entire year would reach 112 million francs, nearly double, leaves no room for uncertainty. Moreover, it emerges from the statements of the president of BVHE that this rebate aimed to compensate for the decrease in the maximum rebate rate provided from the agreements of 1995 "to provide BVHE with the expected service under economically bearable conditions for them" (cf. paragraphs 112 to 115 above), which seems incompatible with the risk that should, in principle, be attached to the payment of a rebate described as conditional.</w:t>
      </w:r>
    </w:p>
    <w:p>
      <w:r>
        <w:t>With IC Vidéo</w:t>
      </w:r>
    </w:p>
    <w:p>
      <w:r>
        <w:t>On conditional rebates</w:t>
      </w:r>
    </w:p>
    <w:p>
      <w:r>
        <w:t>201. The company Casino argues that the meaning of the letters cited above in paragraphs 62 to 67 has been distorted, and that they do not demonstrate that Casino knew, from the beginning of the year, the overall rate of the discounts that would be paid to it. The company adds that other letters in the file, which specified that the advances granted would be refunded in the event that the acquisition conditions were not met, were not taken into account. It particularly cites a letter from BVHE dated February 28, 1996: "We remind you that in no case can the payment of this advance prejudge the definitive obtaining of the benefits linked to the corresponding counter-performances and must be returned to BVHE in the event that the conditions are not met."</w:t>
      </w:r>
    </w:p>
    <w:p>
      <w:r>
        <w:t>202. Casino further indicates that it is inconsistent to claim that the GIE IC Vidéo would have reached an agreement with BVHE on obtaining the turnover rebate since it has been established that in the absence of compliance with the contractual criteria, no remuneration was paid to the GIE in 1999. Casino also argues that it did not benefit from any preferential treatment compared to other distributors. Casino also contends that the direct purchase rebate was uncertain because, despite the statutes of the GIE stating that all stores affiliated with the GIE source exclusively from the GIE, the store network being evolving, it was necessary to ensure that new stores met this condition. Finally, regarding the linear space rebate, Casino considers that the statements of the president of BVHE from December 9, 2005, according to which "Regarding the relations between BVHE and IC Vidéo, the planogram developed by the GIE constituted the basis for the application of the linear space rebate knowing that it was in line with our objectives. I myself and my sales managers conducted random checks in about 10% of the points of sale to verify compliance with these planograms...", demonstrate that compliance with the set conditions was indeed verified.</w:t>
      </w:r>
    </w:p>
    <w:p>
      <w:r>
        <w:t>203. However, the terms of the letters cited above in paragraphs 62 to 67 demonstrate that IC Vidéo negotiated with BVHE a global discount rate that was acquired regardless of its breakdown by type of discount. The letter of June 8 mentions "a minimum acquired rebate rate"; that of January 10, 1995 specifies that the balance of the rebates "cannot be less than 4.83%"; that of December 2, 1996 extends this guarantee request to the entire remuneration "which cannot be less than 4.96%"; that of December 17, 1997 refers to the "contractual maximum" in terms of rebates and specifies that the amount of the service provisions cannot be less than 4.96%.</w:t>
      </w:r>
    </w:p>
    <w:p>
      <w:r>
        <w:t>204. These mentions are contradictory with the warning contained in the letter of February 28, 1996, and highlighted by the company Casino, according to which IC Vidéo could have been led to refund part of the rebates it considered "acquired," thus bringing the total amount of the rebates to a level lower than those mentioned. However, it should be noted that in 1996 and 1997, the rebates actually received by IC Vidéo were not reduced by any refunds. In any case, the falsely conditional nature of the rebate system negotiated between BVHE and IC Vidéo arises from the comparison of these letters with other specific indicators related to certain rebates. The warning mentioned by the company Casino thus remained purely theoretical.</w:t>
      </w:r>
    </w:p>
    <w:p>
      <w:r>
        <w:t>205. Regarding the turnover progression rebate, it emerges from the elements of the file that BVHE granted this rebate at its maximum rate to all clients in 1995 and 1996, even though some of them, including IC Vidéo, did not meet the required conditions. Similarly, in 1998, IC Vidéo again received the maximum remuneration, which was 2%, while, given the criteria set by BVHE, it should have only received 1.5%. If IC Vidéo did not benefit from discriminatory treatment compared to all BVHE clients, and if this rebate, which was not paid to IC Vidéo in 1999, was conditional that year, it remains that it was not conditional in the previous years.</w:t>
      </w:r>
    </w:p>
    <w:p>
      <w:r>
        <w:t>206. Regarding the direct purchase rebate, the argument put forward that the exclusive purchase obligation imposed on stores affiliated with the GIE IC Vidéo would only concern the old affiliated stores and not the new affiliated stores is contradicted by the purchasing manager of the Casino group who states: "Regarding the Casino group, which has an integrated structure, it followed that the rule was one of exclusive sourcing from the GIE." The condition set for obtaining this rebate was therefore systematically met, and it was indeed paid at its full rate each year.</w:t>
      </w:r>
    </w:p>
    <w:p>
      <w:r>
        <w:t>207. Finally, regarding the linear space rebate, the statements of the president of BVHE according to which he himself and his sales managers conducted random checks in about 10% of the points of sale to verify compliance with the planograms are contradictory with what he later asserts: "Given that IC Vidéo prohibited the intervention of our sales forces in the stores it served for commercial presentations, it did not seem productive to us to use these sales forces to control compliance with the sales criteria." IC Vidéo benefited each year from the maximum rate of 3% without any checks being carried out to verify the share of the shelf space of Casino and Carrefour stores actually reserved for the videocassettes delivered by BVHE.</w:t>
      </w:r>
    </w:p>
    <w:p>
      <w:r>
        <w:t>On commercial cooperation</w:t>
      </w:r>
    </w:p>
    <w:p>
      <w:r>
        <w:t>208. Casino explains that the rebate "animation and advice on BVHE video products carried out by the merchandising teams of IC Vidéo" is real since it remunerates the development of a detailed plan for the BVHE shelf. Finally, to justify the reality of the service entitled "intervention of IC Vidéo for recommendation and optimization of orders in accordance with the objectives proposed by BVHE in all the points of sale served by IC Vidéo," Casino specifies that this rebate had a real counterpart since it was for the GIE to relay to the brands the quantitative or qualitative objectives for promoting BVHE.</w:t>
      </w:r>
    </w:p>
    <w:p>
      <w:r>
        <w:t>209. However, commercial cooperation represents for the years 1995, 1996, 1997, and 1998 a significant part of the remuneration of IC Vidéo and the retailers who are</w:t>
      </w:r>
    </w:p>
    <w:p>
      <w:r>
        <w:rPr>
          <w:b/>
        </w:rPr>
        <w:t>[Pages 46–48]</w:t>
      </w:r>
    </w:p>
    <w:p>
      <w:r>
        <w:t>affiliated for the distribution of videocassettes published by BVHE, whereas the services in question are either redundant with others already compensated elsewhere, vaguely defined, or of minor interest compared to the remuneration provided.</w:t>
      </w:r>
    </w:p>
    <w:p>
      <w:r>
        <w:t>210. Thus, the service "animation and advice on BVHE video products performed by the merchandising teams of IC Vidéo" is already compensated by the linear space allowance granted from the negotiation of detailed planograms. This remuneration is redundant with that which is established as unconditional. Furthermore, its disproportionate nature has been denounced by BVHE itself, which reduced it from 3% to 0.5% starting in 1998. Regarding the service "intervention of IC Vidéo for recommendations and optimization of orders in accordance with the objectives proposed by BVHE in all the points of sale served by IC Vidéo," the representative of Carrefour states that: "If there are no specifically dedicated elements formalizing its execution, other elements can attest to it, for example, new release notes." However, these notes are already used to assess the reality of the service titled "development and dissemination of micro-marketing techniques," suggesting that these two services largely overlap.</w:t>
      </w:r>
    </w:p>
    <w:p>
      <w:r>
        <w:t>211. In total, the discounts presented as conditional or the rebates linked to commercial cooperation, the lack of precision of the services rendered, the overvaluation of these services, the modifications and opacity of the denominations, the lack of correspondence between the agreed services and the services provided, and the difficulty in controlling their effective implementation are all elements indicating that it was wrongly presented by BVHE and the distributors in question as non-deductible from invoices and thus, potentially from the purchase price, under the legislation on the threshold for resale at a loss.</w:t>
      </w:r>
    </w:p>
    <w:p>
      <w:r>
        <w:t>212. It follows from the above that BVHE advised its distributors on prices, which, through complementary monitoring policies and information feedback, became imposed prices. The prices constituting the threshold for resale at a loss were artificially raised due to the falsely conditional nature of certain discounts preventing their integration into the threshold for resale at a loss, in violation of the regulations.</w:t>
      </w:r>
    </w:p>
    <w:p>
      <w:r>
        <w:t>213. This strategy allowed BVHE and its distributors to implement a price in the retail market that is significantly above its competitive level, resulting in a level of demand reflected upstream by the distributors and allowing for the establishment of a high price in the intermediate market. It is this mechanism that enabled BVHE to maintain a price in the intermediate market that is itself higher than that which would result from bilateral (and possibly secret) negotiations with its distributors. In the absence of such a mechanism, the supplier cannot maintain a sufficiently high price in the intermediate market, lacking the ability to credibly commit to not allowing it to decrease. Forcing retail prices, uniform and public, to align with wholesale prices allows for the restoration of high intermediate prices.</w:t>
      </w:r>
    </w:p>
    <w:p>
      <w:r>
        <w:t>4. PRICE MONITORING BY BVHE, SDO AND BY THE GIE IC VIDÉO</w:t>
      </w:r>
    </w:p>
    <w:p>
      <w:r>
        <w:t>By SDO</w:t>
      </w:r>
    </w:p>
    <w:p>
      <w:r>
        <w:t>214. SDO asserts in its writings that it does not influence the consumer price level practiced by retailers and specifies that "the BVHE videocassettes delivered by SDO to its clients are not pre-labeled." The company explains that it only provides labeling services, that is, the editing of labels, at the request and on behalf of clients who set their own prices. SDO also argues that only a misreading could have led to interpreting the manager's statement as an exposition of a price policing policy, whereas the manager only refers to his attention to the threshold for resale at a loss, the "compliance with which is subject to criminal penalties."</w:t>
      </w:r>
    </w:p>
    <w:p>
      <w:r>
        <w:t>215. However, it appears from the documents in the file that SDO relayed the prices recommended by BVHE to the retailers it supplies and ensured that they are applied. Firstly, it transmitted to the retailers the "minimum consumer selling price" or "consumer selling price" of each product, which corresponds to its selling price plus VAT and the price recommended by BVHE. If, starting in 1997, the price is referred to as "generally observed public price," it should be noted that these sheets are established before the marketing of the titles.</w:t>
      </w:r>
    </w:p>
    <w:p>
      <w:r>
        <w:t>216. Secondly, the wholesaler engaged in pre-labeling of prices, with the manager of the Intermarché supermarket in Provins indicating: "The cassettes are pre-labeled by SDO, we do not set the price; it is actually the wholesaler SDO who manages the shelf, determines the public selling price," as well as the manager of the Champion supermarket in Nangis: "We go through a wholesaler SDO for all our products. The wholesaler sets a price for us. The product is pre-labeled (...)." Moreover, SDO adjusts prices when instructed to do so by BVHE (see above paragraph 105).</w:t>
      </w:r>
    </w:p>
    <w:p>
      <w:r>
        <w:t>217. Thirdly, SDO reported to BVHE the points of sale where prices lower than the recommended prices were observed and even suggested appropriate retaliatory measures: "We are convinced that for the next titles, you will voluntarily deliver with a delay of 24 or 48 hours" (see above paragraphs 106 to 108).</w:t>
      </w:r>
    </w:p>
    <w:p>
      <w:r>
        <w:t>By IC Vidéo</w:t>
      </w:r>
    </w:p>
    <w:p>
      <w:r>
        <w:t>218. Casino emphasizes that it had competitive price monitoring carried out by the company COFIM in order to readjust the price level according to those practiced by the competition, but that these price surveys were only used for the establishment of a simple competitive watch, customary in large distribution. The observed price discrepancies may have led them to alert BVHE but only in the interest of avoiding discrimination.</w:t>
      </w:r>
    </w:p>
    <w:p>
      <w:r>
        <w:t>219. However, it appears from the file that IC Vidéo acted as a relay for the monitoring of prices recommended by BVHE. On the one hand, it ensured compliance with the prices imposed by the stores affiliated with the GIE by directly controlling their prices. On the other hand, it reported to BVHE the competing establishments where prices lower than the recommended prices were observed. This behavior exceeds the necessities of a simple competitive watch (see above paragraphs 59 to 61).</w:t>
      </w:r>
    </w:p>
    <w:p>
      <w:r>
        <w:t>5. PRICE MONITORING BY CIM</w:t>
      </w:r>
    </w:p>
    <w:p>
      <w:r>
        <w:t>220. The company Carrefour SA emphasizes that, unlike other distributors, its involvement concerns only a single videocassette, "The Lion King," in a specific manner, during the holiday season of 1995. It also recalls that the purchasing manager of CIM specified regarding the seized note (see above paragraph 128) that the particular agreement on this cassette guaranteeing an advance on discounts of 14.5% in exchange for compliance with the consumer price was an internal agreement aimed at encouraging stores to accept BVHE's quantitative recommendations that conditioned the granting of discounts. The condition regarding compliance with the price was solely intended to prevent stores from integrating this advance into the threshold for resale at a loss. This approach was carried out in a completely exceptional manner to anticipate the extraordinary success of "The Lion King." Finally, Carrefour SA defends the conditional nature of each of the discounts negotiated by CIM: turnover discount paid in 1995, central recommendation discount for 1995, and direct purchase discount for 1996.</w:t>
      </w:r>
    </w:p>
    <w:p>
      <w:r>
        <w:t>221. However, the conditional nature of the discounts negotiated by CIM was not challenged in the notification of grievances, its adherence to BVHE's policy of imposed prices being demonstrated, as far as it is concerned, by the fact that it practiced, like all distributors, the prices recommended by BVHE and relayed the recommendations made by BVHE in the context of monitoring its policy of imposed prices to the stores affiliated with it.</w:t>
      </w:r>
    </w:p>
    <w:p>
      <w:r>
        <w:t>222. Indeed, the seized note (see above paragraph 128) explicitly states that "the absolute compliance with the catalog price, requested by CIM and BVHE," conditions the payment of discounts just as "total confidentiality with respect to wholesalers and representatives." These discounts were therefore indeed conditional, the conditional nature not being solely linked to compliance with quantitative recommendations but also to compliance with imposed prices. Furthermore, these instructions do not correspond to a reminder of the obligations imposed by the legislation on the threshold for resale at a loss, which is not mentioned in the note. Moreover, the minutes of the BVHE management committee (see above paragraph 130) show that the supplier was aware of the existence of this note and highlighted its risks, even if it did not specify them.</w:t>
      </w:r>
    </w:p>
    <w:p>
      <w:r>
        <w:t>223. Such behavior, which consists of distributors enforcing the high prices set by the supplier, also benefits the distributors since this practice allows for extracting a higher surplus from consumers that will then be shared between the supplier and the distributors.</w:t>
      </w:r>
    </w:p>
    <w:p>
      <w:r>
        <w:t>6. CONCLUSION ON THE GRIEVANCES OF VERTICAL AGREEMENT ON MINIMUM RESALE PRICES (GRIEVANCES NO. 6, 8, 9 AND 10)</w:t>
      </w:r>
    </w:p>
    <w:p>
      <w:r>
        <w:t>224. It follows from the above that consumer prices have been systematically recommended by BVHE (see above paragraphs 189 to 191), that these prices have been effectively and uniformly applied by the distributors (see above paragraphs 136-137 and 192-194), and that the parties, suppliers, wholesalers, and distributors, have established a policy of price monitoring and information feedback (see above paragraphs 49 to 61 and 105 to 108). These three combined elements demonstrate that the alignment of prices resulted from a vertical agreement between BVHE and its distributors (see above paragraphs 178-179) and not from parallel behaviors.</w:t>
      </w:r>
    </w:p>
    <w:p>
      <w:r>
        <w:rPr>
          <w:b/>
        </w:rPr>
        <w:t>[Pages 49–51]</w:t>
      </w:r>
    </w:p>
    <w:p>
      <w:r>
        <w:t>225. It follows from the above that it is established that the companies BVHE, Carrefour SAS, and Casino conspired, from 1994 to 1998, so that the retail prices recommended by BVHE for the videocassettes published by Disney would be applied by the stores affiliated with the purchasing center IC Vidéo, compliance with these prices being ensured by their correspondence with a threshold for selling at a loss artificially set at the same level for each distributor, due to the transfer of the majority of the distributors' remuneration in falsely conditional rebates or fictitious service provisions. This practice, which aims to prevent the setting of retail prices by the free play of competition, is prohibited by Article L. 420-1 of the Commercial Code.</w:t>
      </w:r>
    </w:p>
    <w:p>
      <w:r>
        <w:t>226. It is also established from the above that the companies BVHE and SDO conspired, from 1995 to 1999, so that the retail prices recommended by BVHE for the videocassettes published by Disney would be applied by the retailers supplied by SDO, compliance with these prices being ensured by their correspondence with a threshold for selling at a loss artificially set at the same level, due to the transfer of the majority of SDO's remuneration in falsely conditional rebates or fictitious service provisions. This practice, which aims to prevent the setting of retail prices by the free play of competition, is prohibited by Article L. 420-1 of the Commercial Code.</w:t>
      </w:r>
    </w:p>
    <w:p>
      <w:r>
        <w:t>227. Finally, it is established from the above that the companies BVHE and Continent Hypermarchés conspired, in 1995, so that the retail prices recommended by BVHE for the videocassettes published by Disney would be applied by the stores under the Continent brand supplied through the purchasing center CIM, compliance with these prices being ensured by the payment of a minimum rebate rate. This practice, which aims to prevent the setting of retail prices by the free play of competition, is prohibited by Article L. 420-1 of the Commercial Code.</w:t>
      </w:r>
    </w:p>
    <w:p>
      <w:r>
        <w:t>D. ON ABUSE OF DOMINANT POSITION PRACTICES</w:t>
      </w:r>
    </w:p>
    <w:p>
      <w:r>
        <w:t>228. Although none of the notified grievances have been contested by the company BVHE, it is nevertheless appropriate to examine the merits of the grievances notified regarding abuse of dominant position, in order to determine whether the practice of imposed prices should be qualified not only as vertical agreements between BVHE and its distributors, agreements established by the preceding developments, but also as an abusive unilateral behavior on the part of BVHE that should then be sanctioned as such. This examination does not affect the commitments made by the company BVHE at the time of its waiver to contest the notified grievances, insofar as these commitments are exclusively aimed at remedying the practices qualified as vertical agreements.</w:t>
      </w:r>
    </w:p>
    <w:p>
      <w:r>
        <w:t>Regarding grievances No. 1 and 3</w:t>
      </w:r>
    </w:p>
    <w:p>
      <w:r>
        <w:t>229. BVHE is accused of offering distributors a linear space rebate ensuring it 16% of the overall video space and 50% of the space reserved for children's videocassettes, which could have the effect of encouraging distributors to exclude BVHE's competitors from the shelves.</w:t>
      </w:r>
    </w:p>
    <w:p>
      <w:r>
        <w:t>230. The company BVHE, having sought the benefit of III of Article L. 464-2 of the Commercial Code, did not contest the grievance.</w:t>
      </w:r>
    </w:p>
    <w:p>
      <w:r>
        <w:t>231. The statement from the purchasing manager of video products for the Auchan group states regarding this rebate: "On April 25, 1997, Mr. F... sent a letter to BVHE to protest against this discount, as the 16% rate of the shelf space seemed too high in light of market developments: indeed, according to Auchan's sales statistics, we had observed that Disney was over-represented compared to its actual sales: this shelf space rate was no longer in line with their actual market share. This over-representation of Disney thus prevented us from better presenting other publishers on the shelves" (records 669 to 683).</w:t>
      </w:r>
    </w:p>
    <w:p>
      <w:r>
        <w:t>232. The statement from the department head of the Leclerc hypermarket in Trésillac on July 27, 1998, also emphasizes these implications: "I believe that this loyalty rebate from BVHE is no longer justified because reserving 50% of the children's shelf space for this publisher is excessive and prevents other publishers from entering the market" (records 710 to 721).</w:t>
      </w:r>
    </w:p>
    <w:p>
      <w:r>
        <w:t>233. At the same time, BVHE provides its clients with a system of quantitative recommendations upon the release of each new and reissued Disney cassette, the acceptance of which conditions the remuneration for promotion and the level of returns of unsold items. The investigation highlighted the high and systematically oversized level of quantitative recommendations. Various client statements also point out the excessive nature of the quantities that BVHE contracts impose for ordering.</w:t>
      </w:r>
    </w:p>
    <w:p>
      <w:r>
        <w:t>234. The department head of the Leclerc hypermarket in Saumur stated on September 25, 1998: "The quantitative recommendations were too high. They forced us to accept these recommendations. We ended up with significant unsold items that were not taken back. We then had to accept their recommendations for them to take back the unsold items. The excessive nature of BVHE's quantitative recommendations often exceeded actual sales by more than 50%. Currently, we continue to systematically refuse BVHE's quantitative recommendations, as they remain excessive. As a result, we are deprived of back margins and we sell these products at almost zero margin" (records 749 to 755).</w:t>
      </w:r>
    </w:p>
    <w:p>
      <w:r>
        <w:t>235. In principle, this rebate system aims to occupy shelf space, a scarce resource in large distribution, on the one hand, by ensuring a fixed share of the shelf space, to the detriment of competitors, and on the other hand, by encouraging distributors to place Disney cassettes on the shelves to deplete their overstock.</w:t>
      </w:r>
    </w:p>
    <w:p>
      <w:r>
        <w:t>236. National and community competition authorities have already noted that, when offered by a company in a dominant position in the relevant market, such rebates could have exclusionary effects on other producers in the market, who are unable to provide distributors with remuneration equivalent to that offered by the rebate system in exchange for their exclusion (see notably the judgment of the Court of Justice of the European Communities 85/ of February 13, 1979, Hoffmann Laroche, and the decision of the Council No. 04-D-13, Société des caves de Roquefort). The criteria established by this case law to assess the potential effects of such rebates on the competitive structure of the market are, first, the share of shelf space that distributors must reserve for the producer in a dominant position to benefit from the rebates; second, the remuneration of distributors, that is to say, the rate of this rebate and its base; third, the ability of competitors to offer a competitive offer must be taken into account: this depends in particular on the potentially essential nature of the dominant company's products and the size of the competitors.</w:t>
      </w:r>
    </w:p>
    <w:p>
      <w:r>
        <w:t>237. However, in this case, the proportion of space reserved for BVHE remained limited to 16% of the overall video space and 50% of the children's video space. This proportion has been deemed excessive by Disney's competitors as well as by some distributors (see paragraphs 231 and 232 above). The same applies to the oversized quantitative recommendations compared to actual sales (see paragraphs 234 and 42 above). However, while these remuneration conditions may encourage distributors to ensure that Disney products occupy space that does not always correspond to the attractiveness of these products at a given time, they cannot have exclusionary effects on competitors. In this case, the linear space clause preserves 50% of accessible space. In the context of the rebates granted by the Société des caves de Roquefort, the rates observed were significantly higher.</w:t>
      </w:r>
    </w:p>
    <w:p>
      <w:r>
        <w:t>238. Regarding the rate of the linear space rebate, it is progressive according to the share of shelf space allocated to BVHE and reaches a maximum of 3%, which is much less, for example, than in the case of the rebates granted by the Société des caves des Roquefort, for which the particularly attractive nature of the rates had been denounced by the Council.</w:t>
      </w:r>
    </w:p>
    <w:p>
      <w:r>
        <w:t>239. Furthermore, it emerges from the elements of the file that, while the Disney brand is described as essential by many distributors, the activity in the children's videocassette section in the relevant hypermarkets is highly dependent on the release of new titles, for which quality, marketing, and box office success can counterbalance the effect of the Disney brand. Distributors and wholesalers present at the hearing explained that they prioritized the establishment of "blockbusters," which represent 80% of sales in large distribution, regardless of the publisher. In fact, the market's current events during the period considered were marked by the success of a few titles published by Disney's competitors. For example, PFC Vidéo entered the children's videocassette market in 1996 with "Asterix and the Indians," and in 1998, the top-selling title was "Anastasia" from a competing publisher, while BVHE's title "Hercules" only secured second place. Regarding BVHE's competitors, some of them are multinational companies already specialized in cinema and animation. Innovation also played an important role during the period, marked by the development of digital techniques. Film Office thus entered the market in 1999 with "Kirikou and the Sorceress."</w:t>
      </w:r>
    </w:p>
    <w:p>
      <w:r>
        <w:t>240. Finally, it has been established above in paragraph 207 that the linear space rebate granted to certain distributors had a falsely conditional nature. IC Vidéo thus benefited each year from the maximum rate of 3% without any checks being carried out to verify the share of shelf space in Casino and Carrefour stores actually reserved for the videocassettes delivered by BVHE.</w:t>
      </w:r>
    </w:p>
    <w:p>
      <w:r>
        <w:t>241. Therefore, according to the circumstances of the case, it is not established that the linear space rebate and the conditions for the return of unsold items offered by BVHE were of a nature to encourage distributors to exclude BVHE's competitors.</w:t>
      </w:r>
    </w:p>
    <w:p>
      <w:r>
        <w:t>242. It is also noted that the evolution of the market during the period concerned does not highlight such effects. The elements in the file do not reveal any cases of delisting of competing publishers. The period is, on the contrary, marked by the increase in market shares of Disney's competitors. According to SEV statistics, Pathé Fox's market share rose from 2.3% in 1995 in the market for children's videocassettes to 19.4% in 1998. At the same time, BVHE's market share has continuously declined. The revenue generated by BVHE with the various parties, IC Vidéo, CIM, and SDO thus decreased during the period considered, from 282 million FF to 151 million FF with IC Vidéo, from 66 to 49 million FF with CIM, and from 104 to 82 million FF with SDO.</w:t>
      </w:r>
    </w:p>
    <w:p>
      <w:r>
        <w:rPr>
          <w:b/>
        </w:rPr>
        <w:t>[Pages 52–54]</w:t>
      </w:r>
    </w:p>
    <w:p>
      <w:r>
        <w:t>Regarding grievance no. 2</w:t>
      </w:r>
    </w:p>
    <w:p>
      <w:r>
        <w:t>243. BVHE is accused of offering remuneration for the promotion of its products. These payments made in exchange for the provision of privileged sales locations aim to ensure optimal visibility and presence of BVHE titles in strategic locations of distributors' shelves, end caps, or privileged locations, at the time of a title's launch.</w:t>
      </w:r>
    </w:p>
    <w:p>
      <w:r>
        <w:t>244. The company BVHE, having requested the benefit of III of Article L. 464-2 of the Commercial Code, did not contest the grievance.</w:t>
      </w:r>
    </w:p>
    <w:p>
      <w:r>
        <w:t>245. This type of remuneration is not specific to the BVHE group, as all publishers offer such contracts to their distributors for the release of their titles. No exclusivity is, moreover, required by BVHE: strategic spaces (end caps or main aisles) can accommodate, at the same time, several titles from different publishers. These discounts are incentive mechanisms engaging distributors to make commercial efforts on the concerned products. In this sense, these discounts can increase the efficiency of distribution, and to the extent that each supplier wants to encourage the sale of its own products, they can stimulate inter-brand competition.</w:t>
      </w:r>
    </w:p>
    <w:p>
      <w:r>
        <w:t>246. In the 2004 report, the Council indicated regarding the levels of rates: "A discount is primarily characterized by its rate. A priori, the higher the rate, the greater the incentive effect and potentially anti-competitive. In decision 04-D-13 of April 8, 2004, the Council noted that the very high amount of remuneration paid by it to stores under the Carrefour brand, namely 8.60%, compared to an average of 5% paid by other suppliers of Roquefort, further confirmed the fact that these discounts bought the exclusivity of supply." Furthermore, the promotional discount is only offered at the time of the launch of each new release. The exposure on end caps or in strategic privileged locations of new titles lasts about fifteen days and is compensated at 3%. The contracts also provide for the location of titles for a residual duration in secondary locations, secondary aisles, or a second end cap compensated at 1%. The rates therefore remain moderate.</w:t>
      </w:r>
    </w:p>
    <w:p>
      <w:r>
        <w:t>247. Consequently, it is not established that the conditions of this discount are of a nature to exclude BVHE's competitors or could have such effects.</w:t>
      </w:r>
    </w:p>
    <w:p>
      <w:r>
        <w:t>Regarding grievance no. 4</w:t>
      </w:r>
    </w:p>
    <w:p>
      <w:r>
        <w:t>248. BVHE is accused of having abused its dominant position in the children's videocassette market by imposing retail prices on distributors. The government commissioner argued in his writings and maintained during the session that the practices of imposed prices could be qualified under both Article L. 420-1 and Article L. 420-2 of the Commercial Code.</w:t>
      </w:r>
    </w:p>
    <w:p>
      <w:r>
        <w:t>249. The company BVHE, having requested the benefit of III of Article L. 464-2 of the Commercial Code, did not contest the grievance.</w:t>
      </w:r>
    </w:p>
    <w:p>
      <w:r>
        <w:t>250. However, the establishment of the offense of abuse of a dominant position requires the establishment of a causal link between the company's dominance and the hindrance to the free play of the market. The hindrance must, therefore, result from the use of the company's dominant power. It was recalled by the Competition Commission in a decision of September 30, 1977, concerning the sector of materials for water pipelines, that if the dominant company, although playing a leading role in concluding market-sharing agreements, and thereby considering and defending its position, did not impose these agreements, which were concluded with partners of its size, the causal link does not appear to be established.</w:t>
      </w:r>
    </w:p>
    <w:p>
      <w:r>
        <w:t>251. In this case, it has been established above that distributors adhered to BVHE's pricing policy, applying the retail prices communicated by BVHE and, for some of them, contributing to the monitoring of retail prices. It is therefore not demonstrated that BVHE used its market power to impose retail prices on them. The practice is therefore not qualifying under Article L. 420-2 of the Commercial Code.</w:t>
      </w:r>
    </w:p>
    <w:p>
      <w:r>
        <w:t>Regarding grievance no. 5</w:t>
      </w:r>
    </w:p>
    <w:p>
      <w:r>
        <w:t>252. BVHE is accused of having included in its general sales conditions the obligation to obtain its prior consent in the event of resale of BVHE products abroad, of having opposed, in 1996, the request for direct importation of English-language Walt Disney videocassettes made by Le Bon Marché to the British subsidiary of the Disney group, and of having intervened with the group's subsidiary in Benelux to oppose the supply of Disney videocassettes in the Belgian market for resale to French retailers.</w:t>
      </w:r>
    </w:p>
    <w:p>
      <w:r>
        <w:t>253. The company BVHE, having requested the benefit of III of Article L. 464-2 of the Commercial Code, did not contest the grievance.</w:t>
      </w:r>
    </w:p>
    <w:p>
      <w:r>
        <w:t>254. Such practices are likely to affect trade between Member States of the European Union and may therefore constitute practices prohibited by Article 82 of the EC Treaty. However, while case law has recognized that for Article 82 of the Treaty to be applicable, it is not necessary to establish an actual and real effect on interstate trade, but it is sufficient that the abusive behavior is likely to affect exchanges between Member States, it is nonetheless necessary to demonstrate that intra-community exchanges can potentially be significantly affected (see in particular the judgment of the Court of First Instance of the European Communities of April 1, 1993, BPB Industries and British Gypsum).</w:t>
      </w:r>
    </w:p>
    <w:p>
      <w:r>
        <w:t>255. However, in this case, the company BVHE has never invoked the clause mentioned above, reproaching a distributor for having made imports without its consent, or refusing its consent when requested. Regarding the refusal of importation of English-language cassettes opposed to Le Bon Marché, it is also not likely to significantly affect intra-community exchanges given the volume concerned (100 cassettes) and the sporadic nature of the refusal. The same applies to the supply of cassettes from Belgium, which only concerns a single offer from the company Euro K7 in the last quarter of 1996.</w:t>
      </w:r>
    </w:p>
    <w:p>
      <w:r>
        <w:t>256. The facts of the case therefore do not constitute sufficiently sensitive obstacles to the functioning of the common market for their qualification to be sought on the basis of Article 82 of the Treaty.</w:t>
      </w:r>
    </w:p>
    <w:p>
      <w:r>
        <w:t>E. ON THE AGREEMENT BETWEEN BVHE AND CIM AIMED AT LIMITING IMPORTS FROM BELGIUM (GRIEVANCE NO. 7 AND NO. 11)</w:t>
      </w:r>
    </w:p>
    <w:p>
      <w:r>
        <w:t>257. Carrefour SA argues that the documents or statements collected during the investigation only reflect the existence of commercial negotiations between BVHE and CIM. It acknowledges that during these negotiations, the price difference between France and Belgium was indeed mentioned but argues that nothing indicates that an agreement was reached between BVHE and CIM, whereby BVHE would have compensated for a waiver to import products from Belgium and that the existence of such an agreement cannot be inferred from the mere absence of imports.</w:t>
      </w:r>
    </w:p>
    <w:p>
      <w:r>
        <w:t>258. Indeed, there is no element in the file demonstrating the existence of an agreement between BVHE and CIM aimed at limiting parallel imports within the European Union. It is therefore not established that BVHE and CIM violated the provisions of Article 81 of the Treaty of the Union by coordinating to limit imports of videocassettes from Belgium.</w:t>
      </w:r>
    </w:p>
    <w:p>
      <w:r>
        <w:t>F. THE ATTRIBUTION OF PRACTICES</w:t>
      </w:r>
    </w:p>
    <w:p>
      <w:r>
        <w:t>259. It follows from consistent case law, notably the Enichem Anic judgment of the Court of First Instance of the European Communities of December 17, 1991, that when the existence of an infringement is established, it is necessary to determine the natural or legal person who was responsible for the operation of the company in question at the time the infringement was committed, so that they can be held accountable for this infringement.</w:t>
      </w:r>
    </w:p>
    <w:p>
      <w:r>
        <w:t>260. In the event of a subsequent merger of the responsible company with another company, this merger, which may result either from the creation of a new company or from the absorption of the responsible company by another company, leads to the dissolution without liquidation of the companies that disappear and the universal transfer of their assets, both active and passive, to the beneficiary companies, in the state in which they are at the date of definitive completion of the operation. Therefore, in application of the aforementioned case law, the new company or the absorbing company must be held accountable for the infringements committed prior to this date by the company involved in the merger.</w:t>
      </w:r>
    </w:p>
    <w:p>
      <w:r>
        <w:t>261. When, between the time the infringement was committed and the time the company in question must respond to it, the legal person responsible for the operation of this company has ceased to exist, without this disappearance being accompanied by the universal transfer of its rights and obligations to another person, it is necessary to first locate all the material and human elements that contributed to the commission of the infringement in order to identify, secondly, the person who has become responsible for the operation of this set, in order to avoid that due to the disappearance of the person responsible for its operation at the time of the infringement, the company cannot be held accountable for the commission of it.</w:t>
      </w:r>
    </w:p>
    <w:p>
      <w:r>
        <w:t>262. In this case, Continent Hypermarchés, the main shareholder of CIM, underwent an absorption merger by CRFP 6 in October 2003 and was subsequently removed from the commercial register. CRFP 6 itself was dissolved in December 2003 with universal transfer of its assets to its sole partner, Carrefour SA (RCS Paris 652 014 051).</w:t>
      </w:r>
    </w:p>
    <w:p>
      <w:r>
        <w:t>263. In application of the principles recalled above, Carrefour SA must therefore be held accountable for the practices implemented by Continent Hypermarchés.</w:t>
      </w:r>
    </w:p>
    <w:p>
      <w:r>
        <w:rPr>
          <w:b/>
        </w:rPr>
        <w:t>[Pages 55–57]</w:t>
      </w:r>
    </w:p>
    <w:p>
      <w:r>
        <w:t xml:space="preserve">G. ON SANCTIONS  </w:t>
        <w:br/>
        <w:t xml:space="preserve">264. The practices held against the companies in this case were committed prior to the entry into force of Law No. 2001-420 of May 15, 2001, relating to new economic regulations. By virtue of the principle of non-retroactivity of the more severe repressive law, the provisions introduced by this law in Article L. 464-2 of the Commercial Code, in that they are more stringent than those previously in force, do not apply to these offenses.  </w:t>
        <w:br/>
        <w:t xml:space="preserve">265. Under Article L. 464-2-II of the Commercial Code in its applicable wording: "The Competition Council may order the parties concerned to cease anti-competitive practices within a specified period or impose particular conditions. It may impose a monetary sanction applicable either immediately or in the event of non-compliance with the injunctions. Monetary sanctions are proportionate to the seriousness of the alleged facts, the importance of the damage caused to the economy, and the situation of the sanctioned company or organization, and must be justified for each sanction. The maximum amount of the sanction is, for a company, 5% of the amount of the turnover excluding tax achieved in France during the last closed financial year."  </w:t>
        <w:br/>
        <w:t xml:space="preserve">1. ON THE GRAVITY OF THE PRACTICES  </w:t>
        <w:br/>
        <w:t xml:space="preserve">266. The company BVHE justifies the absence of gravity of the practices on the grounds that, unlike the case in the matter that led to Decision No. 03-D-45 of September 25, 2003, of the Council, only a vertical agreement is noted, which could at most affect intra-brand competition. However, this harm would be offset by the existing inter-brand competition in the children's video market. It also emphasizes that no customer allocation is called into question in the file, as was noted in the case described in Decision No. 05-D-32 of June 22, 2005.  </w:t>
        <w:br/>
        <w:t xml:space="preserve">267. However, agreements and concerted actions, having the object and effect of preventing competition from functioning by obstructing price setting through the free play of the market and artificially promoting their increase, are among the practices that the Competition Council considers particularly serious as they are very detrimental to the proper functioning of the market, and therefore to the benefits that consumers can expect from it.  </w:t>
        <w:br/>
        <w:t xml:space="preserve">268. In its activity report for the year 1987, in particular, the Council explained in a chapter dedicated to "price and margin agreements" that it was "very committed to preserving the independence of each operator in its pricing decisions in markets where different producers or distributors compete. This independence in decision-making is indeed a necessary condition for the emergence of price competition, which, while being only one of the forms through which competition operates, is nonetheless one of the determining elements in that it forces each operator to make the most economical use of the resources it mobilizes." The agreement allowing the dissemination and enforcement of recommended minimum resale prices for videocassettes published by BVHE thus took on particular gravity as it deprived consumers of the possibility of acquiring the products in question at a lower price, which would have resulted from genuine price competition among distribution networks.  </w:t>
        <w:br/>
        <w:t xml:space="preserve">269. Compared to an agreement among competitors concerning prices, the gravity of an agreement between a manufacturer and its distributors must be assessed based on the share of the retail market affected by the practice. For example, if the manufacturer's market share is 100% and all distributors are involved in the agreement, the potential effect of the practice is the same as that of an agreement involving all manufacturers. In this case, BVHE held a dominant position in the relevant market at the time of the facts, with a market share that evolved from 72.5% in 1995 to 58.6% in 1998. BVHE, in its observations, argues that the implicated distributors (IC Vidéo, CIM, and SDO) represented only 38% of its sales in 1998 and 34% in 1999 in volume. However, in value, the share of these distributors in BVHE's sales represented 50% in 1995, 47.5% in 1996, 45% in 1997, and 76% in 1998.  </w:t>
        <w:br/>
        <w:t xml:space="preserve">270. Regarding BVHE, the gravity of the practices must also be assessed noting that this company is the only one holding a catalog fund that is subject to constant demand, and on which all competition has been prevented in the retail market by imposing high retail prices. Moreover, it belongs to a large international group, whose behaviors are likely to set the norm in the sector.  </w:t>
        <w:br/>
        <w:t xml:space="preserve">271. Regarding the companies BVHE, Carrefour SAS, Casino, and SDO, the gravity of the established practices also results from the fact that they rely on the circumvention of legislation prohibiting resale at a loss, with the retail prices being presented as the legal threshold for resale at a loss, while the bulk of the distributors' margin has been shifted into falsely conditional back margins and fictitious commercial cooperation services.  </w:t>
        <w:br/>
        <w:t xml:space="preserve">272. Finally, the practices in question are particularly serious and harmful when they are perpetrated by distributors who present themselves as brands with an aggressive pricing policy. In this regard, the Council notes that the GIE IC Vidéo was at the time of the facts the largest customer of BVHE, with 282 MF in purchases out of a total turnover achieved by BVHE of 918.4 MF, representing more than 30% in 1995, 264 MF out of 925 MF, or 28% in 1996, 194 MF out of 705, or 27.5% in 1997, and 202 MF out of 421, or 48% for 1998.  </w:t>
        <w:br/>
        <w:t xml:space="preserve">2. ON THE DAMAGE TO THE ECONOMY  </w:t>
        <w:br/>
        <w:t xml:space="preserve">273. According to the company Casino, no demonstration is provided regarding the market impact. The companies Carrefour SA, Carrefour SAS, and BVHE argue that the excess profit they achieved together cannot be equated to the entirety of the back margins. The company BVHE also points out that not all discounts have been called into question by the report, that commercial cooperation cannot in any case be reintegrated into the invoice, and that the level of margin that a distributor can achieve on these products cannot be arbitrarily set by the Council. The company BVHE further requests the Council to take into account the age of the facts, the length of the procedure, the fact that the unlawfulness of certain discounts is established only sporadically, that its market share has declined during the period in which its behavior is questioned, that only a portion of the distributors has been implicated, and that the retail prices of its products have decreased during the same period.  </w:t>
        <w:br/>
        <w:t xml:space="preserve">274. The report of the group of experts already cited above in paragraph 181 analyzes the mechanisms that, in the absence of a vertical agreement on prices, encourage distributors to lower their prices: "When producer and distributor set their respective prices, each effectively affects the profit of the other; in the absence of price control by the producer, this leads distributors to inadvertently set prices that are too low from the perspective of joint profits. Indeed, distributors first exercise their purchasing power to minimize their acquisition cost. But intra-brand competition then transfers to consumers, in the form of lower prices, a portion of the gains achieved."  </w:t>
        <w:br/>
        <w:t xml:space="preserve">275. In contrast, the agreement between a supplier and its distributors concerning the retail price of products has the object and effect of canceling the process described above and ensuring them a higher retail price that allows them to maximize their joint profit, with the negotiation focusing on the distribution of this profit among them.  </w:t>
        <w:br/>
        <w:t xml:space="preserve">276. To assess the extent of the damage to the economy, it is necessary to take into account the size of the market in question, 1266 MF in 1995, 1209 MF in 1996, 976 MF in 1997, and 718 MF in 1998. It is also important to consider the share of Disney videocassettes in this total, which varied from 72.5% in 1995 to 58.6% in 1999, as well as the share of the distributors involved in BVHE's sales (see paragraph 269). Furthermore, the practices are established, regarding the agreement between BVHE and IC Vidéo, from 1994 to 1999, regarding the agreement between BVHE and SDO, from 1995 to 1998, and regarding the agreement between CIM and BVHE, for the year 1998.  </w:t>
        <w:br/>
        <w:t xml:space="preserve">277. One can also, to evaluate the significance of the practices, compare the evolution of prices of different types of cassettes. Between 1995 and 1999, non-children's cassettes saw their prices decrease by 13%, while the average price of a children's cassette decreased by only 6%. It is true that the price of children's cassettes published by BVHE decreased slightly more during this same period, but the absolute level of prices charged by BVHE is higher than that of competitors. While the average price of a children's cassette fell from 138 to 130 F during this period, that of a BVHE cassette fell from 154 to 143 F. The average price of a non-children's cassette fell from 132 to 115 F.  </w:t>
        <w:br/>
        <w:t xml:space="preserve">3. CONCERNING THE COMPANY BVHE  </w:t>
        <w:br/>
        <w:t xml:space="preserve">278. The company BVHE, in the minutes of the implementation of III of Article L. 464-2 of the Commercial Code, dated May 18, 2005, undertook the following commitments (records 2108 to 2112):  </w:t>
        <w:br/>
        <w:t xml:space="preserve">"1) The company BVHE commits to no longer treat and present as conditional in its billing policy with distributors and wholesalers the discounts referred to in the notification of grievances as follows: the central recommendation rebate, the direct purchase rebate, the effective presence rebate, the Plan+ rebate, as well as the mandatory range rebate, or any other identical rebates under a different name, which would have an unconditional nature, and commits either to eliminate them or to reintegrate them into the invoice as unconditional discounts;  </w:t>
        <w:br/>
        <w:t xml:space="preserve">2) Similarly, BVHE commits to eliminate or to reintegrate into the invoice as unconditional discounts the promotional rebate granted to wholesalers;  </w:t>
        <w:br/>
        <w:t>3) The company BVHE commits to implement effective control of the counterparty conditioning the granting of the shelf space rebate and the promotional rebate. To this end, it provides the Competition Council with the contracts it enters into with service providers responsible for its implementation. These contracts must explain, in a precise manner, the methods and frequency used to verify that the placement of BVHE products on the shelves of distributors corresponds to the objectives previously negotiated with them. The company BVHE commits to retain the documents allowing for..."</w:t>
      </w:r>
    </w:p>
    <w:p>
      <w:r>
        <w:rPr>
          <w:b/>
        </w:rPr>
        <w:t>[Pages 58–60]</w:t>
      </w:r>
    </w:p>
    <w:p>
      <w:r>
        <w:t xml:space="preserve">verify the reality of these controls for a given year for a period of five years following the year of verification;  </w:t>
        <w:br/>
        <w:t xml:space="preserve">4) The company BVHE undertakes not to link the granting of an advantage to the distributor regarding the return of unsold goods and the rebate for meeting objectives or any other discount that compensates distributors for committing to a level of pre-order, and to integrate the principles of its unsold goods return policy into its general sales conditions;  </w:t>
        <w:br/>
        <w:t xml:space="preserve">5) The company BVHE undertakes to modify the conditions for granting the rebate for meeting objectives, which compensates distributors for committing at the beginning of the year and for the 12 months of the current year to achieve the pre-order level of each title determined by BVHE, in order to take into account the fact that a distributor does not reach the defined pre-order level. The company BVHE also undertakes to keep the supporting documents demonstrating that its clients have indeed fulfilled the conditions allowing the granting of the rebate for meeting objectives for a given year for a period of five years following the year of verification;  </w:t>
        <w:br/>
        <w:t xml:space="preserve">6) The company BVHE undertakes not to present and treat as conditional the commercial advantages that do not meet the criteria set by the law, regulations, and applicable case law; only the remuneration for specific services rendered by its distributors, provided that this remuneration corresponds to real, non-redundant services, the materiality and effectiveness of which can be verified by the competition authorities, may be subject to separate billing, with the exception of the services referred to in paragraphs 1 and 2 above;  </w:t>
        <w:br/>
        <w:t xml:space="preserve">7) The company BVHE undertakes to settle the rebates related to the evolution of turnover at least twice a year. To this end, the company BVHE undertakes to monitor the amount of turnover achieved by the distributor at the end of each semester and to pay the rebate related to turnover only if the net intermediate turnover of the distributor serving as the basis for calculating the discount has definitively reached the applicable discount threshold, taking into account the returns of unsold goods made by the distributor during the past semester.  </w:t>
        <w:br/>
        <w:t xml:space="preserve">8) These commitments correspond to the current characteristics of legislation and case law. They should therefore be reconsidered in the event of a significant evolution of the legislative and regulatory framework or the decision-making practice and case law of the competition authorities. The company BVHE undertakes, on the one hand, to ensure that all price reductions it offers are included in its general sales conditions and that the law, regulations, and case law applicable at the time it offers them define as discounts that must appear on the invoice, with only the remuneration for specific services rendered by its distributors being able to be subject to separate billing from them;  </w:t>
        <w:br/>
        <w:t xml:space="preserve">9) The company BVHE will keep the general rapporteur informed, for a period of five years, of any decision made not to apply the commitments as subscribed to date due to such an evolution;  </w:t>
        <w:br/>
        <w:t xml:space="preserve">10) The company BVHE undertakes to regularly remind all its managers and all members of its sales forces of the terms and importance of these commitments and/or to implement a training program on the themes and subjects mentioned above."  </w:t>
        <w:br/>
        <w:t xml:space="preserve">279. During the session, the company BVHE confirmed its commitments. It also specified that its commitments applied to all forms of video media and that it would modify its general sales conditions in accordance with its commitments with all its distributors.  </w:t>
        <w:br/>
        <w:t xml:space="preserve">280. The Council considers that the commitments submitted to it are significant, credible, and verifiable.  </w:t>
        <w:br/>
        <w:t xml:space="preserve">281. The effective implementation of the commitments will be monitored by the Competition Council. The parties must have completed these modifications from the signing of the general sales conditions coming into effect for the year 2006. The Council should take note of these commitments and order the company to comply with them.  </w:t>
        <w:br/>
        <w:t xml:space="preserve">282. Regarding sanctions, III of Article L. 464-2 of the Commercial Code provides that, when implemented, "the maximum amount of the sanction incurred is reduced by half." These provisions aim to guarantee the interested companies that if the Council accepts the commitments they have made, the legal ceiling applicable to the sanctions it imposes is halved compared to the common law regime. However, these provisions do not prevent the Council from assessing the amount of the sanction that would have been incurred by each company within the limit of this new ceiling and applying the reduction rate it deems appropriate, taking into account the proposals made by the general rapporteur.  </w:t>
        <w:br/>
        <w:t xml:space="preserve">283. In this case, the general rapporteur proposed that the sanction incurred be reduced by a proportion ranging from 25% to 30% of the amount that would have normally been imposed.  </w:t>
        <w:br/>
        <w:t xml:space="preserve">284. The turnover of BVHE achieved in France during the fiscal year ending September 30, 2005, amounts to 165.69 million euros. Based on the elements related to the damage to the economy and the severity of the practices as outlined above, the amount of the financial penalty imposed on this company would have been set by the Council at 4.14 million euros. To take into account the absence of contestation and the commitments made under the provisions of III of Article L. 464-2 of the Commercial Code, this amount is reduced to 3.1 million euros.  </w:t>
        <w:br/>
        <w:t xml:space="preserve">4. REGARDING THE COMPANY CARREFOUR SAS  </w:t>
        <w:br/>
        <w:t xml:space="preserve">285. The company Carrefour SAS, in the minutes of the implementation of III of Article L. 464-2 of the Commercial Code dated June 23, 2005, undertook the following commitments (records 2218 to 2219):  </w:t>
        <w:br/>
        <w:t xml:space="preserve">"The company Carrefour undertakes not to accept from video cassette and DVD publishers commercial conditions based on discounts presented as conditional, which, in fact, have an unconditional nature, particularly the following discounts mentioned in the notification of grievances: the central recommendation rebate, the direct purchase rebate, the effective presence rebate, or any other identical rebate under a different name;  </w:t>
        <w:br/>
        <w:t xml:space="preserve">The company Carrefour undertakes to ensure that the distribution contracts it signs with video cassette and DVD publishers comply with the current legislation and, in particular, to no longer accept as conditional discounts not integrated into the invoice any commercial advantage that does not meet the criteria set by the law, regulations, and applicable case law in this matter: only the price reduction, not acquired at the date of sale, compensating for specific services rendered to the aforementioned suppliers, provided that these services are real and non-redundant, may be subject to separate billing;  </w:t>
        <w:br/>
        <w:t xml:space="preserve">The company Carrefour also undertakes not to implement a price monitoring of video cassettes and DVDs with the aim of systematically raising the price levels practiced by competing brands at the request and on behalf of the supplier;  </w:t>
        <w:br/>
        <w:t xml:space="preserve">The above commitments, made in the current state of legislation and case law, should be updated in the event of a significant evolution of the legislative and regulatory framework or the case law of the competition authorities. To this end, the company Carrefour undertakes to keep the general rapporteur informed, for a period of five years, of any decision made not to apply or amend the commitments as subscribed to date due to such an evolution;  </w:t>
        <w:br/>
        <w:t xml:space="preserve">The company Carrefour undertakes to regularly remind all its managers and all members of its sales forces of the terms and importance of these commitments and/or to implement a training program on the themes and subjects mentioned above."  </w:t>
        <w:br/>
        <w:t xml:space="preserve">286. During the session, the company Carrefour SAS confirmed its commitments. It committed to modifying its behavior with all video media suppliers and to no longer associate with its suppliers in implementing their consumer price monitoring policy.  </w:t>
        <w:br/>
        <w:t xml:space="preserve">287. The Council considers that the commitments submitted to it are significant, credible, and verifiable. Furthermore, their effective implementation will be monitored by the Competition Council. The parties must have completed these modifications from the signing of the general sales conditions coming into effect for the year 2006. The Council should take note of these commitments and order the company to comply with them.  </w:t>
        <w:br/>
        <w:t xml:space="preserve">288. Regarding sanctions, III of Article L. 464-2 of the Commercial Code provides that, when implemented, "the maximum amount of the sanction incurred is reduced by half." These provisions aim to guarantee the interested companies that if the Council accepts the commitments they have made, the legal ceiling applicable to the sanctions it imposes is halved compared to the common law regime. However, these provisions do not prevent the Council from assessing the amount of the sanction that would have been incurred by each company within the limit of this new ceiling and applying the reduction rate it deems appropriate, taking into account the proposals made by the general rapporteur.  </w:t>
        <w:br/>
        <w:t xml:space="preserve">289. In the context of the procedure established by III of Article L. 464-2 of the Commercial Code, the general rapporteur proposed that the sanction incurred by Carrefour SAS be reduced by a proportion ranging from 40% to 50% of the amount that would have normally been imposed in the absence of this procedure.  </w:t>
        <w:br/>
        <w:t>290. The turnover of Carrefour SAS achieved in France during the fiscal year ending December 31, 2004, amounts to 379.05 million euros. Based on the elements related to the damage to the economy and the severity of the practices as outlined above, the amount of the financial penalty imposed on this company would have been set by the Council at 9.5 million euros. To take into account the absence of contestation and the commitments made under the provisions of III of Article L. 464-2 of the Commercial Code, this amount is reduced to 5.7 million euros.</w:t>
      </w:r>
    </w:p>
    <w:p>
      <w:r>
        <w:rPr>
          <w:b/>
        </w:rPr>
        <w:t>[Pages 61–61]</w:t>
      </w:r>
    </w:p>
    <w:p>
      <w:r>
        <w:t xml:space="preserve">5. REGARDING THE COMPANIES CASINO, SDO AND CARREFOUR SA  </w:t>
        <w:br/>
        <w:t xml:space="preserve">291. The revenue of the company Casino, generated in France during the fiscal year ending December 31, 2004, amounts to 107 million euros. In accordance with the general and individual elements outlined above, the amount of the financial penalty imposed on this company is 3.2 million euros.  </w:t>
        <w:br/>
        <w:t xml:space="preserve">292. The revenue of the company SDO, generated in France during the fiscal year ending December 31, 2004, amounts to 237.62 million euros. In accordance with the general and individual elements outlined above, the amount of the financial penalty imposed on this company is 2.4 million euros.  </w:t>
        <w:br/>
        <w:t xml:space="preserve">293. The company Carrefour SA has no revenue. Therefore, no penalty can be imposed on it.  </w:t>
        <w:br/>
        <w:t xml:space="preserve">DECISION  </w:t>
        <w:br/>
        <w:t xml:space="preserve">Article 1: It is not established that the company BVHE has violated the provisions of Article L. 420-2 of the Commercial Code, and Articles 81 and 82 of the EC Treaty.  </w:t>
        <w:br/>
        <w:t xml:space="preserve">Article 2: It is not established that the company Carrefour SA has violated the provisions of Article 81 of the EC Treaty.  </w:t>
        <w:br/>
        <w:t xml:space="preserve">Article 3: It is established that the companies BVHE, Carrefour SAS, SDO, Casino Guichard Perrachon, and Carrefour SA have violated the provisions of Article L. 420-1 of the Commercial Code.  </w:t>
        <w:br/>
        <w:t xml:space="preserve">Article 4: The commitments made by the companies Carrefour SAS and BVHE as mentioned in paragraphs 278 and 285 of this decision are acknowledged, and they are ordered to comply with them in all respects.  </w:t>
        <w:br/>
        <w:t xml:space="preserve">Article 5: The following financial penalties are imposed:  </w:t>
        <w:br/>
        <w:t xml:space="preserve">• On the company BVHE a penalty of 3,100,000 euros;  </w:t>
        <w:br/>
        <w:t xml:space="preserve">• On the company Carrefour SAS a penalty of 5,700,000 euros;  </w:t>
        <w:br/>
        <w:t xml:space="preserve">• On the company Casino Guichard Perrachon a penalty of 3,200,000 euros;  </w:t>
        <w:br/>
        <w:t xml:space="preserve">• On the company SDO a penalty of 2,400,000 euros.  </w:t>
        <w:br/>
        <w:t xml:space="preserve">Deliberated, on the oral report of Ms. Toulemont-Dakouré, by Ms. Perrot, vice-president, presiding over the session, Messrs. Flichy, Honorat and Gauron, and Mmes. Behar-Touchais and Renard-Payen, members.  </w:t>
        <w:br/>
        <w:t xml:space="preserve">The secretary of the session, The vice-president,  </w:t>
        <w:br/>
        <w:t xml:space="preserve">Rita Sougoumarane Anne Perrot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