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https://www.autoritedelaconcurrence.fr/fr/decision/relative-des-pratiques-mises-en-oeuvre-dans-le-secteur-du-transport-des-petits-colis</w:t>
      </w:r>
    </w:p>
    <w:p>
      <w:r>
        <w:t>Pages translated : 3</w:t>
      </w:r>
    </w:p>
    <w:p/>
    <w:p>
      <w:r>
        <w:rPr>
          <w:b/>
        </w:rPr>
        <w:t>[Pages 1–3]</w:t>
      </w:r>
    </w:p>
    <w:p>
      <w:r>
        <w:t xml:space="preserve">FRENCH REPUBLIC  </w:t>
        <w:br/>
        <w:t xml:space="preserve">Decision No. 04-D-36 of July 23, 2004  </w:t>
        <w:br/>
        <w:t xml:space="preserve">regarding practices implemented  </w:t>
        <w:br/>
        <w:t>in the small parcel transport sector</w:t>
      </w:r>
    </w:p>
    <w:p>
      <w:r>
        <w:t xml:space="preserve">The Competition Council (Permanent Commission),  </w:t>
        <w:br/>
        <w:t xml:space="preserve">Having regard to the letter registered on October 31, 2003 under number 03/0076 F, by which the SARL Doody referred to the Competition Council practices implemented by the company DPD France in the small parcel transport sector;  </w:t>
        <w:br/>
        <w:t xml:space="preserve">Having regard to Book IV of the Commercial Code relating to price freedom and competition and Decree 2002-689 of April 30, 2002 setting the conditions for its application;  </w:t>
        <w:br/>
        <w:t xml:space="preserve">Having regard to the other documents in the file;  </w:t>
        <w:br/>
        <w:t xml:space="preserve">The rapporteur, the deputy general rapporteur, and the Government Commissioner heard during the session of June 23, 2004, the company Doody having been regularly summoned;  </w:t>
        <w:br/>
        <w:t>Adopts the following decision:</w:t>
      </w:r>
    </w:p>
    <w:p>
      <w:r>
        <w:t xml:space="preserve">I. Findings  </w:t>
        <w:br/>
        <w:t xml:space="preserve">1. The company DPD France has organized a transport network throughout the metropolitan territory.  </w:t>
        <w:br/>
        <w:t xml:space="preserve">2. On December 12, 2001, the general assembly of shareholders of the company DPD France pronounced the dissolution of this company, thus opening the procedure for amicable liquidation, and appointed an amicable liquidator. On December 14, 2001, the latter informed the company Doody, a creditor of DPD France, of the opening of the liquidation procedure.  </w:t>
        <w:br/>
        <w:t xml:space="preserve">3. The SARL Doody is a transport company specialized in parcel deliveries, operating in the Bas-Rhin, primarily with the company DPD France since 1997.  </w:t>
        <w:br/>
        <w:t xml:space="preserve">4. A dispute developed between the liquidator and the company Doody concerning, on the one hand, the payment of an invoice totaling 5,165.36 euros and, on the other hand, the notice indemnities owed by DPD France to Doody, which estimates its damage at 27,388.40 euros, the liquidator being willing to settle only for 17,000 euros. In a letter dated January 14, 2003, addressed to the liquidator and a copy of which was produced before the Competition Council, the company Doody declared itself ready to conclude a settlement agreement based on the immediate payment of a sum of 64,000 euros.  </w:t>
        <w:br/>
        <w:t>5. Following the failure of amicable negotiation, the counsel for the company Doody considered that the conditions for the breakdown of commercial negotiations, subsequent to the liquidation of DPD France, constituted an abuse of the economic dependence of its client on DPD France and referred the matter to the Competition Council.</w:t>
      </w:r>
    </w:p>
    <w:p>
      <w:r>
        <w:t xml:space="preserve">II. Discussion  </w:t>
        <w:br/>
        <w:t xml:space="preserve">6. Article L. 462-8, paragraph 1 of the Commercial Code states that "The Competition Council may declare, by a reasoned decision, the referral inadmissible for lack of interest or standing to act of the author thereof, or if the facts are time-barred within the meaning of Article L. 462-7, or if it considers that the facts invoked do not fall within its jurisdiction. It may also reject the referral by a reasoned decision when it considers that the facts invoked are not supported by sufficiently probative elements..."  </w:t>
        <w:br/>
        <w:t xml:space="preserve">7. It is appropriate, first of all, to recall that the Competition Council is not competent to hear disputes regarding the payment of indemnities for the termination of contractual relations, which fall under civil and commercial jurisdictions.  </w:t>
        <w:br/>
        <w:t xml:space="preserve">8. Secondly, the case law of the Competition Council regarding the abuse of economic dependence within the meaning of Article L. 420-2, paragraph 2, of the Commercial Code, established notably by Decision No. 01-D-49 of August 31, 2001, specifies that the state of dependence on a commercial partner, client, or supplier results from the meeting of several conditions:  </w:t>
        <w:br/>
        <w:t xml:space="preserve">• the notoriety and importance of the market share of this commercial partner;  </w:t>
        <w:br/>
        <w:t xml:space="preserve">• the importance of the share of revenue generated with this partner in the total revenue of the company, provided that this share does not result from a deliberate choice of commercial policy of this company;  </w:t>
        <w:br/>
        <w:t xml:space="preserve">• the difficulty of finding other partners offering an equivalent commercial solution.  </w:t>
        <w:br/>
        <w:t xml:space="preserve">9. However, while it appears, based on the statements of the company Doody, that the share of orders from the company DPD in its revenue is indeed very significant, 88% in 2000, 64% in 2001, and 80% in 2002, none of the elements produced by the referring party allows establishing that the company DPD France, in liquidation, has a notoriety or a position in the national parcel and small parcel transport market that would make it an obligatory commercial partner. Furthermore, the company Doody does not allege any impossibility of offering its services to other clients. The situation of economic dependence of the company Doody in relation to the company DPD France is therefore not demonstrated, nor is the existence of any potential abuse attributable to the company DPD France.  </w:t>
        <w:br/>
        <w:t>10. Thus, the facts invoked in the referral are not supported by sufficiently probative elements; the referral must therefore be rejected.</w:t>
      </w:r>
    </w:p>
    <w:p>
      <w:r>
        <w:t xml:space="preserve">DECISION  </w:t>
        <w:br/>
        <w:t xml:space="preserve">Sole Article: The referral of SARL Doody registered under number 03/0076 F is rejected.  </w:t>
        <w:br/>
        <w:t xml:space="preserve">Deliberated on the oral report of Mr. Biron, by Ms. Hagelsteen, President, Ms. Pasturel, Mr. Jenny Vice-Presidents.  </w:t>
        <w:br/>
        <w:t xml:space="preserve">The session secretary, The President  </w:t>
        <w:br/>
        <w:t xml:space="preserve">Nadine Bellegarde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