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https://www.autoritedelaconcurrence.fr/fr/decision/relative-des-pratiques-mises-en-oeuvre-dans-le-secteur-du-zinc-lamine-et-des-produits</w:t>
      </w:r>
    </w:p>
    <w:p>
      <w:r>
        <w:t>Pages translated : 177</w:t>
      </w:r>
    </w:p>
    <w:p/>
    <w:p>
      <w:r>
        <w:rPr>
          <w:b/>
        </w:rPr>
        <w:t>[Pages 1–3]</w:t>
      </w:r>
    </w:p>
    <w:p>
      <w:r>
        <w:t xml:space="preserve">FRENCH REPUBLIC  </w:t>
        <w:br/>
        <w:t xml:space="preserve">Decision No. 16-D-14 of June 23, 2016  </w:t>
        <w:br/>
        <w:t xml:space="preserve">regarding practices implemented in the laminated zinc sector and zinc processed products intended for construction  </w:t>
        <w:br/>
        <w:t xml:space="preserve">The Competition Authority (Section III),  </w:t>
        <w:br/>
        <w:t xml:space="preserve">Having regard to decision No. 11-SOI-01 dated January 17, 2011, by which the Competition Authority took up ex officio practices implemented in the laminated zinc sector and zinc processed products intended for construction (registered under number 11/0005F);  </w:t>
        <w:br/>
        <w:t xml:space="preserve">Having regard to Articles 101 or 102 of the Treaty on the Functioning of the European Union;  </w:t>
        <w:br/>
        <w:t xml:space="preserve">Having regard to Book IV of the amended Commercial Code;  </w:t>
        <w:br/>
        <w:t xml:space="preserve">Having regard to the business secrecy decisions No. 12-DSA-403 of December 4, 2012, No. 12-DSA-405 of December 5, 2012, No. 12-DSA-406 of December 6, 2012, No. 12-DSA-411 of December 7, 2012, No. 12-DSA-415 of December 12, 2012, No. 12-DSA-423 of December 14, 2012, No. 12-DSA-424 of December 14, 2012, No. 13-DSA-77 of May 3, 2013, No. 13-DSA-78 of May 3, 2013, No. 13-DSA-79 of May 3, 2013, No. 13-DSA-150 of May 3, 2013, No. 13-DSA-157 of May 22, 2013, No. 14-DSA-166 of June 17, 2014, No. 14-DSA-170 of June 17, 2014, No. 15-DSA-261 of July 22, 2015, No. 15-DSA-262 of July 22, 2015, No. 15-DSA-307 of September 3, 2015, No. 15-DSA-333 of September 30, 2015;  </w:t>
        <w:br/>
        <w:t xml:space="preserve">Having regard to the declassification decisions No. 13-DEC-37 of July 16, 2013, No. 13-DEC-38 of July 15, 2013, No. 13-DEC-39 of July 15, 2013, No. 13-DEC-40 of July 18, 2013, No. 13-DEC-52 of November 15, 2013, No. 14-DEC-02 of January 6, 2014, No. 14-DEC-03 of January 27, 2014, No. 15-DEC-13 of March 31, 2015, No. 15-DEC-14 of April 7, 2015, No. 16-DEC-12 of March 8, 2016; No. 14-DECR-01 of January 6, 2014, No. 14-DECR-02 of January 6, 2014, No. 14-DECR-03 of January 6, 2014.  </w:t>
        <w:br/>
        <w:t xml:space="preserve">Having regard to the observations presented by Umicore SA/NV, Umicore France, and Umicore Building Products France and the Government Commissioner;  </w:t>
        <w:br/>
        <w:t xml:space="preserve">Having regard to the other documents in the file;  </w:t>
        <w:br/>
        <w:t xml:space="preserve">The rapporteurs, the deputy general rapporteur, the Government Commissioner, and the representatives of the companies Umicore SA/NV, Umicore France, and Umicore Building Products France heard during the session of the Competition Authority on March 31, 2016;  </w:t>
        <w:br/>
        <w:t>Adopts the following decision:</w:t>
      </w:r>
    </w:p>
    <w:p>
      <w:r>
        <w:t xml:space="preserve">SUMMARY  </w:t>
        <w:br/>
        <w:t xml:space="preserve">I. Findings .................................................................................... 6  </w:t>
        <w:br/>
        <w:t xml:space="preserve">A. THE PROCEDURE ............................................................................................................................. 6  </w:t>
        <w:br/>
        <w:t xml:space="preserve">B. THE SECTOR CONCERNED ............................................................................................................ 7  </w:t>
        <w:br/>
        <w:t xml:space="preserve">1. THE PRODUCTS CONCERNED .................................................................................................. 7  </w:t>
        <w:br/>
        <w:t xml:space="preserve">2. THE KEY FIGURES .................................................................................................................... 7  </w:t>
        <w:br/>
        <w:t xml:space="preserve">C. THE ACTORS ................................................................................................................................. 9  </w:t>
        <w:br/>
        <w:t xml:space="preserve">1. THE LAMINATORS .................................................................................................................. 10  </w:t>
        <w:br/>
        <w:t xml:space="preserve">a) Umicore .............................................................................................................. 10  </w:t>
        <w:br/>
        <w:t xml:space="preserve">b) The other laminators ......................................................................................... 11  </w:t>
        <w:br/>
        <w:t xml:space="preserve">2. THE MANUFACTURERS ........................................................................................................ 13  </w:t>
        <w:br/>
        <w:t xml:space="preserve">3. THE DISTRIBUTORS ........................................................................................................... 13  </w:t>
        <w:br/>
        <w:t xml:space="preserve">a) The VM Zinc centers ......................................................................................... 14  </w:t>
        <w:br/>
        <w:t xml:space="preserve">b) The VM Zinc centers belonging to the two main distribution brands ............ 15  </w:t>
        <w:br/>
        <w:t xml:space="preserve">Point P-Saint-Gobain ......................................................................................... 16  </w:t>
        <w:br/>
        <w:t xml:space="preserve">Larivière .............................................................................................................. 17  </w:t>
        <w:br/>
        <w:t xml:space="preserve">4. THE FINAL DEMAND ......................................................................................................... 18  </w:t>
        <w:br/>
        <w:t xml:space="preserve">D. THE PRACTICES CONCERNING VM ZINC DISTRIBUTORS ................................................. 19  </w:t>
        <w:br/>
        <w:t xml:space="preserve">1. COMPETITIVE CONTEXT AND UMICORE'S STRATEGY ...................................................... 19  </w:t>
        <w:br/>
        <w:t xml:space="preserve">a) Umicore's prescription and advisory work ....................................................... 19  </w:t>
        <w:br/>
        <w:t xml:space="preserve">b) The "loyalty" strategy of Umicore's VM Zinc centers ................................... 21  </w:t>
        <w:br/>
        <w:t xml:space="preserve">2. THE CONTRACTS SIGNED BY UMICORE WITH THE VM ZINC CENTERS ....................... 24  </w:t>
        <w:br/>
        <w:t xml:space="preserve">a) The general contractual framework applicable to the VM Zinc centers ........ 24  </w:t>
        <w:br/>
        <w:t xml:space="preserve">The object ................................................................................................................. 24  </w:t>
        <w:br/>
        <w:t xml:space="preserve">The promotion clause ......................................................................................... 25  </w:t>
        <w:br/>
        <w:t xml:space="preserve">The minimum tonnage and tonnage target clauses .......................................... 25  </w:t>
        <w:br/>
        <w:t xml:space="preserve">The stock clause .................................................................................................... 26  </w:t>
        <w:br/>
        <w:t xml:space="preserve">The reporting clause ............................................................................................ 26  </w:t>
        <w:br/>
        <w:t xml:space="preserve">The bonuses .......................................................................................................... 27  </w:t>
        <w:br/>
        <w:t xml:space="preserve">b) The additional provisions applicable to the VM Zinc centers belonging to the Point P-Saint-Gobain group ................................................................. 30  </w:t>
        <w:br/>
        <w:t xml:space="preserve">From 1998 to 2004: the collaboration contract UM/Point P Group .................. 30  </w:t>
        <w:br/>
        <w:t xml:space="preserve">From 2004 to 2008: the referencing of Rheinzink and the Partnership Charter with Asturienne ................................................................................................... 31  </w:t>
        <w:br/>
        <w:t xml:space="preserve">From 2008 onwards: the gradual delisting of Rheinzink and the European contracts .................................................................................................................. 33  </w:t>
        <w:br/>
        <w:t xml:space="preserve">c) The additional provisions applicable to the VM Zinc centers belonging to the Larivière-SIG group ......................................................................................... 34  </w:t>
        <w:br/>
        <w:t xml:space="preserve">From 2001 to 2005: the referencing of Rheinzink in some agencies ............... 34  </w:t>
        <w:br/>
        <w:t xml:space="preserve">From 2005 to 2009: the exclusive referencing of Umicore and the establishment of the BFAD ........................................................................................................ 34  </w:t>
        <w:br/>
        <w:t xml:space="preserve">From 2009 onwards: the European contracts and the referencing of Rheinzink ... 37  </w:t>
        <w:br/>
        <w:t xml:space="preserve">3. THE IMPLEMENTATION OF VM ZINC CONTRACTS ............................................................ 37  </w:t>
        <w:br/>
        <w:t xml:space="preserve">a) The main distribution groups are single-brand ............................................... 38  </w:t>
        <w:br/>
        <w:t xml:space="preserve">b) The system of surveillance, threats, and reprisals established by Umicore towards VM Zinc distributors ............................................................................... 39  </w:t>
        <w:br/>
        <w:t xml:space="preserve">The surveillance directly exercised by Umicore over VM Zinc distributors .......... 40  </w:t>
        <w:br/>
        <w:t xml:space="preserve">The surveillance exercised by VM Zinc distributors among themselves .............. 45  </w:t>
        <w:br/>
        <w:t xml:space="preserve">The surveillance exercised by customers over VM Zinc distributors ................. 46  </w:t>
        <w:br/>
        <w:t xml:space="preserve">The reproaches and threats related to non-compliance with the promotion clause .................................................................................................................. 47  </w:t>
        <w:br/>
        <w:t xml:space="preserve">The reproaches and threats related to non-compliance with the individual tonnage clause ........................................................................................................ 53  </w:t>
        <w:br/>
        <w:t xml:space="preserve">The reproaches and threats that led VM Zinc centers to commit to respecting exclusivity ........................................................................................................ 55  </w:t>
        <w:br/>
        <w:t xml:space="preserve">The nature of the reprisals applied by Umicore towards VM Zinc distributors ....... 56  </w:t>
        <w:br/>
        <w:t xml:space="preserve">The reasons invoked by Umicore to justify the application of reprisals towards VM Zinc distributors .......................................................................................... 62  </w:t>
        <w:br/>
        <w:t xml:space="preserve">The consequences of Umicore's application of reprisals towards VM Zinc distributors ........................................................................................................ 63  </w:t>
        <w:br/>
        <w:t xml:space="preserve">E. THE PRACTICES CONCERNING PARALLEL IMPORTS OF VM ZINC PRODUCTS .................. 66  </w:t>
        <w:br/>
        <w:t xml:space="preserve">F. THE NOTIFIED GRIEVANCES .................................................................................................... 67  </w:t>
        <w:br/>
        <w:t xml:space="preserve">II. Discussion ..................................................................................... 69  </w:t>
        <w:br/>
        <w:t xml:space="preserve">A. ON THE PROCEDURE .................................................................................................................. 69  </w:t>
        <w:br/>
        <w:t xml:space="preserve">1. ON THE TERRITORIAL JURISDICTION OF THE AUTHORITY ............................................. 69  </w:t>
        <w:br/>
        <w:t xml:space="preserve">2. ON THE LIMITATION PERIOD ............................................................................................... 70  </w:t>
        <w:br/>
        <w:t xml:space="preserve">a) On the ten-year limitation period ..................................................................... 70  </w:t>
        <w:br/>
        <w:t xml:space="preserve">b) On the five-year limitation period ..................................................................... 71  </w:t>
        <w:br/>
        <w:t xml:space="preserve">3. ON THE IMPARTIALITY AND FAIRNESS OF THE INQUIRY ................................................ 72  </w:t>
        <w:br/>
        <w:t xml:space="preserve">4. ON THE PRESUMPTION OF INNOCENCE AND THE BURDEN OF PROOF .......................... 73  </w:t>
        <w:br/>
        <w:t>5. ON THE DURATION OF THE PROCEDURE ........................................................................... 73</w:t>
      </w:r>
    </w:p>
    <w:p>
      <w:r>
        <w:rPr>
          <w:b/>
        </w:rPr>
        <w:t>[Pages 4–6]</w:t>
      </w:r>
    </w:p>
    <w:p>
      <w:r>
        <w:t xml:space="preserve">6. ON THE REFUSAL TO APPLY THE PROCEDURE FOR ACCEPTING COMMITMENTS ........ 75  </w:t>
        <w:br/>
        <w:t xml:space="preserve">B. ON THE APPLICATION OF EU LAW ................................................................. 76  </w:t>
        <w:br/>
        <w:t xml:space="preserve">C. ON THE RELEVANT MARKETS AND UMICORE'S POSITION IN THESE MARKETS ................................................................................................................................................ 77  </w:t>
        <w:br/>
        <w:t xml:space="preserve">1. ON THE RELEVANT MARKETS ................................................................................ 77  </w:t>
        <w:br/>
        <w:t xml:space="preserve">a) The product markets ..................................................................................... 78  </w:t>
        <w:br/>
        <w:t xml:space="preserve">Reminder of principles .................................................................................... 78  </w:t>
        <w:br/>
        <w:t xml:space="preserve">Application to the case at hand ....................................................................... 79  </w:t>
        <w:br/>
        <w:t xml:space="preserve">Conclusion on the relevant product markets .................................................. 109  </w:t>
        <w:br/>
        <w:t xml:space="preserve">b) On the geographical markets ...................................................................... 110  </w:t>
        <w:br/>
        <w:t xml:space="preserve">Zinc roofing products .................................................................................... 110  </w:t>
        <w:br/>
        <w:t xml:space="preserve">2. ON UMICORE'S POSITION IN THE PREVIOUSLY DELIMITED RELEVANT MARKETS ............................................................................................................................. 112  </w:t>
        <w:br/>
        <w:t xml:space="preserve">a) Reminder of case law ................................................................................... 112  </w:t>
        <w:br/>
        <w:t xml:space="preserve">On market shares .......................................................................................... 113  </w:t>
        <w:br/>
        <w:t xml:space="preserve">On other indicators of a dominant position .................................................. 117  </w:t>
        <w:br/>
        <w:t xml:space="preserve">Conclusion on Umicore's position in the markets ....................................... 119  </w:t>
        <w:br/>
        <w:t xml:space="preserve">D. ON THE MERITS OF THE COMPLAINTS REGARDING EXCLUSIVE PURCHASING OBLIGATIONS .................................................................................................................. 120  </w:t>
        <w:br/>
        <w:t xml:space="preserve">1. ON THE QUALIFICATION OF EXCLUSIVITY PRACTICES IN LIGHT OF PROVISIONS PROHIBITING ABUSE OF DOMINANT POSITION (COMPLAINT NO. 2) .......................... 120  </w:t>
        <w:br/>
        <w:t xml:space="preserve">a) Reminder of principles ................................................................................ 120  </w:t>
        <w:br/>
        <w:t xml:space="preserve">b) The characterization of exclusivity practices ........................................... 122  </w:t>
        <w:br/>
        <w:t xml:space="preserve">(i) On the existence of explicit exclusive purchasing obligations binding the VM Zinc centers from 1999 to 2004 .......................................................... 122  </w:t>
        <w:br/>
        <w:t xml:space="preserve">(ii) On the existence of de facto exclusive purchasing obligations binding the VM Zinc centers from 2004 to 2007 ......................................................... 122  </w:t>
        <w:br/>
        <w:t xml:space="preserve">c) On the continuity of practices .................................................................... 146  </w:t>
        <w:br/>
        <w:t xml:space="preserve">d) On the existence of anti-competitive effects ............................................. 147  </w:t>
        <w:br/>
        <w:t xml:space="preserve">Reminder of principles .................................................................................. 147  </w:t>
        <w:br/>
        <w:t xml:space="preserve">In this case ...................................................................................................... 147  </w:t>
        <w:br/>
        <w:t xml:space="preserve">e) On the absence of justifications for the practices ...................................... 151  </w:t>
        <w:br/>
        <w:t xml:space="preserve">Reminder of principles .................................................................................. 151  </w:t>
        <w:br/>
        <w:t xml:space="preserve">In this case ...................................................................................................... 151  </w:t>
        <w:br/>
        <w:t xml:space="preserve">f) Conclusion .................................................................................................... 152  </w:t>
        <w:br/>
        <w:t xml:space="preserve">g) On the duration of the practices .................................................................. 152  </w:t>
        <w:br/>
        <w:t>2. ON THE QUALIFICATION OF EXCLUSIVITY PRACTICES IN LIGHT OF PROVISIONS PROHIBITING CARTELS (COMPLAINT NO. 1) .......................................................... 153</w:t>
      </w:r>
    </w:p>
    <w:p>
      <w:r>
        <w:t xml:space="preserve">E. ON THE MERITS OF THE COMPLAINTS REGARDING RESTRICTIONS ON PARALLEL IMPORTS (COMPLAINTS 3 AND 4) ........................................................................ 153  </w:t>
        <w:br/>
        <w:t xml:space="preserve">Conclusion on complaints no. 3 and 4 ............................................................ 155  </w:t>
        <w:br/>
        <w:t xml:space="preserve">F. ON THE ATTRIBUTION OF PRACTICES .................................................................... 155  </w:t>
        <w:br/>
        <w:t xml:space="preserve">1. REMINDER OF APPLICABLE PRINCIPLES ................................................................ 155  </w:t>
        <w:br/>
        <w:t xml:space="preserve">a) Attribution within a group of companies .................................................... 155  </w:t>
        <w:br/>
        <w:t xml:space="preserve">b) Attribution of the infringement in case of transformation of the company .................................................................................................................. 156  </w:t>
        <w:br/>
        <w:t xml:space="preserve">2. ON THE APPLICATION TO THE CASE AT HAND .................................................... 156  </w:t>
        <w:br/>
        <w:t xml:space="preserve">G. ON SANCTIONS ........................................................................................................ 157  </w:t>
        <w:br/>
        <w:t xml:space="preserve">1. ON THE BASE AMOUNT OF THE SANCTION ............................................................ 158  </w:t>
        <w:br/>
        <w:t xml:space="preserve">a) On the value of sales .................................................................................... 158  </w:t>
        <w:br/>
        <w:t xml:space="preserve">Reminder of principles .................................................................................. 158  </w:t>
        <w:br/>
        <w:t xml:space="preserve">Application to the case at hand ..................................................................... 159  </w:t>
        <w:br/>
        <w:t xml:space="preserve">b) On the severity of the facts .......................................................................... 160  </w:t>
        <w:br/>
        <w:t xml:space="preserve">c) On the significance of the damage caused to the economy ...................... 161  </w:t>
        <w:br/>
        <w:t xml:space="preserve">i) On the extent of the infringement ............................................................... 162  </w:t>
        <w:br/>
        <w:t xml:space="preserve">ii) On the characteristics of the affected market .......................................... 162  </w:t>
        <w:br/>
        <w:t xml:space="preserve">iii) On the structural and cyclical consequences of the practices ............... 165  </w:t>
        <w:br/>
        <w:t xml:space="preserve">Conclusion on the percentage of the value of sales .................................... 169  </w:t>
        <w:br/>
        <w:t xml:space="preserve">d) On the duration of the practices ................................................................... 169  </w:t>
        <w:br/>
        <w:t xml:space="preserve">Conclusion on the determination of the base amount .................................. 170  </w:t>
        <w:br/>
        <w:t xml:space="preserve">2. ON THE INDIVIDUALIZATION OF THE SANCTION .................................................. 170  </w:t>
        <w:br/>
        <w:t xml:space="preserve">On the absence of mitigating and aggravating circumstances ...................... 170  </w:t>
        <w:br/>
        <w:t xml:space="preserve">On other elements of individualization of the sanction ............................... 171  </w:t>
        <w:br/>
        <w:t xml:space="preserve">Conclusion on the intermediate amount of the sanction .............................. 173  </w:t>
        <w:br/>
        <w:t xml:space="preserve">3. ON FINAL ADJUSTMENTS ...................................................................................... 173  </w:t>
        <w:br/>
        <w:t xml:space="preserve">a) Verification of the legal maximum ............................................................... 173  </w:t>
        <w:br/>
        <w:t xml:space="preserve">b) On the company's ability to contribute ....................................................... 173  </w:t>
        <w:br/>
        <w:t xml:space="preserve">4. CONCLUSION ON THE AMOUNT OF THE SANCTION ............................................. 174  </w:t>
        <w:br/>
        <w:t>5. ON NON-MONETARY SANCTIONS ........................................................................... 174</w:t>
      </w:r>
    </w:p>
    <w:p>
      <w:r>
        <w:t xml:space="preserve">I. Findings  </w:t>
        <w:br/>
        <w:t xml:space="preserve">1. The following will be presented successively:  </w:t>
        <w:br/>
        <w:t xml:space="preserve">- the procedure (A);  </w:t>
        <w:br/>
        <w:t xml:space="preserve">- the relevant sector (B);  </w:t>
        <w:br/>
        <w:t xml:space="preserve">- the companies in the sector (C);  </w:t>
        <w:br/>
        <w:t xml:space="preserve">- the practices concerning VM Zinc distributors (D);  </w:t>
        <w:br/>
        <w:t xml:space="preserve">- the practices concerning parallel imports of VM Zinc products (E);  </w:t>
        <w:br/>
        <w:t xml:space="preserve">- the notified complaints (F).  </w:t>
        <w:br/>
        <w:t xml:space="preserve">A. THE PROCEDURE  </w:t>
        <w:br/>
        <w:t xml:space="preserve">2. Based on evidence gathered by investigators from the Directorate General for Competition, Consumer Affairs and Fraud Control (DGCCRF), the Ministry of Economy, Finance and Employment tasked the interregional competition investigation brigade (BIE) of the Nord-Pas-de-Calais/Picardie region to investigate the existence of potential anti-competitive practices implemented in the laminated zinc sector intended for construction.  </w:t>
        <w:br/>
        <w:t xml:space="preserve">3. The administrative investigation led to search and seizure operations conducted on February 7 and 8, 2008, at the premises of Umicore France SAS, Rheinzink France SAS, and the Rheinzink France Agency in Avelin, based on Article L. 450-4 of the Commercial Code.  </w:t>
        <w:br/>
        <w:t xml:space="preserve">4. Umicore France contested the conduct of these operations before the judge of freedoms and detention of the Bobigny High Court, which issued an order on April 30, 2009, ordering the return to Umicore France of several documents (references 26043-26050), after determining that some of them concerned a time-barred period. The documents in question were returned to Umicore France on September 29, 2009 (references 519-564).  </w:t>
        <w:br/>
        <w:t xml:space="preserve">5. On November 23, 2010, an administrative investigation report was sent to the Competition Authority (hereinafter the "Authority").  </w:t>
        <w:br/>
        <w:t xml:space="preserve">6. By decision No. 11-SOI-01 of January 17, 2011, the Authority took up the practices implemented in the laminated zinc sector and the processed zinc products intended for construction.  </w:t>
        <w:br/>
        <w:t xml:space="preserve">7. On March 12, 2014, a notification of the complaints was sent to Umicore France, Umicore Building Products France SASU, and Umicore SA/NV.  </w:t>
        <w:br/>
        <w:t xml:space="preserve">8. Following the receipt of the parties' observations, a report was sent to them on April 20, 2015.  </w:t>
        <w:br/>
        <w:t>9. The hearing before the Authority took place on March 31, 2016.</w:t>
      </w:r>
    </w:p>
    <w:p>
      <w:r>
        <w:rPr>
          <w:b/>
        </w:rPr>
        <w:t>[Pages 7–9]</w:t>
      </w:r>
    </w:p>
    <w:p>
      <w:r>
        <w:t xml:space="preserve">B. THE RELEVANT SECTOR  </w:t>
        <w:br/>
        <w:t xml:space="preserve">1. THE PRODUCTS CONCERNED  </w:t>
        <w:br/>
        <w:t xml:space="preserve">10. Zinc is a blue-grey metal made from ores, with the main deposits located in Australia and China. Each year, more than 11 million tons of zinc are produced worldwide.  </w:t>
        <w:br/>
        <w:t xml:space="preserve">11. This material serves various uses, such as the production of brass, zinc-based alloys intended, for example, for the die-casting industry, the manufacture of rolled zinc for the automotive industry and other transport industries, food packaging, or the manufacture of semi-finished products for roofing, facade cladding, or rainwater drainage.  </w:t>
        <w:br/>
        <w:t xml:space="preserve">12. The use of zinc as a construction material developed following a major technological improvement in the 19th century. This innovation led to the establishment of foundries, particularly in the Asturias region of Spain and in Belgium, including the Société des Mines et Fonderies de la Vieille Montagne founded in 1837. This company is the "ancestor" of the Umicore group, which still calls itself "Vieille Montagne" in France and "Altenberg" in Germany today.  </w:t>
        <w:br/>
        <w:t xml:space="preserve">13. The zinc used for construction is a metal with a purity of 99.995%, referred to as "Special High Grade." Construction is the main outlet for this zinc, which undergoes several transformations, one of the last stages being "rolling," which involves pressing the metal through rollers to produce flat products: sheets, strips, and plates.  </w:t>
        <w:br/>
        <w:t xml:space="preserve">14. The "rolled" zinc is used for roofing and facade cladding. It can also be "shaped" by "fabricators" to create rainwater drainage products (referred to as "EEP" products): gutters, downpipes, facade cladding products (ornaments, etc.), and other accessories.  </w:t>
        <w:br/>
        <w:t xml:space="preserve">15. Rolled zinc is sold in the form of coils or sheets packaged on pallets to distributors or fabricators.  </w:t>
        <w:br/>
        <w:t xml:space="preserve">16. Provided it meets the European standard EN988, rolled zinc satisfies the required quality criteria. Nevertheless, zinc suppliers can differentiate themselves in the market through technological innovation. Thus, whether for roofing products or EEP, there are three main types of finish: natural zinc (70%), pre-weathered zinc (29.5%), and coated zinc (0.5%). The demand from roofing companies and architects appears sensitive to the reputation and brand of the supplier, particularly for roofing products.  </w:t>
        <w:br/>
        <w:t xml:space="preserve">2. KEY FIGURES  </w:t>
        <w:br/>
        <w:t xml:space="preserve">17. During the 2000s, the average global tonnage of rolled zinc intended for construction was around 280,000 tons per year (reference 1369).  </w:t>
        <w:br/>
        <w:t xml:space="preserve">18. With an average consumption of 70,000 tons of zinc per year, the French market is the second largest market worldwide, behind Germany (approximately 115,000 tons per year, reference 1373). Together, Germany and France represent 65% of the global market, far ahead of other countries, with the third market being Benelux, with an average of 20,000 tons per year, or 7% of the global market (reference 1373).  </w:t>
        <w:br/>
        <w:t xml:space="preserve">19. Between 1995 and 2016, French zinc consumption remained stable over time, as illustrated by the graph below:  </w:t>
        <w:br/>
        <w:t xml:space="preserve">Graph 1  </w:t>
        <w:br/>
        <w:t xml:space="preserve">Actual evolution (1995 to 2011) and forecast (2012 to 2016) of the tonnage of zinc sold in France  </w:t>
        <w:br/>
        <w:t xml:space="preserve">Source: Internal document Umicore references 16041 to 16048  </w:t>
        <w:br/>
        <w:t xml:space="preserve">20. Between 60% and 70% of the tonnage corresponds to rolled products used for roofing. The remainder is intended for shaped products used for rainwater drainage (gutters, channels, downpipes, accessories, etc.).  </w:t>
        <w:br/>
        <w:t xml:space="preserve">21. Zinc construction products are used 55% for renovation and 45% for new constructions (data expressed in surface area, reference 15353). 60% are used for non-residential buildings and 40% for residential buildings (data expressed in surface area, reference 15351).  </w:t>
        <w:br/>
        <w:t xml:space="preserve">22. The price of rolled zinc varies according to the zinc price set on the London Metal Exchange (LME), where the global price of zinc is traded daily.  </w:t>
        <w:br/>
        <w:t xml:space="preserve">23. Between 2005 and 2007, the price of zinc skyrocketed due to a significant increase in Chinese demand, without affecting the tonnages of rolled zinc sold in France.  </w:t>
        <w:br/>
        <w:t xml:space="preserve">Graph 2  </w:t>
        <w:br/>
        <w:t xml:space="preserve">Evolution of the zinc price and tonnages of zinc construction products sold in France  </w:t>
        <w:br/>
        <w:t xml:space="preserve">3,000 €/T 80,000  </w:t>
        <w:br/>
        <w:t xml:space="preserve">70,000  </w:t>
        <w:br/>
        <w:t xml:space="preserve">2,500 €/T  </w:t>
        <w:br/>
        <w:t xml:space="preserve">60,000  </w:t>
        <w:br/>
        <w:t xml:space="preserve">2,000 €/T  </w:t>
        <w:br/>
        <w:t xml:space="preserve">50,000  </w:t>
        <w:br/>
        <w:t xml:space="preserve">1,500 €/T 40,000  </w:t>
        <w:br/>
        <w:t xml:space="preserve">30,000  </w:t>
        <w:br/>
        <w:t xml:space="preserve">1,000 €/T  </w:t>
        <w:br/>
        <w:t xml:space="preserve">20,000  </w:t>
        <w:br/>
        <w:t xml:space="preserve">500 €/T  </w:t>
        <w:br/>
        <w:t xml:space="preserve">10,000  </w:t>
        <w:br/>
        <w:t xml:space="preserve">0 €/T 0  </w:t>
        <w:br/>
        <w:t xml:space="preserve">2000 2001 2002 2003 2004 2005 2006 2007 2008 2009 2010 2011 2012  </w:t>
        <w:br/>
        <w:t xml:space="preserve">T/€  </w:t>
        <w:br/>
        <w:t xml:space="preserve">ne  </w:t>
        <w:br/>
        <w:t xml:space="preserve">cniz  </w:t>
        <w:br/>
        <w:t xml:space="preserve">ud  </w:t>
        <w:br/>
        <w:t xml:space="preserve">sruoC  </w:t>
        <w:br/>
        <w:t xml:space="preserve">siaçnarf  </w:t>
        <w:br/>
        <w:t xml:space="preserve">éhcram  </w:t>
        <w:br/>
        <w:t xml:space="preserve">leunna  </w:t>
        <w:br/>
        <w:t xml:space="preserve">egannoT  </w:t>
        <w:br/>
        <w:t xml:space="preserve">Tonnages produits de construction en zinc (en t) Cours du LME (moyenne annuelle)  </w:t>
        <w:br/>
        <w:t xml:space="preserve">Source: references VC 23765, 23766 VNC 26199 and VNC 16042  </w:t>
        <w:br/>
        <w:t xml:space="preserve">24. Indeed, as shown in graph 2, the significant increase in the average annual price of zinc products (dark blue lines) that occurred in 2006 and 2007 did not dampen demand for these products in France (light blue columns). Similarly, the sharp decline in prices did not increase demand in 2002 and 2003.  </w:t>
        <w:br/>
        <w:t xml:space="preserve">C. THE ACTORS  </w:t>
        <w:br/>
        <w:t>25. From upstream to downstream in the value chain, several actors are involved: the rollers, the fabricators, and the distributors.</w:t>
      </w:r>
    </w:p>
    <w:p>
      <w:r>
        <w:rPr>
          <w:b/>
        </w:rPr>
        <w:t>[Pages 10–12]</w:t>
      </w:r>
    </w:p>
    <w:p>
      <w:r>
        <w:t xml:space="preserve">26. The final demand comes from individuals, businesses, or local authorities. The choice of material is, most of the time, made by architects. The choice of supplier is made by roofing companies.  </w:t>
        <w:br/>
        <w:t xml:space="preserve">27. These different actors are presented successively.  </w:t>
        <w:br/>
        <w:t xml:space="preserve">1. THE ROLLERS  </w:t>
        <w:br/>
        <w:t xml:space="preserve">28. The main supplier of rolled zinc is the Belgian group Umicore, followed by the German group Rheinzink. Between 2000 and 2005, both actors produced almost the same amount of rolled zinc intended for construction globally, approximately 100,000 tons per year each, together representing about 70% of the global production volume (reference 1368).  </w:t>
        <w:br/>
        <w:t xml:space="preserve">29. Other rollers are present in the French market, but their activity mainly consists of selling rolled zinc to subcontractors.  </w:t>
        <w:br/>
        <w:t xml:space="preserve">a) Umicore  </w:t>
        <w:br/>
        <w:t xml:space="preserve">30. The Belgian group Umicore specializes in materials technology, particularly precious metals and zinc.  </w:t>
        <w:br/>
        <w:t xml:space="preserve">31. Its activities concern a wide range of applications including the recycling of end-of-life products and the refining of industrial residues containing precious or special metals, the production of catalysts for the automotive and chemical industries, the processing of materials used for energy storage and the production of "green" energy, as well as the production of "performance materials."  </w:t>
        <w:br/>
        <w:t xml:space="preserve">32. The manufacturing unit for construction products in zinc belongs to the branch dedicated to "performance materials," whose revenue represented less than 15.3% of the group's total activity in 2014.  </w:t>
        <w:br/>
        <w:t xml:space="preserve">33. Umicore originated from the Société Anonyme des Mines et Fonderies de Zinc de la Vieille-Montagne, established in Belgium in 1837. In 1987, this company merged with the Compagnie Royale Asturienne des Mines d'Espagne, under the name "Vieille France." In 1993, they joined the Union Minière group, which took the name Umicore in 2001.  </w:t>
        <w:br/>
        <w:t xml:space="preserve">34. In France, Umicore has two factories that manufacture all rolled products intended for the global consumption of zinc construction products and a processing plant. UBPF distributes its zinc construction products under the brand "VM Zinc" ("VM" meaning Vieille Montagne).  </w:t>
        <w:br/>
        <w:t xml:space="preserve">35. Between 2001 and 2005, the French subsidiary of the Umicore group, Umicore France (Siren: 342 965 001), changed its corporate name and modified its legal form. Initially named Union Minière France, it became Umicore France SA on September 17, 2001. On January 12, 2005, it then transformed into a simplified joint-stock company to become Umicore France SASU.  </w:t>
        <w:br/>
        <w:t xml:space="preserve">36. In 2003, Umicore acquired a 40% stake in the Peruvian company Ieqsa, also active in the manufacture of rolled zinc for construction.  </w:t>
        <w:br/>
        <w:t xml:space="preserve">37. The company Umicore Building Products France SAS (hereinafter "UBPF") started its activity on November 28, 2008, and was registered in the trade and companies register on December 9, 2008. However, it only became operational from July 1, 2010, when Umicore France transferred its "construction products" business branch to it. Umicore France then became a holding company holding, among other things, the stakes of the French operational subsidiaries (UBPF, Umicore Climeta SASU, Umicore IR Glass SASU, and Umicore Autocat France SASU).  </w:t>
        <w:br/>
        <w:t xml:space="preserve">38. UBPF is 100% owned by Umicore France SASU, which is itself a 100% subsidiary of Umicore SA/NV, the parent company of the Umicore group (company number: 0401 574 852), established in Belgium.  </w:t>
        <w:br/>
        <w:t xml:space="preserve">39. In 2007, Umicore France achieved a turnover of 420 million euros excluding taxes, of which 228.3 million euros in the French market (tax document 2052, reference 25969), representing 54% of its turnover.  </w:t>
        <w:br/>
        <w:t xml:space="preserve">40. In 2011, UBPF sold approximately 47,800 tons of zinc products (references 16046). In 2012, UBPF achieved a turnover of 303 million euros excluding taxes, of which 166.3 million euros in the French market (tax document 2052, reference 25916), representing 54.8% of the turnover. The majority of this turnover concerned the sale of zinc products intended for construction (97%) (references 15698-15699).  </w:t>
        <w:br/>
        <w:t xml:space="preserve">41. In 2015, Umicore SA/NV achieved a consolidated turnover of 9.7 billion euros.  </w:t>
        <w:br/>
        <w:t xml:space="preserve">b) Other rollers  </w:t>
        <w:br/>
        <w:t xml:space="preserve">42. Founded in 1966 by the companies Grillo, Stolberger Zink, and Vereinigte Deutsche Metallwerke (United German Metallurgical Works), the German group Rheinzink is a world leader in the manufacture of zinc-titanium for building (roofing, cladding, and rainwater drainage). The group is represented in 30 countries by subsidiaries and distribution branches. It produces zinc at the Datteln site in Germany.  </w:t>
        <w:br/>
        <w:t xml:space="preserve">43. Rheinzink France SAS (hereinafter "Rheinzink France") is the French subsidiary of the group. Established in 1994, it sold 13,000 tons of zinc in 2011 (reference 16046).  </w:t>
        <w:br/>
        <w:t xml:space="preserve">44. Other rollers sell zinc in the French market but occupy a marginal position, their activity mainly consisting of selling their products to subcontractors. The most significant are:  </w:t>
        <w:br/>
        <w:t xml:space="preserve">- the Peruvian Ieqsa (5,100 tons sold in France in 2011), in which Umicore holds 40% of the shares and a controlling stake;  </w:t>
        <w:br/>
        <w:t xml:space="preserve">- the Dutch Nedzink (600 tons sold in France in 2011);  </w:t>
        <w:br/>
        <w:t xml:space="preserve">- the American Altrista (300 tons sold in France in 2011);  </w:t>
        <w:br/>
        <w:t xml:space="preserve">- the Italian Simar (150 tons sold in France in 2011) (reference 16046).  </w:t>
        <w:br/>
        <w:t xml:space="preserve">45. In 2009, the Spanish company Asturiana de Laminados appeared on the market, operating under the trade name "El Zinc." It is the third-largest manufacturer of rolled zinc globally, behind Umicore and Rheinzink, with an annual production capacity of 37,000 tons at the end of 2012. This roller is a potential entrant into the French market, where it sold 2,400 tons of zinc in 2012.  </w:t>
        <w:br/>
        <w:t xml:space="preserve">Conclusion  </w:t>
        <w:br/>
        <w:t xml:space="preserve">46. The presentation of the different market actors reveals that Umicore accounted for the largest share of rolled zinc sales volume in France in 2011.  </w:t>
        <w:br/>
        <w:t xml:space="preserve">Graph 3  </w:t>
        <w:br/>
        <w:t xml:space="preserve">Presentation of the market shares of different rollers (1) in France and Germany in 2005  </w:t>
        <w:br/>
        <w:t xml:space="preserve">Source: internal document from Umicore seized at Umicore (references 1377 and 13059)  </w:t>
        <w:br/>
        <w:t xml:space="preserve">(1) Annual tonnages of each roller expressed as a proportion of the total annual tonnages of zinc products intended for construction.  </w:t>
        <w:br/>
        <w:t>47. The specific position that Umicore occupies in the national market distinguishes France from neighboring countries. For example, Rheinzink, a major player in the German market, does not hold as significant a share of its domestic market as Umicore does in France (see Graph 3).</w:t>
      </w:r>
    </w:p>
    <w:p>
      <w:r>
        <w:rPr>
          <w:b/>
        </w:rPr>
        <w:t>[Pages 13–15]</w:t>
      </w:r>
    </w:p>
    <w:p>
      <w:r>
        <w:t xml:space="preserve">2. THE MANUFACTURERS  </w:t>
        <w:br/>
        <w:t xml:space="preserve">48. Rheinzink and Umicore are also manufacturers in the French market. Indeed, they produce shaped products from their own production of rolled zinc.  </w:t>
        <w:br/>
        <w:t xml:space="preserve">49. Other manufacturers present in the French market are not vertically integrated and source rolled zinc from Rheinzink, Umicore, and other foreign rollers.  </w:t>
        <w:br/>
        <w:t xml:space="preserve">50. These manufacturers are also active in the trading of zinc construction products. They distribute their own shaped products, as well as roofing products or shaped products purchased from the rollers, primarily from Rheinzink and Umicore.  </w:t>
        <w:br/>
        <w:t xml:space="preserve">51. The main manufacturers present in France are:  </w:t>
        <w:br/>
        <w:t xml:space="preserve">- the company Savoie Métal Toiture, controlled since 2012 by Descours et Cabaud, which has a manufacturing plant in France and 19 points of sale specialized in roofing. In 2011, it achieved a turnover of 68 million euros;  </w:t>
        <w:br/>
        <w:t xml:space="preserve">- the company Tôlerie Émaillerie Hild (hereinafter "Hild") which is active in the trading of construction products and the manufacture of zinc and flue products. It achieved a turnover of 43.4 million euros in 2014;  </w:t>
        <w:br/>
        <w:t xml:space="preserve">- the companies Defrancq (42.7 million euros turnover in 2011) and Établissements Hussmann (4.98 million euros turnover in 2014), which also have a manufacturing activity in addition to their trading activity.  </w:t>
        <w:br/>
        <w:t xml:space="preserve">3. THE DISTRIBUTORS  </w:t>
        <w:br/>
        <w:t xml:space="preserve">52. Zinc products intended for construction are primarily distributed through traders, divided into three categories:  </w:t>
        <w:br/>
        <w:t xml:space="preserve">- generalist traders who offer all construction products and cater to general building contractors. Their zinc products are focused on the core range and represent a very small part of their activity;  </w:t>
        <w:br/>
        <w:t xml:space="preserve">- traders specialized in sanitary-heating products who cater to plumbers-zinc workers whose specialty is not roofing. Like generalist traders, their offer generally limits itself to the core range of zinc products;  </w:t>
        <w:br/>
        <w:t xml:space="preserve">- specialist roofing traders, who cater to roofers. They offer a wide range of zinc construction products and advanced expertise (references 16300, 16275, and 17748). The marketing of zinc products represents a significant part of their activity.  </w:t>
        <w:br/>
        <w:t>53. Specialist roofing traders consist of manufacturers who also have a trading activity and roofing specialists, including large national brands (Asturienne, Larivière) and some local or regional independents (Mager, Au Faîte, Doolaeghe, etc.).</w:t>
      </w:r>
    </w:p>
    <w:p>
      <w:r>
        <w:t xml:space="preserve">Table 1  </w:t>
        <w:br/>
        <w:t xml:space="preserve">Estimation of the distribution of each category of traders in the sales of zinc construction products and examples of traders by category  </w:t>
        <w:br/>
        <w:t xml:space="preserve">Specialists in  </w:t>
        <w:br/>
        <w:t xml:space="preserve">Generalist Distribution Sanitary-heating Roofing  </w:t>
        <w:br/>
        <w:t xml:space="preserve">Zinc gutters 27% 40% 34%  </w:t>
        <w:br/>
        <w:t xml:space="preserve">Zinc sheets 14% 40% 45%  </w:t>
        <w:br/>
        <w:t xml:space="preserve">Zinc coils 7% 12% 81%  </w:t>
        <w:br/>
        <w:t xml:space="preserve">Example of Asturienne, Larivière,  </w:t>
        <w:br/>
        <w:t xml:space="preserve">Coverpro (Wolseley)  </w:t>
        <w:br/>
        <w:t xml:space="preserve">Point P Matériaux, Brossette, Richardson,  </w:t>
        <w:br/>
        <w:t xml:space="preserve">Savoie Métal Toiture,  </w:t>
        <w:br/>
        <w:t xml:space="preserve">Bigmat, Gedimat, Descours et Cabaud,  </w:t>
        <w:br/>
        <w:t xml:space="preserve">Hild, Defrancq,  </w:t>
        <w:br/>
        <w:t xml:space="preserve">Comafranc, etc.  </w:t>
        <w:br/>
        <w:t xml:space="preserve">Mager, Au Faîte,  </w:t>
        <w:br/>
        <w:t xml:space="preserve">Doolaeghe, etc.  </w:t>
        <w:br/>
        <w:t xml:space="preserve">Source: references 3995 to 4037, 4001, 4003, 4015, 4017, 4029, and 4031  </w:t>
        <w:br/>
        <w:t xml:space="preserve">a) The VM Zinc Centers  </w:t>
        <w:br/>
        <w:t xml:space="preserve">54. In 1993, Umicore established a network of distributors composed of "VM Zinc" centers, selected based on qualitative criteria set out in a technical and commercial collaboration contract.  </w:t>
        <w:br/>
        <w:t xml:space="preserve">55. The VM Zinc centers do not form a selective distribution network since distributors are free to resell their VM Zinc products to other non-approved distributors.  </w:t>
        <w:br/>
        <w:t xml:space="preserve">56. Umicore's policy is to hardly supply directly to distributors that do not have the status of VM Zinc centers. Thus, in 2012, approximately 95% of its zinc roofing products and 97% of its zinc rainwater drainage products were distributed through VM Zinc centers.  </w:t>
        <w:br/>
        <w:t xml:space="preserve">57. Nevertheless, Umicore does not refuse to supply distributors that are not VM Zinc centers if they request it. However, they are supplied under less favorable conditions than those enjoyed by distributors with the status of VM Zinc centers.  </w:t>
        <w:br/>
        <w:t xml:space="preserve">58. The VM Zinc centers generally include distributors representing the largest tonnages of zinc products. The network of VM Zinc centers includes:  </w:t>
        <w:br/>
        <w:t xml:space="preserve">- some manufacturers (Savoie Métal Toiture, Hussmann);  </w:t>
        <w:br/>
        <w:t xml:space="preserve">- most specialized roofing distributors with significant activity in the distribution of zinc products (a large number of Asturienne, Larivière, Coverpro, Mager, Au Faîte, etc. agencies);  </w:t>
        <w:br/>
        <w:t>- some generalist distributors or specialists in sanitary-heating who have developed significant sales activity of zinc roofing products (a few Point P, Brossette, Descours et Cabaud, Comafranc, etc. points of sale).</w:t>
      </w:r>
    </w:p>
    <w:p>
      <w:r>
        <w:t xml:space="preserve">59. The network of VM Zinc centers had 200 points of sale in 2000, 223 in 2005, and 288 in 2012 (references 16218 to 16223). In 2006, these centers represented 70% of the tonnages of zinc construction products and sourced 93% of their zinc product needs from Umicore (reference 8753).  </w:t>
        <w:br/>
        <w:t xml:space="preserve">60. The graph below represents the distribution of UBPF customers in France in 2012:  </w:t>
        <w:br/>
        <w:t xml:space="preserve">Graph 4  </w:t>
        <w:br/>
        <w:t xml:space="preserve">Distribution of UBPF customers in 2012  </w:t>
        <w:br/>
        <w:t xml:space="preserve">Source: reference 16084  </w:t>
        <w:br/>
        <w:t xml:space="preserve">61. According to the previous graph, the distribution of Umicore's zinc products intended for construction was very concentrated in 2012. Indeed, four distribution groups represented 75% of Umicore's sales.  </w:t>
        <w:br/>
        <w:t xml:space="preserve">62. The two main customer groups of Umicore were the Point P and Larivière SAS groups.  </w:t>
        <w:br/>
        <w:t xml:space="preserve">b) The VM Zinc centers belonging to the two main distribution brands  </w:t>
        <w:br/>
        <w:t xml:space="preserve">63. In France, the two main distributors of zinc products are the companies Point P-Saint Gobain (Asturienne brand) and Larivière SAS. These companies represent approximately one-third of the tonnages of zinc sold in the national territory (19% and 13% respectively in 2012) and more than 40% of zinc roofing products.  </w:t>
        <w:br/>
        <w:t xml:space="preserve">64. In 2012, the Point P-Saint-Gobain and Larivière-SIG groups represented 36% and 20% of Umicore's sales, respectively, accounting for 56% of these sales combined.  </w:t>
        <w:br/>
        <w:t>65. The Asturienne and Larivière brands have numerous VM Zinc centers and are the main customers of Umicore. In 2012, they represented 29% and 20% of Umicore's sales, respectively, and 19% and 13% of the sales volumes of zinc construction products in the French market.</w:t>
      </w:r>
    </w:p>
    <w:p>
      <w:r>
        <w:rPr>
          <w:b/>
        </w:rPr>
        <w:t>[Pages 16–18]</w:t>
      </w:r>
    </w:p>
    <w:p>
      <w:r>
        <w:t xml:space="preserve">Point P-Saint-Gobain  </w:t>
        <w:br/>
        <w:t xml:space="preserve">66. The public limited company Point P is owned by the Saint-Gobain group. It controls several companies distributing zinc products intended for construction, including the companies Asturienne and Brossette.  </w:t>
        <w:br/>
        <w:t xml:space="preserve">The company Asturienne  </w:t>
        <w:br/>
        <w:t xml:space="preserve">67. Asturienne is a distribution company specialized in roofing. Until 1998, it belonged to Umicore, which was its sole supplier. It was then sold to the Point P-Saint-Gobain group.  </w:t>
        <w:br/>
        <w:t xml:space="preserve">68. In 2012, zinc products accounted for 25 to 30% of its turnover (200 million euros). That same year, Asturienne achieved a tonnage of nearly 13,000 tons (reference 24673), which represents 80% of the group's tonnages.  </w:t>
        <w:br/>
        <w:t xml:space="preserve">69. The proportion of Asturienne agencies with VM Zinc center status increased during the 2000s, rising from 69% in 2003 to 92% in 2012. In 2005, the Asturienne VM Zinc agencies accounted for approximately 92% of the orders for zinc products purchased by Asturienne from all suppliers combined. And, 99.7% of the tonnages sold by Umicore to Asturienne were intended for agencies with VM Zinc center status (references 791 and 20269 to 20272).  </w:t>
        <w:br/>
        <w:t xml:space="preserve">Table 2  </w:t>
        <w:br/>
        <w:t xml:space="preserve">Evolution of the number of Asturienne agencies, and among them, the number of VM Zinc centers between 2003 and 2012  </w:t>
        <w:br/>
        <w:t xml:space="preserve">2003 2004 2005 2006 2007 2008 2009 2010 2011 2012  </w:t>
        <w:br/>
        <w:t xml:space="preserve">Number  </w:t>
        <w:br/>
        <w:t xml:space="preserve">39 38 46 46 54 55 54 53 54 53  </w:t>
        <w:br/>
        <w:t xml:space="preserve">of agencies  </w:t>
        <w:br/>
        <w:t xml:space="preserve">Number  </w:t>
        <w:br/>
        <w:t xml:space="preserve">27 28 28 30 38 38 42 43 48 49  </w:t>
        <w:br/>
        <w:t xml:space="preserve">of VMZ centers  </w:t>
        <w:br/>
        <w:t xml:space="preserve">Share of  </w:t>
        <w:br/>
        <w:t xml:space="preserve">69% 74% 61% 65% 70% 69% 78% 81% 89% 92%  </w:t>
        <w:br/>
        <w:t xml:space="preserve">VMZ centers  </w:t>
        <w:br/>
        <w:t xml:space="preserve">Share of  </w:t>
        <w:br/>
        <w:t xml:space="preserve">Approximately  </w:t>
        <w:br/>
        <w:t xml:space="preserve">98%  </w:t>
        <w:br/>
        <w:t xml:space="preserve">VMZ (in nd nd 92% nd nd nd nd nd nd  </w:t>
        <w:br/>
        <w:t xml:space="preserve">(3) tonnages(1)) (2)  </w:t>
        <w:br/>
        <w:t xml:space="preserve">Market share of  </w:t>
        <w:br/>
        <w:t xml:space="preserve">VMZ nd nd 19% nd nd nd nd nd nd 19%  </w:t>
        <w:br/>
        <w:t xml:space="preserve">Asturienne  </w:t>
        <w:br/>
        <w:t xml:space="preserve">(4)  </w:t>
        <w:br/>
        <w:t xml:space="preserve">Source: references 16394 and 24673  </w:t>
        <w:br/>
        <w:t xml:space="preserve">(1) Zinc products purchased by Asturienne, from all suppliers combined.  </w:t>
        <w:br/>
        <w:t xml:space="preserve">(2) Indeed, in 2005, Rheinzink sold 1,031 tons of zinc products to Asturienne (reference 24093) and Hild approximately 15 tons per year (reference 23569). Therefore, taking into account potential marginal purchases from other suppliers, Umicore's sales to the Asturienne VM Zinc centers (12,512 tons – references 20269 to 20272) represented approximately 92% of Asturienne's supplies in 2005, from all suppliers combined.  </w:t>
        <w:br/>
        <w:t xml:space="preserve">(3) The tonnage figures purchased in 2012 by the Asturienne brand as a whole from Umicore (data provided by the Point P Group, reference 24673) are slightly lower than the tonnage figures sold in 2012 by Umicore to the Asturienne agencies with VM Zinc center status (data provided by Umicore – references 20273 to 20278), which may be explained by differences in sources. Therefore, the lower figure, namely the data provided by the Point P group, is used here.  </w:t>
        <w:br/>
        <w:t>(4) Estimation of total volumes of zinc construction products in 2005 and 2012 (reference 16042).</w:t>
      </w:r>
    </w:p>
    <w:p>
      <w:r>
        <w:t xml:space="preserve">The distribution companies specialized in sanitary, heating, and air conditioning products, notably the company Brossette  </w:t>
        <w:br/>
        <w:t xml:space="preserve">70. The company Brossette, which was acquired by the Point P-Saint-Gobain group in 2012, specializes in the distribution of sanitary, heating, and air conditioning products. It heads a network of 350 agencies, of which 9 have VM Zinc center status (references 20273 to 20278).  </w:t>
        <w:br/>
        <w:t xml:space="preserve">The generalist companies, including the Point P Matériaux brand  </w:t>
        <w:br/>
        <w:t xml:space="preserve">71. The Point P Matériaux brand is a network of 800 generalist distribution agencies, targeting general construction companies. Only 26 Point P Matériaux sales outlets are VM Zinc centers, and zinc represents less than 5% of their activity (references 20273 to 20278 and reference 24088).  </w:t>
        <w:br/>
        <w:t xml:space="preserve">Larivière  </w:t>
        <w:br/>
        <w:t xml:space="preserve">72. The SAS Larivière is a trader specialized in the distribution of roofing products. Its distribution network includes 107 sales outlets. In 2012, it sold just over 8,500 tons of zinc (reference 24154) and achieved a total turnover, across all products, of 392 million euros.  </w:t>
        <w:br/>
        <w:t xml:space="preserve">73. From 1989 to mid-2005, Larivière belonged to the Imerys group. It was taken over in mid-2005 by AXA Private Equity, and then resold to the SIG group in mid-2007. The international SIG group, a specialist distributor of insulation and interior design, achieved a turnover of 3.2 billion euros in 2008 (reference 24621).  </w:t>
        <w:br/>
        <w:t xml:space="preserve">74. The table represented below shows the evolution of the total number of Larivière agencies and, among them, the number of VM Zinc centers.  </w:t>
        <w:br/>
        <w:t xml:space="preserve">75. The VM Zinc centers of Larivière and the target VM Zinc centers (intermediate step required by Umicore before obtaining VM Zinc center status (reference 154757)) represented between 88 and 95% of the tonnages of zinc products sold by Larivière from 2005 to 2012, while the non-VM Zinc Larivière agencies had only a marginal activity in the distribution of zinc products.  </w:t>
        <w:br/>
        <w:t>76. Until its acquisition by AXA Private Equity in mid-2005, Larivière stocked and marketed Rheinzink-branded zinc in five agencies that did not have VM Zinc center status, where Rheinzink products represented 100% of zinc sales (reference 15458). The tonnages ordered by Larivière from Rheinzink then represented 3.6% of the total tonnage of zinc products of Larivière.</w:t>
      </w:r>
    </w:p>
    <w:p>
      <w:r>
        <w:t xml:space="preserve">Table 3  </w:t>
        <w:br/>
        <w:t xml:space="preserve">Evolution of the number of Larivière agencies and, among them, the number of VM Zinc centers between 2005 and 2012  </w:t>
        <w:br/>
        <w:t xml:space="preserve">2005 2006 2007 2008 2009 2010 2011 2012  </w:t>
        <w:br/>
        <w:t xml:space="preserve">Number  </w:t>
        <w:br/>
        <w:t xml:space="preserve">70 75 80 86 98 102 106 109  </w:t>
        <w:br/>
        <w:t xml:space="preserve">of agencies  </w:t>
        <w:br/>
        <w:t xml:space="preserve">Number of  </w:t>
        <w:br/>
        <w:t xml:space="preserve">48 48 55 64 67 70 77 81  </w:t>
        <w:br/>
        <w:t xml:space="preserve">VMZ centers  </w:t>
        <w:br/>
        <w:t xml:space="preserve">Share of  </w:t>
        <w:br/>
        <w:t xml:space="preserve">69% 64% 69% 74% 68% 69% 73% 74%  </w:t>
        <w:br/>
        <w:t xml:space="preserve">VM Zinc centers  </w:t>
        <w:br/>
        <w:t xml:space="preserve">Share  </w:t>
        <w:br/>
        <w:t xml:space="preserve">of VM Zinc  </w:t>
        <w:br/>
        <w:t xml:space="preserve">centers and  </w:t>
        <w:br/>
        <w:t xml:space="preserve">target centers 95% nd 90% 90% 88% 87% 88% 87%  </w:t>
        <w:br/>
        <w:t xml:space="preserve">(in tonnages)  </w:t>
        <w:br/>
        <w:t xml:space="preserve">Source: references 15457-15458  </w:t>
        <w:br/>
        <w:t xml:space="preserve">4. THE FINAL DEMAND  </w:t>
        <w:br/>
        <w:t xml:space="preserve">77. The final demand for zinc construction products comes from project owners consisting of individuals, companies, or local authorities.  </w:t>
        <w:br/>
        <w:t xml:space="preserve">78. New zinc constructions, which represent 45% of zinc construction products, correspond, in 80% of cases, to public contracts (reference 6767). Zinc being considered a noble material, with a high cost, it is mainly used, in terms of new constructions, for public buildings (schools, administrative buildings, collective housing) (reference 15352).  </w:t>
        <w:br/>
        <w:t xml:space="preserve">79. Project owners generally choose an architect, possibly through a competition. The price negotiation then takes place based on a global envelope covering the entire project. The roofing and the price of the associated material represent, particularly in the new construction segment, a very small part of this global envelope (references 17741 and 20312).  </w:t>
        <w:br/>
        <w:t xml:space="preserve">80. It is very often the architect who chooses the product and the quality of the zinc to be installed. However, the architect is chosen before the price of the zinc is negotiated with the distributors (reference 20312). It is also generally the architect who selects the roofing company, based on a global quote that includes labor and the cost of the material (references 17741 and 20313).  </w:t>
        <w:br/>
        <w:t>81. The roofer is chosen based on a global quote in which the price of the material represents only 15 to 30% of the total proposed price and before this price is negotiated with the distributors (references 16297-16298). Once the roofing company is chosen, it negotiates with the distributors the price of the material. The downstream price charged by the roofing company to the project owner is then already set. The roofing company therefore competes among distributors to increase its margin (references 16297, 17741, and 20313).</w:t>
      </w:r>
    </w:p>
    <w:p>
      <w:r>
        <w:rPr>
          <w:b/>
        </w:rPr>
        <w:t>[Pages 19–21]</w:t>
      </w:r>
    </w:p>
    <w:p>
      <w:r>
        <w:t>distributeurs VM Zinc est confronté à une pression croissante pour proposer des alternatives à la marque VM Zinc, ce qui pourrait nuire à la fidélité des distributeurs » (cote 8767).</w:t>
      </w:r>
    </w:p>
    <w:p>
      <w:r>
        <w:t>104. En réponse à cette pression, Umicore a mis en place des mesures incitatives pour ses distributeurs, telles que des remises et des conditions tarifaires préférentielles, afin de les encourager à se concentrer sur la marque VM Zinc et à éviter de promouvoir des marques concurrentes (cote 16247).</w:t>
      </w:r>
    </w:p>
    <w:p>
      <w:r>
        <w:t>105. Umicore a également organisé des formations et des événements pour ses distributeurs afin de renforcer leur engagement envers la marque et de leur fournir les outils nécessaires pour promouvoir efficacement les produits VM Zinc (cote 16259).</w:t>
      </w:r>
    </w:p>
    <w:p>
      <w:r>
        <w:t>106. Cette stratégie de fidélisation a permis à Umicore de maintenir une position dominante sur le marché des produits en zinc, malgré la concurrence croissante des autres acteurs du secteur (cote 26023).</w:t>
      </w:r>
    </w:p>
    <w:p>
      <w:r>
        <w:t>107. En conclusion, les pratiques commerciales d'Umicore, notamment en matière de prescription et de fidélisation des distributeurs, ont eu un impact significatif sur la structure du marché des produits en zinc, limitant la concurrence et renforçant la position de la marque VM Zinc.</w:t>
      </w:r>
    </w:p>
    <w:p>
      <w:r>
        <w:rPr>
          <w:b/>
        </w:rPr>
        <w:t>[Pages 22–24]</w:t>
      </w:r>
    </w:p>
    <w:p>
      <w:r>
        <w:t>CVMZ [VM Zinc Centers] (95% loyalty for the trade, 80% for partner manufacturers) is truly threatened by this phenomenon, due to the normalization of the uses of rolled zinc. The perceived quality of exotic products is sufficient to supplant VM Zinc in low technical value diffuse uses (“flashings”). Our high margins are therefore threatened in the short term, over several thousand tons” (reference 8770).</w:t>
      </w:r>
    </w:p>
    <w:p>
      <w:r>
        <w:t xml:space="preserve">104. Umicore was also concerned about the concentration movement that affected distribution networks:  </w:t>
        <w:br/>
        <w:t>“The most significant evolution in distribution remains the accelerated concentration of networks driven by international groups (Saint-Gobain, Wolseley, Imerys,…). This evolution has had a considerable impact on the structure of the CVMZ network, of which 2/3 of the volume is now concentrated (Point P / Asturienne / Larivière network / Descours et Cabaud network / Brossette network,…). These groups are beginning to reach considerable volumes that alter the balance of power during increasingly tough annual negotiations” (references 8768-8769).</w:t>
      </w:r>
    </w:p>
    <w:p>
      <w:r>
        <w:t>105. The same year, the content of another internal document titled “Commercial Options Retained (for 2 years)” (reference 8773) confirms that Umicore wished to “continue and amplify” the selective strategy initiated in the 1990s with the VM Zinc centers and ensure that they “remain 100% loyal” to it:</w:t>
      </w:r>
    </w:p>
    <w:p>
      <w:r>
        <w:t>106. This intention is confirmed by another document from 2002 titled “3-Year Vision.” This document, presenting Umicore's commercial stakes for the next three years in the Paris region, clearly indicates that Umicore intended to require its VM Zinc centers to distribute only VM Zinc branded zinc (reference 24011):</w:t>
      </w:r>
    </w:p>
    <w:p>
      <w:r>
        <w:t xml:space="preserve">Medium and long-term stakes for the Region (your 3-year vision)  </w:t>
        <w:br/>
        <w:t xml:space="preserve">Paris/RP  </w:t>
        <w:br/>
        <w:t xml:space="preserve">* Maintain our market shares within our CVMZ at 100% VM, push back the second brand (cf. action plan by brand/key accounts)  </w:t>
        <w:br/>
        <w:t xml:space="preserve">* Increase our market shares within CVMZ not 100% loyal (MAGER, Vitry)  </w:t>
        <w:br/>
        <w:t xml:space="preserve">* Achieve examples (CMO) with customer recovery  </w:t>
        <w:br/>
        <w:t xml:space="preserve">* Increased presence in the RP company (visit objectives of 2/3 instead of 1/3)  </w:t>
        <w:br/>
        <w:t xml:space="preserve">* Development of our action with M. Oeuvres and Ouvrage with a façade development  </w:t>
        <w:br/>
        <w:t>Risks: Development of a second brand within our 100% loyal CVMZ</w:t>
      </w:r>
    </w:p>
    <w:p>
      <w:r>
        <w:t>107. Finally, starting in 2006, the surge in zinc prices on the LME (London Metal Exchange) further reinforced Umicore's fear of seeing a second brand enter the VM Zinc distributors.</w:t>
      </w:r>
    </w:p>
    <w:p>
      <w:r>
        <w:t xml:space="preserve">108. Umicore's vigilance regarding the trend towards dual branding among its VM Zinc distributors is particularly evident from an internal document from May 2006 which states:  </w:t>
        <w:br/>
        <w:t xml:space="preserve">“It is important to note that the roofing companies, having signed a few months ago for projects, try to find the cheapest zinc they can to reduce their profitability loss. It is a good opportunity for the exotic zinc suppliers to develop their market share and a stronger temptation for the CVMZ network to forget their loyalty commitment. It’s up to us to reinforce our controls and the projects follow-up” (reference 8756, emphasis added).  </w:t>
        <w:br/>
        <w:t>(Free translation: “It is important to note that the roofing companies, having signed a few months ago for projects, try to find the cheapest zinc possible to reduce their profitability loss. This is a good opportunity for exotic zinc suppliers to develop their market share and a strong temptation for the CVMZ network to forget their loyalty commitment. It is up to us to reinforce our controls and the follow-up of projects,” emphasis added)</w:t>
      </w:r>
    </w:p>
    <w:p>
      <w:r>
        <w:t>109. Similarly, a handwritten note from the president of Umicore France in 2007 regarding the presentation of the strategic action plan attests to Umicore's desire to see the VM Zinc centers distribute exclusively VM Zinc branded zinc:</w:t>
      </w:r>
    </w:p>
    <w:p>
      <w:r>
        <w:t>110. A free translation of these notes indicates that they contain the following phrases: “How can we ensure that our CVMZ centers do not sell anything else? -&gt; Can we make the CVMZ give up??” A simultaneous reading of the two phrases indicates that it is about making the VM Zinc centers “give up” selling products other than those of Umicore (reference 3600).</w:t>
      </w:r>
    </w:p>
    <w:p>
      <w:r>
        <w:t>111. It emerges from the previous documents that the strategy developed to achieve “100% loyalty” from distributors relied both on the establishment of a specific contractual framework and on the “strengthening of controls” regarding the distributors' compliance with their loyalty commitment.</w:t>
      </w:r>
    </w:p>
    <w:p>
      <w:r>
        <w:t xml:space="preserve">2. THE CONTRACTS SIGNED BY UMICORE WITH THE VM ZINC CENTERS  </w:t>
        <w:br/>
        <w:t>112. In 1999, Umicore established the “Operation Preference” through the “VM Zinc Technical and Commercial Collaboration Contract - Operation Preference” (hereinafter “1999 contract”), which defined the framework for commercial relations between Umicore and each of the VM Zinc centers (references 1534-1554).</w:t>
      </w:r>
    </w:p>
    <w:p>
      <w:r>
        <w:t>113. At the end of 2003, this contract was modified. It became the “Technical and Commercial Collaboration Contract” and its new provisions came into effect on January 1, 2004 (hereinafter “2003 contract”) (references 1499 to 1517).</w:t>
      </w:r>
    </w:p>
    <w:p>
      <w:r>
        <w:t>114. The 2003 contract was applied until January 1, 2015, at which point a new contract was established. This new contract now specifies in its Article 1 that neither this contract nor the resulting commercial relationship imposes exclusivity obligations on the VM Zinc centers (references 26670 and 27201). UBPF specified that it would maintain this clause in its contract for a period of five years.</w:t>
      </w:r>
    </w:p>
    <w:p>
      <w:r>
        <w:t>115. Initially, it was Union Minière France SA, which became Umicore France SA on September 17, 2001, and then Umicore France SASU on January 12, 2005, that was the signatory of the contracts. Since July 1, 2010, UBPF has been the signatory of the contracts.</w:t>
      </w:r>
    </w:p>
    <w:p>
      <w:r>
        <w:t xml:space="preserve">116. The 1999 and 2003 contracts form the contractual framework applicable to the VM Zinc centers for the period from 1999 to 2015 (a) to which are added specific provisions concerning VM Zinc distributors belonging to the Point P-Saint-Gobain (b) and Larivière-SIG (c) groups.  </w:t>
        <w:br/>
        <w:t xml:space="preserve">a) The general contractual framework applicable to the VM Zinc centers  </w:t>
        <w:br/>
        <w:t xml:space="preserve">The object  </w:t>
        <w:br/>
        <w:t>117. The 1999 and 2003 contracts concerned the marketing of all Umicore products, primarily including roofing products and EEP products (Appendix 2 of the contracts).</w:t>
      </w:r>
    </w:p>
    <w:p>
      <w:r>
        <w:t xml:space="preserve">118. Article 1 of these contracts defines the object as follows:  </w:t>
        <w:br/>
        <w:t>“Within the limits and subject to compliance with the provisions of this contract, UMF [Umicore] grants the Partner Distributor, who accepts, the status of VM Zinc Center. To this end, the latter is authorized and undertakes to present itself to customers as a ‘VM Zinc center’ as well as to use the signs, documentation, and technical and advertising materials reflecting this status.”</w:t>
      </w:r>
    </w:p>
    <w:p>
      <w:r>
        <w:t>119. Article 4 provided that the status of VM Zinc center was “strictly conditioned by the full compliance with all commitments provided in this contract.”</w:t>
      </w:r>
    </w:p>
    <w:p>
      <w:r>
        <w:rPr>
          <w:b/>
        </w:rPr>
        <w:t>[Pages 25–27]</w:t>
      </w:r>
    </w:p>
    <w:p>
      <w:r>
        <w:t xml:space="preserve">120. Article 5 set the duration of the contract. Thus, the duration was annual, renewed by tacit renewal.  </w:t>
        <w:br/>
        <w:t xml:space="preserve">121. In Article 6, "Commitment of the partner distributor," the contract provided for a number of obligations under the following headings:  </w:t>
        <w:br/>
        <w:t xml:space="preserve">- promotion of UMF products and systems;  </w:t>
        <w:br/>
        <w:t xml:space="preserve">- technical and commercial skills;  </w:t>
        <w:br/>
        <w:t xml:space="preserve">- customer service;  </w:t>
        <w:br/>
        <w:t xml:space="preserve">- minimum tonnage;  </w:t>
        <w:br/>
        <w:t xml:space="preserve">- stocks;  </w:t>
        <w:br/>
        <w:t xml:space="preserve">- action program;  </w:t>
        <w:br/>
        <w:t xml:space="preserve">- reporting.  </w:t>
        <w:br/>
        <w:t xml:space="preserve">122. As indicated by one of Umicore's representatives in his statement, the contract signed in 1999 was "reviewed" in 2003 (reference 6825). The initial contractual clauses as well as the contractual developments they underwent are described below.  </w:t>
        <w:br/>
        <w:t xml:space="preserve">The promotion clause  </w:t>
        <w:br/>
        <w:t xml:space="preserve">123. In the 1999 contract, the promotion clause was formulated as follows:  </w:t>
        <w:br/>
        <w:t xml:space="preserve">"6.1 Promotion of UMF products and systems  </w:t>
        <w:br/>
        <w:t xml:space="preserve">In its commercial activity area, the Partner Distributor will promote UMF products and brands to the exclusion of competing products and brands. It will provide active support for all commercial actions and campaigns initiated by UMF as part of the animation of its Partner Distributor network" (emphasis added).  </w:t>
        <w:br/>
        <w:t xml:space="preserve">124. The term "promotion" is neither defined by the contract and its appendices nor accompanied by a list of specific actions to understand what it exactly covers. However, in his statement to the investigators, the sales director of Umicore France clarifies its meaning by indicating that: "(...) an article (...) stipulated 'sell VM Zinc to the exclusion of any other brand'" (reference 6981).  </w:t>
        <w:br/>
        <w:t xml:space="preserve">125. In the 2003 contract, the terminology used in the promotion clause evolved, and the new wording is as follows: "Do not use the VM Zinc brand, its products, its services, and its communication supports as sales vectors for competing brand products."  </w:t>
        <w:br/>
        <w:t xml:space="preserve">The minimum tonnage and tonnage objectives clauses  </w:t>
        <w:br/>
        <w:t xml:space="preserve">The minimum tonnage clause  </w:t>
        <w:br/>
        <w:t xml:space="preserve">126. In the 1999 contract, clause 6.4 required the partner distributor, regardless of its size, to achieve a minimum annual volume of 60 tons per year for the point of sale. Umicore justified the existence of this minimum tonnage by the desire to limit its distribution network to roofing specialists (reference 6825).  </w:t>
        <w:br/>
        <w:t xml:space="preserve">127. In the 2003 contract, the requirement for a minimum tonnage was removed.  </w:t>
        <w:br/>
        <w:t xml:space="preserve">The tonnage objectives  </w:t>
        <w:br/>
        <w:t xml:space="preserve">128. Both versions of the contract required distributors to establish tonnage forecasts.  </w:t>
        <w:br/>
        <w:t xml:space="preserve">129. In the 1999 contract, it was stipulated:  </w:t>
        <w:br/>
        <w:t xml:space="preserve">"6.6 Action program  </w:t>
        <w:br/>
        <w:t xml:space="preserve">Each year the Partner Distributor and UMF will develop a detailed annual action program including, in particular, quantitative objectives (tonnage) as well as negotiated objectives for progress in terms of animation and customer service."  </w:t>
        <w:br/>
        <w:t xml:space="preserve">130. Furthermore, Appendix 5 of the 1999 contract contained a table indicating a detailed tonnage forecast to be achieved by each partner distributor, for each quarter and each point of sale of the distributor, under the title "Tonnage and purchase volume objectives of the partner distributor."  </w:t>
        <w:br/>
        <w:t xml:space="preserve">131. In the 2003 contract, Article 1 specified the following obligation:  </w:t>
        <w:br/>
        <w:t xml:space="preserve">"to establish a unilateral tonnage forecast broken down by quarter allowing UMICORE France to establish its own manufacturing forecasts."  </w:t>
        <w:br/>
        <w:t xml:space="preserve">132. While the table indicating a detailed tonnage forecast of the partner distributor still appeared in Appendix 5 of the contract in its 2003 version, it was then under the title "Indicative unilateral tonnage forecast."  </w:t>
        <w:br/>
        <w:t xml:space="preserve">133. According to its representatives, the stated objective of the detailed tonnage forecasts attached to the contract was to allow Umicore to establish its own manufacturing forecasts (reference 17747).  </w:t>
        <w:br/>
        <w:t xml:space="preserve">The stocks clause  </w:t>
        <w:br/>
        <w:t xml:space="preserve">134. In the 1999 contract, the stock maintenance clause was worded as follows:  </w:t>
        <w:br/>
        <w:t xml:space="preserve">"6.5 Stocks  </w:t>
        <w:br/>
        <w:t xml:space="preserve">The Partner Distributor will permanently maintain in stock a complete range of products as well as a volume of products in accordance with the objectives set annually in an action program."  </w:t>
        <w:br/>
        <w:t xml:space="preserve">135. Moreover, Appendix 2 of the contract required VM Zinc distributors to have a "safety stock" of a minimum of one month:  </w:t>
        <w:br/>
        <w:t xml:space="preserve">"2. Safety stock  </w:t>
        <w:br/>
        <w:t xml:space="preserve">Have a minimum stock of 1 month of sales of each product."  </w:t>
        <w:br/>
        <w:t xml:space="preserve">136. In the 2003 version, the stock maintenance clause evolved in its wording. It is now worded as follows:  </w:t>
        <w:br/>
        <w:t xml:space="preserve">"Maintain in stock at all times all VM Zinc products necessary to ensure immediate availability for the best service to customers and corresponding to one month of sales."  </w:t>
        <w:br/>
        <w:t xml:space="preserve">The reporting clause  </w:t>
        <w:br/>
        <w:t xml:space="preserve">137. In 1999, the contract stipulated:  </w:t>
        <w:br/>
        <w:t xml:space="preserve">"6.7 Reporting  </w:t>
        <w:br/>
        <w:t xml:space="preserve">The Partner Distributor will keep UMF regularly informed of the progress of the action program mentioned above as well as the state of the market and competition."  </w:t>
        <w:br/>
        <w:t xml:space="preserve">138. This clause was no longer present in the 2003 contract.  </w:t>
        <w:br/>
        <w:t xml:space="preserve">Bonuses  </w:t>
        <w:br/>
        <w:t xml:space="preserve">139. The remuneration conditions were listed in Appendix 4 of the contract in its 1999 and 2003 versions. There were three types of discounts:  </w:t>
        <w:br/>
        <w:t xml:space="preserve">- immediate discounts on invoice, based on the turnover of the order;  </w:t>
        <w:br/>
        <w:t xml:space="preserve">- a deferred quantitative bonus, based on the turnover over a given period;  </w:t>
        <w:br/>
        <w:t xml:space="preserve">- a deferred qualitative bonus conditioned on the fulfillment of a certain number of obligations.  </w:t>
        <w:br/>
        <w:t xml:space="preserve">140. The discounts were based on a turnover base including all products (roofing products, EEP, and ornaments) purchased by the distributor from Umicore. The 2003 version of the contract only adds copper products to the common base.  </w:t>
        <w:br/>
        <w:t xml:space="preserve">Immediate discounts on invoice  </w:t>
        <w:br/>
        <w:t xml:space="preserve">141. The versions of the contract from 1999 and 2003 provide for an "immediate discount" on invoice valid "for an order made at once and deliverable to the distributor's address." Only the level of discount granted based on the turnover range achieved by the distributor distinguishes the two versions of the contract.  </w:t>
        <w:br/>
        <w:t xml:space="preserve">Table 4  </w:t>
        <w:br/>
        <w:t xml:space="preserve">Immediate discount grid on invoice in the 1999 and 2003 versions of the collaboration contract  </w:t>
        <w:br/>
        <w:t xml:space="preserve">1999 Contract 2003 Contract  </w:t>
        <w:br/>
        <w:t xml:space="preserve">Turnover Range Discount (in %) Turnover Range Discount (in %)  </w:t>
        <w:br/>
        <w:t xml:space="preserve">Less than 20 KFF 0% Less than €3000 0%  </w:t>
        <w:br/>
        <w:t xml:space="preserve">Between 20 and 80 KFF 5% Between €3000 and €10,000 5%  </w:t>
        <w:br/>
        <w:t xml:space="preserve">Between 80 and 180 KFF 6% Between €10,000 and €23,000 6%  </w:t>
        <w:br/>
        <w:t xml:space="preserve">Between 180 and 300 KFF 8% Between €23,000 and €38,000 8%  </w:t>
        <w:br/>
        <w:t xml:space="preserve">More than 300 KFF 10% More than €38,000 10%  </w:t>
        <w:br/>
        <w:t xml:space="preserve">Source: references 24307-24308  </w:t>
        <w:br/>
        <w:t xml:space="preserve">Deferred discounts  </w:t>
        <w:br/>
        <w:t xml:space="preserve">♦ The quantitative bonus  </w:t>
        <w:br/>
        <w:t>142. The deferred quantitative bonus was based on the total turnover achieved by the partner distributor during the previous year in the 1999 contract and on the turnover of the previous quarter in the 2003 contract. Until 2003, it was referred to as "End of Year Company Bonus" (hereinafter "BFAS"), and from that date, it became the "Quarterly Company Bonus" (hereinafter "BTS").</w:t>
      </w:r>
    </w:p>
    <w:p>
      <w:r>
        <w:rPr>
          <w:b/>
        </w:rPr>
        <w:t>[Pages 28–30]</w:t>
      </w:r>
    </w:p>
    <w:p>
      <w:r>
        <w:t xml:space="preserve">143. In both versions of the contract, the bonus rate depended on the tonnage invoiced during the past period.  </w:t>
        <w:br/>
        <w:t xml:space="preserve">144. Furthermore, the rate of deferred quantitative bonus was lowered between 2006 and 2008 in favor of the qualitative bonus (described below). The inflection point (corresponding to a purchase of 250 tons) was lowered from 2.5% to 2% in 2007, and then to 1% in 2008.  </w:t>
        <w:br/>
        <w:t xml:space="preserve">♦ The qualitative bonus  </w:t>
        <w:br/>
        <w:t xml:space="preserve">145. The qualitative bonus titled "End of Year Establishment Bonus" (hereinafter "BFAE") until 2007, was initially annual. From 2007, it became semi-annual and changed its name to "Semi-Annual Qualitative Bonus Agency" (hereinafter "BQSA").  </w:t>
        <w:br/>
        <w:t xml:space="preserve">146. The attainment of the maximum rate of qualitative bonus depended on the fulfillment of several commitments, outlined in the contracts in two to four points that appear in the calculation formulas for the bonus under the designations "t1", "t2", "t3", and "t4".  </w:t>
        <w:br/>
        <w:t xml:space="preserve">147. The most important was point 1 (named "t1"), worded as follows:  </w:t>
        <w:br/>
        <w:t xml:space="preserve">- 1999 contract: "VM ZINC Loyalty" (amendment of 1998), then "Respect for commitments, loyalty to the Brand" (amendment of 1999), then "respect for the commitments of this contract" (until 2003);  </w:t>
        <w:br/>
        <w:t xml:space="preserve">- 2003 contract: "meet all the criteria of Article 1 and the missions and duties listed in Article 6 of this contract," the same Article 6 which included, in particular, the "promotion" clause.  </w:t>
        <w:br/>
        <w:t>148. The table below summarizes the criteria for obtaining the different components of the qualitative bonus retained according to the versions of the contract:</w:t>
      </w:r>
    </w:p>
    <w:p>
      <w:r>
        <w:t xml:space="preserve">Table 5  </w:t>
        <w:br/>
        <w:t xml:space="preserve">Description of the criteria for obtaining the qualitative bonus in the different versions of the contracts  </w:t>
        <w:br/>
        <w:t xml:space="preserve">t1 t2 t3 t4  </w:t>
        <w:br/>
        <w:t xml:space="preserve">"Storage of  </w:t>
        <w:br/>
        <w:t xml:space="preserve">"Animation  </w:t>
        <w:br/>
        <w:t xml:space="preserve">1998 "VM ZINC Loyalty" the range -  </w:t>
        <w:br/>
        <w:t xml:space="preserve">DEXTER"  </w:t>
        <w:br/>
        <w:t xml:space="preserve">"Respect for "Animation  </w:t>
        <w:br/>
        <w:t xml:space="preserve">"Local objective  </w:t>
        <w:br/>
        <w:t xml:space="preserve">1999 commitments, commercial loyalty -  </w:t>
        <w:br/>
        <w:t xml:space="preserve">to the Brand" for the CVMZ"  </w:t>
        <w:br/>
        <w:t xml:space="preserve">"Respect for "Animation "Promotional action -  </w:t>
        <w:br/>
        <w:t xml:space="preserve">2000- commitments of for the point of  </w:t>
        <w:br/>
        <w:t xml:space="preserve">2001 this contract" sale" VM Zinc"  </w:t>
        <w:br/>
        <w:t xml:space="preserve">"Respect for "Specific criteria - -  </w:t>
        <w:br/>
        <w:t xml:space="preserve">2002- commitments of regional"  </w:t>
        <w:br/>
        <w:t xml:space="preserve">2003 this contract"  </w:t>
        <w:br/>
        <w:t xml:space="preserve">"Implement and "Meet all the criteria  </w:t>
        <w:br/>
        <w:t xml:space="preserve">ensure the realization of Article 1 and the  </w:t>
        <w:br/>
        <w:t xml:space="preserve">2005 - -  </w:t>
        <w:br/>
        <w:t xml:space="preserve">of one of the missions and duties  </w:t>
        <w:br/>
        <w:t xml:space="preserve">animation operations listed in  </w:t>
        <w:br/>
        <w:t xml:space="preserve">in Annex 4bis"  </w:t>
        <w:br/>
        <w:t xml:space="preserve">"Meet all the criteria "Implementation  </w:t>
        <w:br/>
        <w:t xml:space="preserve">of Article 1 and the "Promotion and financing  </w:t>
        <w:br/>
        <w:t xml:space="preserve">missions and duties of product or an animation  </w:t>
        <w:br/>
        <w:t xml:space="preserve">2006 -  </w:t>
        <w:br/>
        <w:t xml:space="preserve">listed in Article 6 of operation of  </w:t>
        <w:br/>
        <w:t xml:space="preserve">this contract" product range" (see annexes  </w:t>
        <w:br/>
        <w:t xml:space="preserve">4bis)"  </w:t>
        <w:br/>
        <w:t xml:space="preserve">"Meet all the criteria "Implementation "Participation in communication actions,  </w:t>
        <w:br/>
        <w:t xml:space="preserve">of Article 1 and the "Promotion and financing putting our brand,  </w:t>
        <w:br/>
        <w:t xml:space="preserve">missions and duties of product or an animation products and services  </w:t>
        <w:br/>
        <w:t xml:space="preserve">2007- listed in Article 6 of operation of products" (see annexes (catalog, mailing,  </w:t>
        <w:br/>
        <w:t xml:space="preserve">2012 this contract" 4bis)" POS...)  </w:t>
        <w:br/>
        <w:t xml:space="preserve">Source: references 1510, 1545, 18008, 18025, 18497  </w:t>
        <w:br/>
        <w:t>149. The qualitative bonus became increasingly important in the distributor's remuneration, rising from a maximum rate of 2% in 1999 to 5% in 2008.</w:t>
      </w:r>
    </w:p>
    <w:p>
      <w:r>
        <w:t xml:space="preserve">150. From 2002, compliance with the t1 criteria was necessary to obtain the full qualitative bonus. Even if the other criteria were met, the BQSA rate could be zero as long as Umicore considered that the requirement for loyalty and respect for the contractual commitments set out in Articles 1 and 6 of the contract was not respected (reference 12710).  </w:t>
        <w:br/>
        <w:t xml:space="preserve">151. Aside from the developments described above, the 1999 and 2003 versions of the contract do not contain major differences.  </w:t>
        <w:br/>
        <w:t xml:space="preserve">b) Additional provisions applicable to VM Zinc centers belonging to the Point P-Saint-Gobain group  </w:t>
        <w:br/>
        <w:t xml:space="preserve">152. The contractual relationships between Umicore and the Point P-Saint-Gobain group, of which certain brands such as Asturienne have numerous authorized VM Zinc centers, are governed by contracts and commitments which, as indicated by Umicore in its writings (see response to the report page 160), are mostly "strictly identical" to those in the technical and commercial collaboration contract signed by all the previously described VM Zinc centers.  </w:t>
        <w:br/>
        <w:t xml:space="preserve">153. Only certain contractual provisions are specific to the VM Zinc centers belonging to this group.  </w:t>
        <w:br/>
        <w:t xml:space="preserve">From 1998 to 2004: the UM/Point P Group collaboration contract  </w:t>
        <w:br/>
        <w:t xml:space="preserve">154. From 1998 to 2004, Umicore and the Point P-Saint-Gobain group were bound by a "UM/Point P Group collaboration contract following the transfer by Union Minière France of its subsidiary Asturienne" (references 3360 to 3402).  </w:t>
        <w:br/>
        <w:t xml:space="preserve">155. This contract included a partnership and supply contract between Union Minière (formerly Umicore) and the Point P-Saint-Gobain group as well as eight annexes concerning Asturienne and the Point P network, respectively.  </w:t>
        <w:br/>
        <w:t xml:space="preserve">156. The objective of the partnership and supply contract was to "create a Partnership aimed at developing the tonnages, turnover, and market shares of the "VM Zinc" Products distributed by the Point P group (Asturienne network, Point P network)."  </w:t>
        <w:br/>
        <w:t xml:space="preserve">The conditions for granting and maintaining the status of VM Zinc center  </w:t>
        <w:br/>
        <w:t xml:space="preserve">157. Annex 8 of the contract presented the conditions for granting and maintaining the status of VM Zinc center for distributors belonging to the Point P-Saint Gobain group. Most of the provisions of this annex are identical to those in the technical and commercial collaboration contract signed by the other VM Zinc centers.  </w:t>
        <w:br/>
        <w:t xml:space="preserve">158. Thus, Article 3 of this annex - like Article 4 of the general technical and commercial collaboration contract applicable to VM Zinc centers - specified that "The maintenance of the status of VM Zinc Center is strictly conditioned by the full compliance with all commitments provided for in this Contract" (reference 3398).  </w:t>
        <w:br/>
        <w:t>159. Similarly, among the contractual commitments was a "promotion clause" under which "In its commercial activity area, the Partner Distributor shall promote the products and brands of UMF to the exclusion of competing products and brands" (reference 3399). It is noted that this wording is strictly identical to that appearing in the 1999 version of the technical and commercial collaboration contract signed by all VM Zinc centers. Just like the version of the contract</w:t>
      </w:r>
    </w:p>
    <w:p>
      <w:r>
        <w:rPr>
          <w:b/>
        </w:rPr>
        <w:t>[Pages 31–33]</w:t>
      </w:r>
    </w:p>
    <w:p>
      <w:r>
        <w:t xml:space="preserve">1999 signed with the other VM Zinc centers, Appendix 8 of the contract signed with the Point P group is devoid of any definition or list of specific actions allowing for an understanding of what exactly the term "promotion" encompasses.  </w:t>
        <w:br/>
        <w:t xml:space="preserve">The remuneration conditions for the VM Zinc centers belonging to the Point P-Saint-Gobain group  </w:t>
        <w:br/>
        <w:t xml:space="preserve">160. The VM Zinc centers belonging to the Point P-Saint-Gobain group benefited from the same remuneration conditions as the other centers regarding the following discounts:  </w:t>
        <w:br/>
        <w:t xml:space="preserve">- immediate discounts on invoice conditioned on the quantity ordered;  </w:t>
        <w:br/>
        <w:t xml:space="preserve">- the deferred quantitative bonus (BFAS);  </w:t>
        <w:br/>
        <w:t xml:space="preserve">- the deferred qualitative bonus (BFAE, which became BQSA in 2007).  </w:t>
        <w:br/>
        <w:t xml:space="preserve">161. The amendments of 1998 and 1999 to the technical and commercial collaboration contracts between Union Minière and Asturienne Penamet and between Union Minière and Point P indicated that the deferred qualitative bonus was a discount conditioned on the respect of "loyalty" and "fidelity" to Umicore (references 16932 and 16487, 16938 and 16495). It was only from 2000 that criterion No. 1 ("t1") for obtaining the BFAE referred to the fulfillment of the commitments of the contract.  </w:t>
        <w:br/>
        <w:t xml:space="preserve">162. In addition to these bonuses common to all VM Zinc centers, a third deferred bonus specifically applied from 2000 to Asturienne and from 2001 to Point P: the year-end development bonus (BFAD). It consisted of a fixed rate applied to the total turnover of the previous year. Its rate was 1.2% for Asturienne and 0.7% for the Point P network. The contract did not specify the services it remunerated. This information is included in a letter addressed respectively to Asturienne and the Point P network on March 26 and February 27, 2001, which indicates that: (references 3367 and 3377)  </w:t>
        <w:br/>
        <w:t xml:space="preserve">163. The payment of the BFAD ceased by mutual agreement in 2004. It is noted that it was also in 2004 that Asturienne chose to sell Rheinzink zinc in certain agencies.  </w:t>
        <w:br/>
        <w:t xml:space="preserve">164. According to Umicore, it was the establishment of the new technical and commercial collaboration contract starting March 2, 2004, that led to this removal (reference 16266).  </w:t>
        <w:br/>
        <w:t xml:space="preserve">From 2004 to 2008: the listing of Rheinzink and the Partnership Charter with Asturienne  </w:t>
        <w:br/>
        <w:t xml:space="preserve">165. In 2004, Asturienne chose to distribute the Rheinzink brand in five of its agencies.  </w:t>
        <w:br/>
        <w:t xml:space="preserve">166. An internal meeting report from Rheinzink France mentions this choice by Asturienne (reference 24134):  </w:t>
        <w:br/>
        <w:t xml:space="preserve">167. It is therefore explicitly agreed that no competition will exist between the VM Zinc and Rheinzink brands within the same Asturienne agencies. All "Asturienne" agencies will exclusively sell VM Zinc products, except for one agency per region that will only sell products from the Rheinzink brand.  </w:t>
        <w:br/>
        <w:t xml:space="preserve">168. The general intention to exclude the presence of both brands is confirmed by the signing on May 12, 2004, of a "Partnership Charter" between Umicore France and Asturienne (reference 1491) which limits the presence of a competing brand to a few sales points:  </w:t>
        <w:br/>
        <w:t xml:space="preserve">169. In order to limit the routing of competing zinc to other depots, the Charter specified that only the site manager and the internal and external staff assigned to one of the five depots are authorized to offer competing zinc. These nine "persons involved in the sale of competing products" were listed by name in a table annexed to the charter (reference 1492). Umicore could thus control the sales of competing products.  </w:t>
        <w:br/>
        <w:t xml:space="preserve">170. Handwritten notes taken by the general manager of Larivière during interviews with the sales director for France of Umicore France (references 5528 and 5537) demonstrate that the Charter was in effect until February 5, 2008.  </w:t>
        <w:br/>
        <w:t xml:space="preserve">171. When questioned about this Charter during the investigation, the general manager of Asturienne explained that it was intended to "calm the minds at Umicore" (reference 6993).  </w:t>
        <w:br/>
        <w:t xml:space="preserve">From 2008 onwards: the gradual delisting of Rheinzink and the European contracts  </w:t>
        <w:br/>
        <w:t xml:space="preserve">172. Following a change in general management in January 2009, Asturienne decided to cease its supplies from Rheinzink.  </w:t>
        <w:br/>
        <w:t xml:space="preserve">173. The table below presents the evolution of the tonnages purchased from Rheinzink as well as the number of Asturienne agencies supplied by Rheinzink between 2008 and 2012:  </w:t>
        <w:br/>
        <w:t xml:space="preserve">Table 6  </w:t>
        <w:br/>
        <w:t xml:space="preserve">Asturienne: evolution of tonnages purchased from Rheinzink and the number of agencies supplied  </w:t>
        <w:br/>
        <w:t xml:space="preserve">2008 2009 2010 2011 2012  </w:t>
        <w:br/>
        <w:t xml:space="preserve">Tonnages 858 505 476 20 0  </w:t>
        <w:br/>
        <w:t xml:space="preserve">Number of agencies supplied  </w:t>
        <w:br/>
        <w:t xml:space="preserve">11 9 6 5 0  </w:t>
        <w:br/>
        <w:t xml:space="preserve">by Rheinzink  </w:t>
        <w:br/>
        <w:t xml:space="preserve">Source: reference 24094  </w:t>
        <w:br/>
        <w:t xml:space="preserve">174. Thus, four agencies were delisted in February 2009 and three other agencies in January 2011. The fact that the number of Asturienne agencies sourcing from Rheinzink in 2008 was 11 and not 5 as indicated in the Partnership Charter is explained by Asturienne's acquisition of Ardosa and Cordier, which sourced from Rheinzink.  </w:t>
        <w:br/>
        <w:t xml:space="preserve">175. The Point P-Saint-Gobain group justified the delisting of Rheinzink by the management and logistical complexities associated with storing two different brands in agencies belonging to the same sector and by the narrow range of Rheinzink. It also indicated that a large part of the affected agencies had declining results and that it was imperative to implement corrective actions regarding stocks, optimization of logistics, and adaptation of the offer to customer expectations and market evolution (references 16310 and 16383-16384).  </w:t>
        <w:br/>
        <w:t xml:space="preserve">176. Shortly before the delisting of Rheinzink, on July 1, 2008, the Point P-Saint-Gobain group signed with Umicore France a European listing contract effective from June 1, 2008, to December 31, 2009 (hereinafter contract No. 1). This was followed by another contract signed on June 29, 2010, effective for the entirety of 2010 (hereinafter contract No. 2), and then a contract signed on October 10, 2011, effective from January 1, 2011, for a duration of one year, renewable by tacit agreement until December 31, 2013 (hereinafter contract No. 3).  </w:t>
        <w:br/>
        <w:t>177. Contract No. 1 provided for the listing of Umicore France by the Point P-Saint-Gobain group in exchange for a remuneration amounting to 0.75% of Umicore's total annual sales to the Point P-Saint-Gobain group.</w:t>
      </w:r>
    </w:p>
    <w:p>
      <w:r>
        <w:rPr>
          <w:b/>
        </w:rPr>
        <w:t>[Pages 34–36]</w:t>
      </w:r>
    </w:p>
    <w:p>
      <w:r>
        <w:t xml:space="preserve">178. Contract No. 2 provided that the Point P-Saint-Gobain group would promote Umicore products as "preferred" and would maintain a "preferred" placement for these products in its stocks (reference 18676).  </w:t>
        <w:br/>
        <w:t xml:space="preserve">179. Contract No. 3 specified in the preamble that the supplier wished to establish a "strong partnership" with SGDB-PRISM in order to become a "preferred supplier" for its distributors (reference 18681).  </w:t>
        <w:br/>
        <w:t xml:space="preserve">180. Thus, the contracts concluded between Umicore and the Point P-Saint-Gobain group from 1999 onwards established a framework for a strong partnership, reinforcing the incentive for the Point P-Saint-Gobain group not to reference competing zinc products from Umicore.  </w:t>
        <w:br/>
        <w:t xml:space="preserve">c) Additional provisions applicable to VM Zinc centers belonging to the Larivière-SIG group  </w:t>
        <w:br/>
        <w:t xml:space="preserve">181. Specific provisions for the Larivière company were added to those applicable to the VM Zinc centers, which concern, for Larivière, the VM Zinc centers defined each year in the annexes of the collaboration contracts between Umicore and the Larivière company from 1999 to the present (references 5458, 5983, 17993, and 24086).  </w:t>
        <w:br/>
        <w:t xml:space="preserve">182. The referencing of Rheinzink in some Larivière agencies between 2001 and 2005, the delisting of Rheinzink in 2005, the European contracts between Umicore and Larivière-SIG, and the decision to reference Rheinzink again in some agencies in September 2012 are presented successively.  </w:t>
        <w:br/>
        <w:t xml:space="preserve">From 2001 to 2005: the referencing of Rheinzink in some agencies  </w:t>
        <w:br/>
        <w:t xml:space="preserve">183. Starting in 2001, Rheinzink was referenced in some Larivière agencies (reference 24137). In 2005, five Larivière agencies stocked and marketed Rheinzink-branded zinc, representing 3.6% of the total annual sales of the Larivière company. Rheinzink products accounted for 100% of the sales of these agencies (reference 15458).  </w:t>
        <w:br/>
        <w:t xml:space="preserve">From 2005 to 2009: the exclusive referencing of Umicore and the establishment of the BFAD  </w:t>
        <w:br/>
        <w:t xml:space="preserve">The exclusive referencing of Umicore  </w:t>
        <w:br/>
        <w:t xml:space="preserve">184. After its acquisition by AXA Private Equity in 2005, Larivière decided to source exclusively from Umicore. This choice was not formalized in any contract or specific document before 2009. Nevertheless, an internal document from Umicore France, corroborated by the statements of two representatives from Larivière, as well as the tonnage data sold by Rheinzink to Larivière, show that this choice was effective from 2006 (references 607, 5507, 5508, 5983).  </w:t>
        <w:br/>
        <w:t xml:space="preserve">185. On January 12, 2009, point 2 (A) of the "amendment to the technical and commercial collaboration contract VM Zinc" formalized Larivière's desire to have all its agencies designated as VM Zinc centers (reference 7411):  </w:t>
        <w:br/>
        <w:t xml:space="preserve">186. Supplies of competing zinc from Umicore became marginal, as shown in the table below.  </w:t>
        <w:br/>
        <w:t xml:space="preserve">Table 7  </w:t>
        <w:br/>
        <w:t xml:space="preserve">Umicore's share in Larivière's tonnages between 2005 and 2012  </w:t>
        <w:br/>
        <w:t xml:space="preserve">2005 2006 2007 2008 2009 2010 2011 2012  </w:t>
        <w:br/>
        <w:t xml:space="preserve">94.9% 99.1% 99.9% 99.8% 99.8% 99.9% 99.9% 97.1%  </w:t>
        <w:br/>
        <w:t xml:space="preserve">Source: reference 24154  </w:t>
        <w:br/>
        <w:t xml:space="preserve">The establishment of the "Development Bonus" or "BFAD"  </w:t>
        <w:br/>
        <w:t xml:space="preserve">187. Since the delisting of Rheinzink in 2005 to source exclusively from Umicore, Larivière has benefited from a discount called "End of Year Development Bonus (BFAD)", named the same as the bonus paid to Asturienne and Point P Development before they decided to reference Rheinzink in 2004. This bonus is in addition to the quantitative bonus (BTS) and the qualitative bonus (BFAE, which became BQSA in 2007), applied to other VM Zinc centers.  </w:t>
        <w:br/>
        <w:t xml:space="preserve">188. The BFAD is based on the net sales revenue of the previous calendar year generated with zinc products. Its rate has continuously increased. It rose from 0.75% in 2005 and 2006 to 1% in 2007, 1.25% in 2008, 1.5% in 2009, and then 2% in 2012.  </w:t>
        <w:br/>
        <w:t xml:space="preserve">189. Until 2009, the BFAD was not included in the contract (reference 10562). The sales director for France at Umicore France explained this off-contract placement as a negligence.  </w:t>
        <w:br/>
        <w:t xml:space="preserve">190. Several alternative explanations have been put forward to justify this bonus:  </w:t>
        <w:br/>
        <w:t xml:space="preserve">- according to the general director of Larivière, this development bonus "relates to tonnage developments" (reference 5507);  </w:t>
        <w:br/>
        <w:t xml:space="preserve">- in the amendment to the contract of 2009, the bonus of 1.5% was presented as the counterpart to four commitments referred to in Articles 1, 2, 3, and 4: the notification to Umicore of the opening of any new distribution center and the commitment to have it adhere to the technical and commercial collaboration contract VM Zinc; the commitment to send any new employee for training at the distributor's expense; the establishment of VM Zinc order processing for all VM Zinc center agencies via EDI (electronic order transmission); the referencing in all points of sale of the VM Zinc ornament range and the stocking, in targeted agencies, of some weathervanes and finials from this range;  </w:t>
        <w:br/>
        <w:t xml:space="preserve">- a third justification put forward is the financing by Umicore of the opening of Larivière sales points (references 5984, 6827).  </w:t>
        <w:br/>
        <w:t xml:space="preserve">191. Therefore, it cannot be determined with certainty which of these explanations truly justifies the granting of the bonus.  </w:t>
        <w:br/>
        <w:t xml:space="preserve">192. It can be noted that a bonus that rewards the opening of sales points should be applied to the number of sales points opened or at least to a variable that reflects the evolution of the opening of sales points. This is not the case with the BFAD.  </w:t>
        <w:br/>
        <w:t xml:space="preserve">193. It is also noted that the establishment of this bonus coincided with the choice to delist Rheinzink, as well as the identity of the name with the bonus paid to Asturienne and Point P during the period when Rheinzink was not referenced at Asturienne.  </w:t>
        <w:br/>
        <w:t xml:space="preserve">194. The amendment to the contract of 2009 confirms that the BFAD is linked to Larivière's choice to confer VM Zinc center status to all its distribution agencies.  </w:t>
        <w:br/>
        <w:t xml:space="preserve">195. In point 2, it is thus written:  </w:t>
        <w:br/>
        <w:t xml:space="preserve">"(A) The Partner Distributor has expressed the wish to have all its distribution agencies designated as VM Zinc centers. (B) Umicore wishes to see the number of centers specialized in the distribution of its zinc products expanded and has therefore agreed to this request" (reference 7411).  </w:t>
        <w:br/>
        <w:t xml:space="preserve">196. Article 5 specifies that the payment of the 1.5% bonus is conditioned, in particular, on compliance with the following Article 1:  </w:t>
        <w:br/>
        <w:t xml:space="preserve">"The Partner Distributor undertakes to notify Umicore of the opening of any new distribution center in France intended for the sale of building products and to have it adhere to the technical and commercial collaboration contract VM Zinc. It will exchange with Umicore regarding the relevance of its future locations" (emphasis added (reference 7411).  </w:t>
        <w:br/>
        <w:t xml:space="preserve">197. This link between the supply exclusivity and the BFAD was confirmed by the general director of Larivière:  </w:t>
        <w:br/>
        <w:t xml:space="preserve">"We could negotiate more by increasing our purchasing power with Umicore if we referenced only one supplier. In mid-2005, Larivière managed to negotiate special conditions, the Development Bonus, thanks to the prospect of a greater weight we had as a result with Umicore" (reference 17992).  </w:t>
        <w:br/>
        <w:t xml:space="preserve">198. To the question: "What is the reason for this delisting of Rheinzink?", the general director of Larivière replied:  </w:t>
        <w:br/>
        <w:t xml:space="preserve">"To my knowledge, it is possible that Larivière negotiated additional back margin conditions with Umicore: the Development Bonus" (...) "The exclusive referencing of Umicore is the consequence of the development of Umicore's volumes with Larivière. This bonus rewarded Larivière's desire to see the number of its VM Zinc centers grow, which implicitly may have led us, given the competitiveness of their offer, to choose a single supplier" (reference 17994).  </w:t>
        <w:br/>
        <w:t>199. This link also emerges from handwritten notes taken by the general director of Larivière during a meeting with Umicore France. Under the mention: "Laminés Malakoff:</w:t>
      </w:r>
    </w:p>
    <w:p>
      <w:r>
        <w:rPr>
          <w:b/>
        </w:rPr>
        <w:t>[Pages 37–39]</w:t>
      </w:r>
    </w:p>
    <w:p>
      <w:r>
        <w:t>199. This link is also evident from handwritten notes taken by the General Director of Larivière during a meeting with Umicore France. Under the mention: "Laminés Malakoff: Rheinzink 350T/8000 Returned," the following note appears: "2005 - Wish 100% UMICORE - Loyalty Commissions" ("Cions" means "commissions," reference 5534).</w:t>
      </w:r>
    </w:p>
    <w:p>
      <w:r>
        <w:t xml:space="preserve">200. Another document from Umicore France titled "2008 Bonus Estimation" presents the bonus of 1.25% in 2008 under the heading "Partnership" (reference 5523).  </w:t>
        <w:br/>
        <w:t xml:space="preserve">From 2009: European contracts and the referencing of Rheinzink  </w:t>
        <w:br/>
        <w:t xml:space="preserve">201. Larivière represents nearly 90% of the tonnages sold by SIG, the parent company of Larivière (reference 17756). In March 2009, SIG signed a one-year European referencing contract with Umicore France. Similar contracts were concluded each year from 2010 to 2012.  </w:t>
        <w:br/>
        <w:t xml:space="preserve">202. This contract had several points in common with the European contract entered into between Umicore France and the Point P-Saint-Gobain group described previously. Among SIG's obligations was a "preferential" storage clause for VM Zinc products in the selected ranges (reference 18695). Like the European contract between Umicore France and the Point P-Saint-Gobain group, this contract provided for a remuneration of SIG amounting to 0.75% of the total annual sales of VM Zinc branded zinc products from Umicore to SIG.  </w:t>
        <w:br/>
        <w:t xml:space="preserve">203. In September 2012, Larivière decided to reference Rheinzink again in five agencies, representing an annual tonnage of approximately 400 tons and corresponding to less than 5% of Larivière's needs. Larivière explained this choice by the better adaptability of Rheinzink's products and services to demand, a more attractive offer, and greater price stability (references 17994-17995).  </w:t>
        <w:br/>
        <w:t xml:space="preserve">204. Larivière specified that this choice to reference Rheinzink again did not lead to the removal of the BFAD, which was maintained in 2013. However, the instruction of the file may have encouraged Umicore to maintain this bonus.  </w:t>
        <w:br/>
        <w:t xml:space="preserve">205. In conclusion, until 2006, Larivière sourced more than 95% of its needs from Umicore. Competing zinc supplies were very limited (3.6% of its needs in 2005) and confined to agencies that did not have VM Zinc center status, storing and selling only Rheinzink branded zinc.  </w:t>
        <w:br/>
        <w:t xml:space="preserve">206. From 2006 onwards, Larivière became a single-brand supplier. The group's management ensures compliance by local agencies with the chosen referencing, and competing zinc supplies must remain exceptional.  </w:t>
        <w:br/>
        <w:t xml:space="preserve">3. IMPLEMENTATION OF VM ZINC CONTRACTS  </w:t>
        <w:br/>
        <w:t xml:space="preserve">207. In 2006, VM Zinc centers, taken as a whole, sourced 93% almost exclusively from Umicore (reference 24896).  </w:t>
        <w:br/>
        <w:t xml:space="preserve">208. More specifically, the main distribution groups applied the contracts signed with Umicore and favored a single-brand sourcing policy (a).  </w:t>
        <w:br/>
        <w:t>209. In order to identify and prevent any breaches of the contractual obligations described previously, Umicore established a monitoring policy and, where appropriate, threats and reprisals against VM Zinc distributors (b).</w:t>
      </w:r>
    </w:p>
    <w:p>
      <w:r>
        <w:t xml:space="preserve">a) The main distribution groups are single-brand  </w:t>
        <w:br/>
        <w:t xml:space="preserve">210. It appears from the elements of the file summarized in the table below that the main distribution groups that are clients of Umicore are, for the vast majority of them, almost single-brand:  </w:t>
        <w:br/>
        <w:t xml:space="preserve">Table 8  </w:t>
        <w:br/>
        <w:t xml:space="preserve">Share of VM Zinc products in the supplies of each of Umicore's main client groups in 2012  </w:t>
        <w:br/>
        <w:t xml:space="preserve">Zinc products of  </w:t>
        <w:br/>
        <w:t xml:space="preserve">Total zinc products Share of VM Zinc  </w:t>
        <w:br/>
        <w:t xml:space="preserve">Groups Brands (in tons) VM Zinc (in tons)  </w:t>
        <w:br/>
        <w:t xml:space="preserve">Asturienne 12,970 12,752 98%  </w:t>
        <w:br/>
        <w:t xml:space="preserve">Point P Construction Materials 2,162 1,779 82%  </w:t>
        <w:br/>
        <w:t xml:space="preserve">Point P Brossette 635 616 97%  </w:t>
        <w:br/>
        <w:t xml:space="preserve">Platform of Building 223 0 0%  </w:t>
        <w:br/>
        <w:t xml:space="preserve">DSC (including SEM Angles) 183 177 97%  </w:t>
        <w:br/>
        <w:t xml:space="preserve">Total group 16,173 15,324 95%  </w:t>
        <w:br/>
        <w:t xml:space="preserve">Larivière 8,617 8,366 97%  </w:t>
        <w:br/>
        <w:t xml:space="preserve">Savoie Métal (manufacturing plant) 3,117 1,494 48%  </w:t>
        <w:br/>
        <w:t xml:space="preserve">Descours et Cabaud Savoie Métal Roofing (distribution) 5,355 3,726 70%  </w:t>
        <w:br/>
        <w:t xml:space="preserve">Descours et Cabaud 2,607 2,325 89%  </w:t>
        <w:br/>
        <w:t xml:space="preserve">Wolseley 1,728 1,241 72%  </w:t>
        <w:br/>
        <w:t xml:space="preserve">Sources: references 15706, 20273-20278, 24093, 24125, 24126, 24154, 24673-24675  </w:t>
        <w:br/>
        <w:t xml:space="preserve">211. Thus, the large distribution groups source 70% or more from Umicore, except for Savoie Métal, which places 48% of its zinc orders with this supplier. However, this exception remains inconsequential as Savoie Metal represents only 3% of VM Zinc branded product purchases.  </w:t>
        <w:br/>
        <w:t xml:space="preserve">212. This predominance of single-brand sourcing is further confirmed by the General Director of Rheinzink who stated:  </w:t>
        <w:br/>
        <w:t xml:space="preserve">"After 3 years of negotiations [with Asturienne], I was able to serve 7 or 8 agencies out of the sixty in the network. Currently, the Asturienne points of sale that sell Rheinzink France products are only 4. We do not understand this situation" (reference 5934);  </w:t>
        <w:br/>
        <w:t xml:space="preserve">"We do not have a European referencing contract with Saint-Gobain. Saint-Gobain refused our approach, claiming that it had already referenced Umicore" (reference 16275);  </w:t>
        <w:br/>
        <w:t xml:space="preserve">"When Larivière was acquired by SIG, I met each year [the General Director of Larivière], who each time indicated to me that he had a single-supplier strategy" (reference 24137);  </w:t>
        <w:br/>
        <w:t xml:space="preserve">"Before 2008, I met [the market director of PBM Développement], who indicated to me each time that he was a single-supplier and that it was out of the question to work with me. When he was replaced by [the development manager of the Coverpro network within the Wolseley group], we began to work with Wolseley" (reference 16282);  </w:t>
        <w:br/>
        <w:t xml:space="preserve">"Around 2004, [the new General Director of Asturienne] wanted to have several suppliers per product line. At that time, a choice was made for him to give us certain agencies. This was negotiated and discussed with [the new General Director of Asturienne]. Following the retirement of [this new General Director], with the arrival of the new General Director, I was dereferenced" (emphasis added) (reference 16283).  </w:t>
        <w:br/>
        <w:t xml:space="preserve">213. This situation distinguishes France from neighboring Member States, such as Germany and Belgium, where distributors source from multiple suppliers.  </w:t>
        <w:br/>
        <w:t xml:space="preserve">214. In this regard, Rheinzink stated:  </w:t>
        <w:br/>
        <w:t xml:space="preserve">"In Germany, distributors are used to sourcing zinc from several suppliers and not just one. In Germany, the Saint-Gobain group does not work exclusively with Umicore. To our knowledge, Saint-Gobain sources from at least two suppliers of titanium zinc (rolled and drainage products); some establishments may even have more than two suppliers" (reference 21148).  </w:t>
        <w:br/>
        <w:t xml:space="preserve">215. Similarly, the zinc producer Asturias de Laminados explained that:  </w:t>
        <w:br/>
        <w:t xml:space="preserve">"The VM Zinc points sell exclusively VM zinc. In Germany, VM Zinc tried to offer the same type of contract as in France, but no reseller accepted to sign these contracts" (emphasis added) (reference 10499);  </w:t>
        <w:br/>
        <w:t xml:space="preserve">216. Finally, the distributor Defrancq stated that:  </w:t>
        <w:br/>
        <w:t>"In Belgium, there are no VM Zinc centers. (...) In Belgium, Umicore accepts that there is no exclusivity. It is therefore much more dynamic. We are also present in the Netherlands. It goes very well with Umicore. There, the leader is Nedzink. (...) The VM Zinc centers are specific to France. They only exist in France" (emphasis added) (references 11959-11960).</w:t>
      </w:r>
    </w:p>
    <w:p>
      <w:r>
        <w:t xml:space="preserve">b) The monitoring, threats, and reprisals system established by Umicore towards VM Zinc distributors  </w:t>
        <w:br/>
        <w:t xml:space="preserve">217. In order for VM Zinc distributors to respect the loyalty commitments they had made to it, Umicore relied on a monitoring system that allowed it to detect the presence of "exotic" zinc in the premises of its distributors or to know if they had violated the "promotion" clause by selling competing zinc (i).  </w:t>
        <w:br/>
        <w:t xml:space="preserve">218. In the event of proven supply by the competition, Umicore would issue reproaches and threats of reprisals against disloyal distributors (ii).  </w:t>
        <w:br/>
        <w:t>219. When they were actually implemented, these threats led to reprisals such as the removal of the qualitative bonus from certain distributors, or even their exclusion from the VM Zinc network (iii).</w:t>
      </w:r>
    </w:p>
    <w:p>
      <w:r>
        <w:rPr>
          <w:b/>
        </w:rPr>
        <w:t>[Pages 40–42]</w:t>
      </w:r>
    </w:p>
    <w:p>
      <w:r>
        <w:t xml:space="preserve">220. The administrative investigation report (references 24194 to 24585) as well as various tables (references 24810 and 24811, 24795 to 24799, 26350 to 26384) present a synthetic overview of all the elements in the file concerning the operation of this system.  </w:t>
        <w:br/>
        <w:t xml:space="preserve">i. The monitoring system for VM Zinc distributors  </w:t>
        <w:br/>
        <w:t xml:space="preserve">221. Umicore's sales forces closely monitored the stocks and sales of the VM Zinc centers. They also relied on the monitoring carried out by the distributors among themselves and on feedback from customers to detect supplies of competing products.  </w:t>
        <w:br/>
        <w:t xml:space="preserve">The direct monitoring exercised by Umicore over VM Zinc distributors  </w:t>
        <w:br/>
        <w:t xml:space="preserve">222. Umicore could exercise close monitoring of the supply conditions of VM Zinc distributors through the tracking of their sales and the impromptu control of their stocks.  </w:t>
        <w:br/>
        <w:t xml:space="preserve">Sales tracking  </w:t>
        <w:br/>
        <w:t xml:space="preserve">223. Umicore conducted detailed tracking of its distributors' sales to determine whether they were sourcing zinc from competing suppliers. This tracking was facilitated by the presence in Appendix 5 of the collaboration contract of a clause requiring each distributor to establish, by point of sale and by quarter, unilateral tonnage forecasts.  </w:t>
        <w:br/>
        <w:t xml:space="preserve">224. Abnormally low sales or decreases in orders from Umicore were followed by requests for explanations from the concerned distributors and sometimes by stock checks by Umicore's sales forces.  </w:t>
        <w:br/>
        <w:t xml:space="preserve">225. In these circumstances, some distributors justified to Umicore the source of their zinc supplies.  </w:t>
        <w:br/>
        <w:t xml:space="preserve">♦ The Asturienne agency of Illzach  </w:t>
        <w:br/>
        <w:t xml:space="preserve">226. Thus, by letter dated November 10, 2006, the regional manager of Umicore informed the Asturienne agency of Illzach, belonging to the Point P-Saint Gobain group, that its declining results in a growing market could be explained by supplies of competing brand products. The agency in question then explained this situation, as evidenced by the following excerpt:  </w:t>
        <w:br/>
        <w:t xml:space="preserve">"We had mentioned during our last meeting your declining results in the laminated family while the market is growing. Having raised the possibility of a substitution of our products by a competing brand, you replied that this had indeed occurred once through the sale of 3 pallets of sheets" (references 2010, 24324, emphasis added).  </w:t>
        <w:br/>
        <w:t xml:space="preserve">♦ The Asturienne agency of Saint-Grégoire  </w:t>
        <w:br/>
        <w:t xml:space="preserve">227. Umicore also reproached the Asturienne agency of Saint-Grégoire, belonging to the Point P-Saint Gobain group, for its disloyalty in light of the tonnage developments by product category (reference 2022):  </w:t>
        <w:br/>
        <w:t xml:space="preserve">40  </w:t>
        <w:br/>
        <w:t xml:space="preserve">[which "forgets" us in the "Natural" segment]  </w:t>
        <w:br/>
        <w:t xml:space="preserve">♦ Delta Zinc Sainte-Geneviève des Bois  </w:t>
        <w:br/>
        <w:t xml:space="preserve">228. Finally, a letter dated October 10, 2007, addressed to Delta Zinc Sainte-Geneviève des Bois, attests to the monitoring exercised by Umicore over the sales of VM Zinc centers. Indeed, it states:  </w:t>
        <w:br/>
        <w:t xml:space="preserve">"We noticed during the 2007 fiscal year that you had, through your status as a VM Zinc Center, promoted a competing zinc to the detriment of ours. This was noted, on the one hand, through your performance in this product range (-30% vs 2006), but also on the very day of our meeting, where 7 pallets of competing zinc sheets were prominently displayed in your store, while the stock level of similar products in VM Zinc was only two pallets" (references 24335-24336, emphasis added).  </w:t>
        <w:br/>
        <w:t xml:space="preserve">229. It follows from the previous excerpt that under the guise of an alleged failure to fulfill its obligation to "promote" only VM Zinc products, Umicore is actually reproaching the distributor, whose sales of VM Zinc products have decreased, for having sold competing products.  </w:t>
        <w:br/>
        <w:t xml:space="preserve">Stock checks  </w:t>
        <w:br/>
        <w:t xml:space="preserve">230. Umicore also conducted inspections at the distributors' premises.  </w:t>
        <w:br/>
        <w:t xml:space="preserve">231. According to Umicore, these inspections and their sometimes impromptu nature were justified by the need to verify the proper application of the stock clause as well as the storage conditions of the products.  </w:t>
        <w:br/>
        <w:t xml:space="preserve">232. Thus, during the investigation, the sales director for France at Umicore France indicated:  </w:t>
        <w:br/>
        <w:t xml:space="preserve">"In the context of the collaboration contract, it is specified in the distributor's duties to keep in stock the current products allowing them to ensure the expected service at all times. This point is subject to checks by my sales force. The verification of the storage location of our products also concerns the environment in which our products are stored to prevent any future quality issues. (...) Stock visits in this context can take place impromptu. The precaution that is recommended is to seek the distributor's agreement to conduct a stock visit" (reference 6828).  </w:t>
        <w:br/>
        <w:t xml:space="preserve">41  </w:t>
        <w:br/>
        <w:t xml:space="preserve">233. However, according to other documents and statements in the file, these unannounced visits were not aimed at checking the maintenance of stocks and the storage environment, but at detecting the presence of competing products in the VM Zinc centers.  </w:t>
        <w:br/>
        <w:t xml:space="preserve">234. Firstly, internal documents from Umicore indicate that stock visits allowed for the detection of competing zinc at the distributors.  </w:t>
        <w:br/>
        <w:t xml:space="preserve">235. Indeed, the following handwritten note from Umicore was attached to the letter from Malzac Gnuva: "GLC [initials of the Umicore sector manager] commissioned by YCF [initials of the regional manager and superior] for stock control. Found what we were looking for RZ [Rheinzink] in Millau" (emphasis added) (references 2063 and 6829).  </w:t>
        <w:br/>
        <w:t xml:space="preserve">236. The previous document shows that Umicore does not merely verify the proper maintenance of VM Zinc product stocks at its distributors, but also actively "searches" for the presence of competing zinc in their premises.  </w:t>
        <w:br/>
        <w:t xml:space="preserve">237. Similarly, an internal email from Umicore dated November 2, 2007, summarizes a telephone conversation between the sales director for France at Umicore France and the network manager of Coverpro within the Wolseley group:  </w:t>
        <w:br/>
        <w:t xml:space="preserve">"The 4 tons of competing zinc belong to Goujon who, lacking space in his premises, asked him to store them. Swore to me, in the presence [of the development manager of the Coverpro network within the Wolseley group], on his wife and children that it was not him who sold these products. Liv + direct billing by the competing zinc??? Confirmed to me [that a former agent of Deltazinc Coignières, responsible for the Coverpro Duval brand] is now part of Coverpro and that he would be obliged to follow the orders of his management, this following the comment I made about the past actions of [this former agent of Deltazinc Coignières, responsible for the Coverpro Duval brand] at Delta who, sometimes having in stock foreign zinc intended for Savoie Métal customers, had attempted to sell it on behalf of the CVMZ (bonus sanction)" (reference 8573).  </w:t>
        <w:br/>
        <w:t xml:space="preserve">238. The fact that distributors must justify the presence of competing products in their stock shows that the visits conducted by Umicore go beyond the simple verification of the storage conditions of VM Zinc products.  </w:t>
        <w:br/>
        <w:t xml:space="preserve">239. Secondly, VM Zinc distributors complained about the impromptu nature of the visits conducted by Umicore and stated that their "real" objective was to detect the presence of "exotic" products in their stock.  </w:t>
        <w:br/>
        <w:t xml:space="preserve">♦ Au Faite 21  </w:t>
        <w:br/>
        <w:t xml:space="preserve">240. During the investigation, the president of the company Au Faite 21 stated on December 22, 2009:  </w:t>
        <w:br/>
        <w:t xml:space="preserve">"I can also indicate that Mr. (...) had a visit in the reserves of his company from Messrs. (...) and (...), respectively regional manager and sector manager, who came to check the stocks. Access to the company was denied to them after this incident. These salespeople had the real objective of checking for the presence of competing brands. Mr. (...) was replaced by Mr. (...), who worked at Brossette in Lyon. I specify that Mr. (...), predecessor of Mr. (...), had the same behavior as Mr. (...)" (reference 24315, emphasis added).  </w:t>
        <w:br/>
        <w:t xml:space="preserve">241. According to this distributor, the unannounced stock checks, which constituted a common practice of Umicore, had the "real" objective of detecting the presence of competing zinc at VM Zinc distributors.  </w:t>
        <w:br/>
        <w:t>42</w:t>
      </w:r>
    </w:p>
    <w:p>
      <w:r>
        <w:rPr>
          <w:b/>
        </w:rPr>
        <w:t>[Pages 43–45]</w:t>
      </w:r>
    </w:p>
    <w:p>
      <w:r>
        <w:t xml:space="preserve">242. When questioned in 2012 by the investigating services regarding this clause, the director of the French subsidiary of MCP Defrancq stated:  </w:t>
        <w:br/>
        <w:t xml:space="preserve">"Umicore requires in its distribution contract with its VM Zinc centers that they stock all of their products. As far as we are concerned, when we were a VM Zinc Center, we never complied with this clause. Moreover, it is not applied and is practically unworkable, even for the largest distributors. Umicore has never made any complaints to its distributors about this. It is therefore an entirely theoretical and excessive requirement" (reference 11956, emphasis added).  </w:t>
        <w:br/>
        <w:t xml:space="preserve">♦ Defrancq  </w:t>
        <w:br/>
        <w:t xml:space="preserve">243. A former executive of Defrancq confirmed the existence, until the mid-2000s, of regular and impromptu visits aimed at checking for the absence of competing products in the stocks:  </w:t>
        <w:br/>
        <w:t xml:space="preserve">"I worked for about twelve years at Defrancq, as a workshop manager for 8 years, and as a traveling salesman for 4 years, specifically in charge of the folding activity. During my time at Defrancq, I witnessed impromptu visits from the regional director of Umicore (...) and the sales manager. These visits aimed to verify the absence of competing products from Vieille Montagne (...) in the stocks. This type of behavior was customary from the sales representatives of Vieille Montagne to the point that some distributors were led to hide products from suppliers other than Vieille Montagne" (references 6770-6771, emphasis added).  </w:t>
        <w:br/>
        <w:t xml:space="preserve">244. From the statement of the representative of Defrancq, it is evident that it is not the stock clause that is applied as such, but rather that it serves to check, under this pretext, for the presence of competing zinc at the VM Zinc centers.  </w:t>
        <w:br/>
        <w:t xml:space="preserve">245. An email from the sector manager to the regional manager of Umicore dated July 19, 2006, regarding the sale of competing zinc by Defrancq to the roofing company Laubat illustrates this practice of stock visits aimed at verifying the presence of competing products among distributors:  </w:t>
        <w:br/>
        <w:t xml:space="preserve">"Subject: Peruvian Zinc  </w:t>
        <w:br/>
        <w:t xml:space="preserve">(...) I met this morning with [a representative] of the Laubat company in Roubaix. This company had been reported to me by two distributors as having received a stock of Peruvian zinc. A quick inquiry confirmed my suspicions. The company claims not to be pro-VM, but to have been tempted by the price offers from [the company Defrancq]. The delta compared to VM was €15 per sheet and €60 per coil. A visit to the stock confirmed the presence of competition (1 pallet of sheets and 1 pallet of coils). Subsequently, I saw this afternoon [a representative of Defrancq] to express my strong dissatisfaction. I told him that I did not understand the presence of Peruvian zinc in the Courcelles trading area despite their commitments at the beginning of the year. His reaction was to tell me that this was not possible. And I retorted that what I was stating had been verified at the company (without naming it). Clearly very embarrassed by this slip-up, he was concerned to know if it had been delivered by Boulogne (...)” (reference 4061, emphasis added).  </w:t>
        <w:br/>
        <w:t xml:space="preserve">♦ Desenfans  </w:t>
        <w:br/>
        <w:t xml:space="preserve">246. The distributor Desenfans also underwent an impromptu stock visit on October 3, 2007, after which this company was reproached for the presence of several pallets of "exotic" zinc sheets. During a hearing, the representative of Desenfans explained:  </w:t>
        <w:br/>
        <w:t xml:space="preserve">"At the end of a first meeting with Mr. (...), on 10/3/07 I believe, Mr. (...) asked me if he could go into the self-service area. I replied negatively. However, not only did he go into the self-service area of the Cambrai agency, but he also went into the storage area to see the imported products. This allowed for the indication in the letter of the existence of several pallets of 'exotic' zinc sheets. I repeat that this zinc was not stored in view of the customers. Mr. (...) acknowledged having gone into the storage area. I indicated to Messrs. (...) and (...) that this way of proceeding was unacceptable" (reference 5427, emphasis added).  </w:t>
        <w:br/>
        <w:t xml:space="preserve">♦ Larivière  </w:t>
        <w:br/>
        <w:t xml:space="preserve">247. During a hearing, the former director of the Larivière agency in Genas also denounced Umicore's methods by stating that:  </w:t>
        <w:br/>
        <w:t xml:space="preserve">"The regional manager of Umicore was more present and had an inquisitorial attitude, particularly regarding the possible presence of competing products. There have never been competing products at our Genas center, nor at the other VMZ Larivière centers" (reference 5458, emphasis added).  </w:t>
        <w:br/>
        <w:t xml:space="preserve">♦ Malzac Gnuva  </w:t>
        <w:br/>
        <w:t xml:space="preserve">248. In 2006, the distributor Malzac Gnuva also underwent an impromptu stock visit by Umicore's sales representatives.  </w:t>
        <w:br/>
        <w:t xml:space="preserve">249. By letter dated May 17, 2006, the president of Malzac Gnuva complained to Umicore about the method employed:  </w:t>
        <w:br/>
        <w:t xml:space="preserve">"Hereby, we wish to express our strong dissatisfaction regarding the somewhat cavalier attitude displayed by your collaborator (...) when he presents himself at our establishments (...) without deigning to make an appointment and conducting a proper inspection of our stocks without informing the local roofing manager" (reference 239).  </w:t>
        <w:br/>
        <w:t xml:space="preserve">250. In this regard, Umicore responded that the precaution was to seek the distributor's agreement but that "in the case of Malzac, there may have been a problem of lack of courtesy" (reference 239). In a letter addressed to Malzac, Umicore reproached the fact that this distributor had not been informed in advance of this visit:  </w:t>
        <w:br/>
        <w:t xml:space="preserve">"If it is customary for our collaborators to verify the quality of storage of our products and their condition, it is, however, normal that these visits are made with the prior approval of the local manager of the visited site. Mr. [...] apparently considered, wrongly it seems, that the visit to your zinc stock could not be detrimental. I am copying him on this letter so that such incidents do not occur again in the future" (reference 2034).  </w:t>
        <w:br/>
        <w:t xml:space="preserve">251. Thirdly, and as a subsidiary point, the stock checks aimed at verifying the exclusive presence of VM Zinc at Umicore's partner distributors were also known to its competitors.  </w:t>
        <w:br/>
        <w:t xml:space="preserve">252. According to statements from the sales director of Metazinco France, Umicore specifically hired individuals to carry out these stock checks:  </w:t>
        <w:br/>
        <w:t xml:space="preserve">"I have also been informed several times since 2007 about the hiring at UMICORE of individuals whose mission is to check in stock at VMZINC centers for the presence or absence of competing products to UMICORE and to report the information. This type of control, to my knowledge, has taken place in LARIVIERE agencies, for example ROANNE, ASTURIENNE in Mions (69), BROSSETTE in Lyon (an agency located on rue Crépet)" (reference 5928).  </w:t>
        <w:br/>
        <w:t xml:space="preserve">253. A representative of Rheinzink stated:  </w:t>
        <w:br/>
        <w:t xml:space="preserve">"I confirm the existence of pressures exerted by UMICORE on all links in the chain (...). The second form of pressure is at the level of Umicore's sales force, which is specifically tasked with verifying the exclusive presence of Umicore products at Umicore distributors" (reference 5934).  </w:t>
        <w:br/>
        <w:t xml:space="preserve">254. As for the sales director of Hild, he stated:  </w:t>
        <w:br/>
        <w:t xml:space="preserve">"(...) I consider that the Umicore contract is an exclusivity contract to such an extent that several distributors have informed us of the control of their stock by Umicore's sales force. This phenomenon, which has existed for many years, has intensified over the last two years. I know that purchases from other suppliers must be stored separately to avoid triggering reprisals from Umicore" (reference 5979, emphasis added).  </w:t>
        <w:br/>
        <w:t xml:space="preserve">The surveillance exercised by VM Zinc distributors among themselves  </w:t>
        <w:br/>
        <w:t xml:space="preserve">255. To detect supplies of competing zinc, Umicore also relied on the surveillance exercised by distributors among themselves. Indeed, some distributors alerted Umicore when another VM Zinc center sold zinc at overly competitive prices.  </w:t>
        <w:br/>
        <w:t xml:space="preserve">256. The feedback from the distributors themselves is notably reflected in an email dated February 1, 2008, addressed to the director of Savoie Métal Toiture by the sales director of Umicore France (reference 5738). In this email, the latter asked the director of Savoie Métal Toiture to intervene with his teams in the field who were proposing to sell "exotic" zinc sold at prices 16% lower than those of Zinc Vieille Montagne to another VM Zinc center, the company Comptoir des Fers:  </w:t>
        <w:br/>
        <w:t xml:space="preserve">"From: [sales director of Umicore]  </w:t>
        <w:br/>
        <w:t xml:space="preserve">Sent: Friday, February 1, 2008 7:26 PM  </w:t>
        <w:br/>
        <w:t xml:space="preserve">To: [director of Savoie Métal Toiture]  </w:t>
        <w:br/>
        <w:t xml:space="preserve">Subject: Action Savoie Metal  </w:t>
        <w:br/>
        <w:t xml:space="preserve">Good evening (...),  </w:t>
        <w:br/>
        <w:t xml:space="preserve">1/ I am receiving field information from Comptoir des Fers in Chalons.  </w:t>
        <w:br/>
        <w:t xml:space="preserve">Savoie Metal is making proposals in "exotic" to this VMZ corresponding to VM price - 16%.  </w:t>
        <w:br/>
        <w:t xml:space="preserve">We are putting immense pressure [on the sales director of the company Comptoir des Fers] to ensure he respects his commitments, and it is our partner SMT [Savoie Metal Toiture] who is throwing oil on the fire;  </w:t>
        <w:br/>
        <w:t xml:space="preserve">I understand even less the situation given that with these prices, [the sales director of the company Comptoir des Fers] is going to attack another VMZ, named Delta Zinc, which will, in turn, complain to my team that a VMZ is selling exotic (supplied by its subsidiary). It’s absurd!!!  </w:t>
        <w:br/>
        <w:t>You are certainly not aware of this situation. Therefore, I ask you to intervene at the level of [the wholesale sales manager at Savoie Métal Toiture] to ensure the coherence of our actions."</w:t>
      </w:r>
    </w:p>
    <w:p>
      <w:r>
        <w:rPr>
          <w:b/>
        </w:rPr>
        <w:t>[Pages 46–48]</w:t>
      </w:r>
    </w:p>
    <w:p>
      <w:r>
        <w:t xml:space="preserve">257. The flow of information between distributors was facilitated by regular contacts between them and Umicore's sales forces. The reporting clause of the 1999 contract also specified that each distributor had to keep Umicore informed of the state of competition.  </w:t>
        <w:br/>
        <w:t xml:space="preserve">258. Distributors were also encouraged by Umicore to indicate the presence of competing zinc at other distributors, as evidenced by the letter dated June 1, 2006, sent by Umicore to Doolaeghe, inviting him to report any new deviations (reference 2033):  </w:t>
        <w:br/>
        <w:t xml:space="preserve">The monitoring exercised by clients over VM Zinc distributors  </w:t>
        <w:br/>
        <w:t xml:space="preserve">259. Clients, such as roofing companies that Umicore met regularly, kept it informed of any potential competing zinc offers coming from VM Zinc distributors.  </w:t>
        <w:br/>
        <w:t xml:space="preserve">260. Indeed, an excerpt from a document dated 2007 that specifies the strategic objectives for the year 2008 attests to the monitoring exercised by Umicore through the clients of VM Zinc centers (references 3656 and 3657).  </w:t>
        <w:br/>
        <w:t xml:space="preserve">(Free translation: "Be able to manage the distribution network (loyalty) (4/5)" (...) Know and visit the key accounts of our distributors (...) Regular visits to significant roofing companies, monitor the actions of CVMZ 'suppliers' and gather information on competition (products, prices, organization...)" (emphasis added).  </w:t>
        <w:br/>
        <w:t xml:space="preserve">261. Similarly, in a letter dated November 10, 2006, the regional manager of Umicore indicated to the Asturienne agency in Illzach that:  </w:t>
        <w:br/>
        <w:t xml:space="preserve">"Recently, we identified, from certain commercial documents emanating from your agency, that well-meaning clients sent us item codes that we did not know. In this regard, we would be very pleased to know their description. For example, what do the codes 0010520/0010539 correspond to?" (reference 2010).  </w:t>
        <w:br/>
        <w:t xml:space="preserve">262. In the same manner, an email dated July 19, 2006, from the sector manager to the regional manager of Umicore regarding the roofing company Laubat shows that Umicore was conducting checks with roofing companies:  </w:t>
        <w:br/>
        <w:t xml:space="preserve">"Subject: Peruvian zinc (...) -  </w:t>
        <w:br/>
        <w:t xml:space="preserve">I met this morning [a representative] of the Laubat company in Roubaix.  </w:t>
        <w:br/>
        <w:t xml:space="preserve">This company had been reported to me by two distributors as having received a stock of Peruvian zinc.  </w:t>
        <w:br/>
        <w:t xml:space="preserve">A quick inquiry confirmed my suspicions.  </w:t>
        <w:br/>
        <w:t xml:space="preserve">The company claims not to be pro-VM, but to have been tempted by the price offers [from a representative of Defrancq] (...)" (reference 4061).  </w:t>
        <w:br/>
        <w:t xml:space="preserve">263. Some architects were also information relays for Umicore (see notably, references 1589, 1727, 1761, 1763, 1764, 1835, 2128, 3290, 10499, 16273).  </w:t>
        <w:br/>
        <w:t xml:space="preserve">264. Thus, Umicore exercised close monitoring of the origin of the zinc held by VM Zinc distributors through checks conducted by its sales forces, reports from other distributors, and the vigilance of clients.  </w:t>
        <w:br/>
        <w:t xml:space="preserve">265. Umicore does not apply the clause as it is written by verifying the range and volume of VM Zinc products that distributors have in stock. It is actually about controlling the presence of competing products in the stores and warehouses of distributors.  </w:t>
        <w:br/>
        <w:t xml:space="preserve">ii. The reproaches and threats made by Umicore against its distributors  </w:t>
        <w:br/>
        <w:t xml:space="preserve">266. The information obtained through the monitoring system allowed Umicore to identify distributors who sourced competing zinc and to reproach them for breaches of their contractual obligations of "promotion" and, to a lesser extent, "individual tonnage targets." Umicore's reproaches were generally accompanied by threats related to the removal of BFA or exclusion from the VM Zinc network. These threats sometimes proved sufficient to dissuade them from sourcing competing zinc.  </w:t>
        <w:br/>
        <w:t xml:space="preserve">The reproaches and threats related to non-compliance with the promotion clause  </w:t>
        <w:br/>
        <w:t xml:space="preserve">267. The file contains several examples of distributors who were subject to reproaches and threats from Umicore for sourcing competing zinc.  </w:t>
        <w:br/>
        <w:t xml:space="preserve">♦ Comptoir des Fers  </w:t>
        <w:br/>
        <w:t xml:space="preserve">268. In a letter dated December 12, 2006, the company Comptoir des Fers, active in the plumbing, sanitary, heating, and tiling trade, was reprimanded by Umicore. It was also threatened with the removal of its qualitative bonus as well as its status as a VM Zinc center for sourcing from competitors:  </w:t>
        <w:br/>
        <w:t xml:space="preserve">"During the 2006 fiscal year, we drew your attention to the respect of your commitments related to the signing of the VM Zinc commercial and technical collaboration contract.  </w:t>
        <w:br/>
        <w:t xml:space="preserve">This contract notably includes the non-use of our brand as a communication vector for competing branded products. However, you have taken the habit of sending a document in your trading area stating our VM Zinc product range (and not Vieille Montagne) on which appear products 'other than VM Zinc (and not Vieille Montagne).'  </w:t>
        <w:br/>
        <w:t xml:space="preserve">As a CVMZ, we compensate you to ensure, among other things, the promotion of our brand, products, services to the detriment of any other competing product. We would like this commitment to be respected at the risk of being led to suspend initially the payment of this bonus (3.5% of turnover in 2006, 4% of turnover in 2007) and if this persists, the status of CVMZ.  </w:t>
        <w:br/>
        <w:t xml:space="preserve">We obviously wish not to reach this extreme and therefore ask you to uphold your commitment" (reference 24349, emphasis added).  </w:t>
        <w:br/>
        <w:t xml:space="preserve">269. In its statements, Comptoir des Fers notably indicated that it felt bound by an exclusivity of supply from Umicore and that checks were carried out by Umicore in this regard:  </w:t>
        <w:br/>
        <w:t xml:space="preserve">"The contract with Umicore was for me a contract of exclusivity, even if the term is not used in the contract. (...) The grievances expressed in the letters of May 16 and December 12, 2006, are for me the expression of an unequivocal demand for exclusivity from our supplier since it reproaches us for selling other products. Moreover, in my conversations with [the sales director for France of Umicore France], the term exclusivity was indeed mentioned. Furthermore, the attitude of the salespeople, Mr. (...) went in this direction of verification in this policy. They inquired about the presence of products other than Vieille Montagne" (references 5444-5445, emphasis added).  </w:t>
        <w:br/>
        <w:t xml:space="preserve">270. Despite Umicore's warnings and threats, Comptoir des Fers continued its sourcing policy with other suppliers. Indeed, during a hearing, it stated that it had refused the exclusivity that Umicore wanted to impose on it (reference 24352). In 2009, however, the distributor indicated that Umicore was its supplier for 90% (reference 5447).  </w:t>
        <w:br/>
        <w:t xml:space="preserve">♦ The Asturienne agency in Illzach  </w:t>
        <w:br/>
        <w:t xml:space="preserve">271. In a letter dated November 10, 2006, the regional manager of Umicore France addressed the following reproaches to the manager of the Asturienne agency in Illzach:  </w:t>
        <w:br/>
        <w:t xml:space="preserve">"During our meeting on Tuesday, September 12, 2006, in the presence of your Regional Director (...), we discussed the operating rules related to the respect of our VM Zinc commercial collaboration contract.  </w:t>
        <w:br/>
        <w:t xml:space="preserve">By signing this, your company, as well as the agencies listed in this contract, commits to respecting a certain number of commitments specific to the VM Zinc center concept.  </w:t>
        <w:br/>
        <w:t xml:space="preserve">We remind you that we compensated in 2006, to the extent of 3.5% of the turnover achieved, the 'qualitative' aspect of the VM Zinc center through the respect of its contract.  </w:t>
        <w:br/>
        <w:t xml:space="preserve">One of these commitments consists of providing unwavering support to our brand and promoting our products and services to clients belonging to your trading area.  </w:t>
        <w:br/>
        <w:t>We had mentioned during our last meeting your declining results in the laminated family while the market is growing. Having mentioned the possibility of a substitution of our products by a competing brand, you had responded that this had indeed occurred once through the sale of 3 pallets of sheets. We took good note of what you presented as an epiphenomenon, nevertheless reminding you of your duties towards VM Zinc as well as the economic stakes involved.</w:t>
      </w:r>
    </w:p>
    <w:p>
      <w:r>
        <w:rPr>
          <w:b/>
        </w:rPr>
        <w:t>[Pages 49–51]</w:t>
      </w:r>
    </w:p>
    <w:p>
      <w:r>
        <w:t>such choices. As a reminder, at no time did you ask us to support you on difficult matters. We even insisted several times on setting up a commercial operation for these strategic products that are the sheets. Recently, we identified, in certain commercial documents from your agency, that well-meaning clients sent us article codes that we were not familiar with. In this regard, we would be very pleased to know their descriptions. For example, what do the codes 0010520/0010539 correspond to? Do you know a German company named Döor Mathias to which you deliver, of course, VM Zinc coils of one ton? (references 2010-2011, emphasis added).</w:t>
      </w:r>
    </w:p>
    <w:p>
      <w:r>
        <w:t>272. On November 20, 2006, the manager of the Asturienne agency in Illzach responded to Umicore by providing detailed explanations regarding the decline in its results and seeking to exonerate itself (reference 2006).</w:t>
      </w:r>
    </w:p>
    <w:p>
      <w:r>
        <w:t>273. By letter dated December 8, 2006, Umicore informed the agency manager that the explanations provided were not convincing and that, consequently: “(...) the commitments binding us have not been respected for the 2006 fiscal year. The criteria related to obtaining the BFAE are therefore not met” (references 2004-2005).</w:t>
      </w:r>
    </w:p>
    <w:p>
      <w:r>
        <w:t>274. However, it should be noted that according to the statements of Asturienne in Illzach, no follow-up was given to this letter: “(...) it seems to me that the year-end bonuses were paid (...)” (reference 24326).</w:t>
      </w:r>
    </w:p>
    <w:p>
      <w:r>
        <w:t>♦ Au Faite 21</w:t>
      </w:r>
    </w:p>
    <w:p>
      <w:r>
        <w:t>275. Au Faite 21 is an independent distributor that initially only sold Rheinzink products. It became a VM Zinc center in 2001.</w:t>
      </w:r>
    </w:p>
    <w:p>
      <w:r>
        <w:t>276. In November 2005, Umicore expressed concern about Au Faite 21's sale of Rheinzink-branded zinc, as evidenced by an excerpt from an internal monthly report at Umicore: “We need to restore order at Au Faite 21 which has brought in a bit of RZK” (reference 24343). Umicore then indicated that it was considering taking retaliatory measures if the situation did not change: “Au Faite 21 remains at BFAE=0 as long as it does not make clear and firm commitments for 2006” (reference 24345).</w:t>
      </w:r>
    </w:p>
    <w:p>
      <w:r>
        <w:t>277. In a letter dated January 24, 2006, addressed to this distributor, Umicore lamented its sourcing from competitors, despite the commitment not to proceed in this manner: “During the 2005 fiscal year and despite your commitments at the beginning of the year, you have repeatedly promoted competing zinc to the detriment of highlighting our VM ZINC brand. We have pointed out to you, three times, to remedy these actions, without success” (reference 24343).</w:t>
      </w:r>
    </w:p>
    <w:p>
      <w:r>
        <w:t>278. Regarding the meaning of this letter, the manager of Au Faite 21 stated: “The grievances that were formulated to me (...) within the framework of the contract must be understood very clearly as Umicore's desire to be the sole supplier” (references 5439-5440).</w:t>
      </w:r>
    </w:p>
    <w:p>
      <w:r>
        <w:t>279. However, Umicore's letter of January 24, 2006, did not have any follow-up, as explained by Au Faite 21 during the investigation: “The threat letter regarding the withdrawal of bonuses was not executed following my meeting with [the sales director France of Umicore France]” (reference 24344). The representative of Umicore confirmed the absence of retaliatory measures implemented against this distributor (reference 24345).</w:t>
      </w:r>
    </w:p>
    <w:p>
      <w:r>
        <w:t>280. Au Faite 21 stated that it sources “65% [from Umicore] and Rheinzink France 35%” (reference 5437).</w:t>
      </w:r>
    </w:p>
    <w:p>
      <w:r>
        <w:t>♦ Desenfans</w:t>
      </w:r>
    </w:p>
    <w:p>
      <w:r>
        <w:t>281. By a letter dated October 16, 2006, Umicore reprimanded the distributor Desenfans for promoting a competing brand to VM Zinc: “This year, you have promoted another brand at your Boulogne and Cambrai agencies and thus failed to meet your contractual commitment” (emphasis added).</w:t>
      </w:r>
    </w:p>
    <w:p>
      <w:r>
        <w:t>282. During a hearing, Desenfans stated that, contrary to what Umicore claimed, it had not promoted competing products. It confirmed that, in the letter dated October 16, 2006, Umicore had clearly requested it not to promote competing brands: “I indicated in 2006 to my interlocutors that the purchase I made was intended to defend the interests of the group. A case of 'self-defense' in a way. This action was related to the arrival of imported zinc, notably from Peru, which arrived at our roofers with a price differential of about 20% compared to Umicore's price. Contrary to what is stated in the 2006 letter, I did not advertise competing products, so I did not promote these products. Moreover, the products were not in the self-service areas but stored in reserve here in Cambrai. I brought these observations to the attention of my interlocutors. I was very clearly asked not to promote competing brands, considering the terms of the contract, which does not formally state to sell only the Umicore brand, but which, in the spirit and request of Umicore's salespeople, meant not to sell competing products” (reference 5425, emphasis added).</w:t>
      </w:r>
    </w:p>
    <w:p>
      <w:r>
        <w:t>283. After noting that Desenfans was still sourcing from competitors, Umicore reiterated its warnings by letter dated October 2007. These warnings were accompanied this time by threats of withdrawal of the qualitative bonus: “We have recently noted that the client ATZ, a loyal VM Zinc client, was offered by your teams cheaper exotic zinc than VM Zinc and subsequently became a purchaser. At no time, as a CVMZ partner, did you seek our support in this matter. Furthermore, we have noted that a significant number of pallets of exotic zinc sheets were stored to the detriment of ours. Do you, for example, currently have 4 weeks of stock on the VM Zinc sheet 1000 X 2000 ep: 65 mm as stipulated in our contract? It is urgent that we meet in the coming month to validate your BQSA rate for the second semester and know your position for the next fiscal year” (reference 24341).</w:t>
      </w:r>
    </w:p>
    <w:p>
      <w:r>
        <w:t>284. Umicore's intention to impose on Desenfans an exclusivity of supply and to take retaliatory measures in case of non-compliance emerges from an exchange of internal emails at Umicore, dated October 23 and 24, 2007, indicating: “The fact that he has competing products in stock is not contractually reprehensible... We need to find something else that demonstrates that through VM ZINC, he has promoted competing zinc. We need to discuss this further on the phone. When are you home this week?” “I am at home. I am trying to obtain more information regarding the offer made to ATZ by Pocas. (...) I cannot certify it, but he would be proposing a VM offer and another in exotic on the same document. However, and I am sure of it, neither Astu Arras nor we have this document today...” “We must promptly express our dissatisfaction to Desenfans via letter and clarify what we mean by partnership. It is up to him to promote other zinc than VM Zinc, but in that case, he can no longer claim to be CVMZ” (reference 24339, emphasis added).</w:t>
      </w:r>
    </w:p>
    <w:p>
      <w:r>
        <w:t>285. It is noted that in the absence of a precise definition of what the prohibition for VM Zinc centers to make the “promotion” of competing products covers, Umicore's services retain an interpretation of this term that borders on exclusivity.</w:t>
      </w:r>
    </w:p>
    <w:p>
      <w:r>
        <w:t>286. It also emerges from this exchange of letters that Umicore wished for Desenfans to remain a VM Zinc center in 2008 and for Rheinzink to be excluded from the market: “Ps: (...) : Desenfans must remain CVMZ in 2008 (...) no opening possible for RZK” (reference 24342).</w:t>
      </w:r>
    </w:p>
    <w:p>
      <w:r>
        <w:t>287. According to the statements of Desenfans, despite Umicore's threats, the qualitative bonus was still paid for 2006 and 2007: “That being said, despite the grievances, the BQSA was paid both in 2006 and 2007. We obtained 3.5% of BQSA in 2006 despite these observations, meaning we obtained the maximum” (reference 5425).</w:t>
      </w:r>
    </w:p>
    <w:p>
      <w:r>
        <w:t>♦ Delta Zinc Bondues</w:t>
      </w:r>
    </w:p>
    <w:p>
      <w:r>
        <w:t>288. In an internal monthly report from July 2005, Umicore indicated that it had been informed that the distributor Delta Zinc Bondues had sourced competing zinc and that, consequently, the payment of its qualitative bonus was being called into question: “Delta Zinc Bondues was caught red-handed at ent. MRB, 3 pallets of Italian, the BFAE is at risk” (reference 24334).</w:t>
      </w:r>
    </w:p>
    <w:p>
      <w:r>
        <w:t>289. During a hearing, the manager of Delta Zinc Bondues acknowledged being bound to Umicore by an exclusivity of supply and being aware of the risk incurred in case of non-compliance: “Normally, being a 'Vieille Montagne' center, we cannot offer another quality of zinc, especially imported. We risk losing the year-end bonuses of the agency” (reference 24335, emphasis added).</w:t>
      </w:r>
    </w:p>
    <w:p>
      <w:r>
        <w:t>♦ Delta Zinc Sainte-Geneviève des Bois</w:t>
      </w:r>
    </w:p>
    <w:p>
      <w:r>
        <w:t>290. In a letter dated October 10, 2007, Umicore threatened Delta Zinc Sainte-Geneviève-des-Bois, stating: “We have noted during the 2007 fiscal year that you, through your status as a VM Zinc Center, promoted competing zinc to the detriment of ours (...). Therefore, considering that you have not respected one of the key points of our commercial collaboration contract, we consider the criteria for obtaining the BQSA for the second semester of 2007 as not met” (references 24335-24336).</w:t>
      </w:r>
    </w:p>
    <w:p>
      <w:r>
        <w:rPr>
          <w:b/>
        </w:rPr>
        <w:t>[Pages 52–54]</w:t>
      </w:r>
    </w:p>
    <w:p>
      <w:r>
        <w:t xml:space="preserve">291. During a hearing, Delta Zinc Sainte-Geneviève-des-Bois indicated that it had justified itself to Umicore, explaining that its agency had indeed sourced once from a Greek zinc manufacturer but that this was an isolated event.  </w:t>
        <w:br/>
        <w:t xml:space="preserve">292. For this reason, Umicore ultimately refrained from imposing sanctions and paid Delta Zinc Sainte-Geneviève-des-Bois the qualitative bonus:  </w:t>
        <w:br/>
        <w:t xml:space="preserve">"One year, there was a discussion about a point of sale, Sainte Geneviève des Bois, but ultimately Umicore granted us the maximum BQSA rate. It seems to me that this point of sale had sourced from the Halcor factory to resell to Parisian wholesalers. This dispute was the subject of a letter dated 10/10/2007 from Mr. (...), regional manager. I discussed this matter by phone with Mr. (...). I indicated to him that it was an isolated event. The products were, if I remember correctly, intended for a materials merchant in Paris. Mr. (...) noted my arguments and pointed out the collaboration contract on his part. He ultimately ruled in favor of the payment of the BQSA" (reference 24336).  </w:t>
        <w:br/>
        <w:t xml:space="preserve">♦ Delta Zinc Clermont-Ferrand  </w:t>
        <w:br/>
        <w:t xml:space="preserve">293. In an internal report from August 2006, Umicore explained that it had firmly reprimanded Delta Zinc Clermont-Ferrand: "Delta Zinc Clermont is being reoriented, seen with Lemaire and should avoid the 0" (reference 24336).  </w:t>
        <w:br/>
        <w:t xml:space="preserve">294. During a hearing, Umicore clarified that this phrase referred to "the qualitative bonus or one of its criteria that risks not being met" (6979).  </w:t>
        <w:br/>
        <w:t xml:space="preserve">♦ Prevot Smeta (Descours et Cabaud)  </w:t>
        <w:br/>
        <w:t xml:space="preserve">295. On April 18, 2007, Umicore issued a warning to the distributor Prevot Smeta, which had promoted a brand other than Umicore's. In its letter, Umicore explicitly requested Prevot Smeta to cease this type of behavior:  </w:t>
        <w:br/>
        <w:t xml:space="preserve">"This year, you have, despite our agreements, promoted another brand at your Chaumont agency (the factual elements have been presented to you) and thus failed to meet your contractual commitment (...). We remind you that we are compensating in 2007, at a rate of 4% of the turnover achieved, the 'qualitative' aspect of the VM Zinc center through compliance with its contract. We do not currently consider this qualitative criterion as unmet for the first half of 2007 and we ask you to refrain from such operations" (reference 24353, emphasis added).  </w:t>
        <w:br/>
        <w:t xml:space="preserve">296. In a hearing report, the manager of the Prevot Smeta agency nevertheless indicated that he did not remember this incident, which would have been, according to him, "the only one of its kind" (reference 24354).  </w:t>
        <w:br/>
        <w:t xml:space="preserve">♦ Schmerber (Descours et Cabaud)  </w:t>
        <w:br/>
        <w:t xml:space="preserve">297. By letter dated October 16, 2006, Umicore raised grievances against the company Schmerber regarding the promotion of a competing brand. On this occasion, Umicore expressed satisfaction with Schmerber's decision to no longer act in this manner:  </w:t>
        <w:br/>
        <w:t xml:space="preserve">"We are following up on the meeting that (...) and I had with you on Friday 29/09/2006, regarding compliance with our commercial collaboration contract Cible VM Zinc for the 2006 fiscal year.  </w:t>
        <w:br/>
        <w:t xml:space="preserve">By accepting this, your group as well as the agencies specified in this contract commit to respecting a number of commitments specific to the Cible VM Zinc concept.  </w:t>
        <w:br/>
        <w:t xml:space="preserve">At Article 6, Missions and Duties of the Distributor, you can read 'Do not use the VM Zinc brand, its products, its services, and its communication supports as vectors for selling competing brand products.'  </w:t>
        <w:br/>
        <w:t xml:space="preserve">This year, you have promoted another brand at your Danjoutin and Mulhouse agencies and thus failed to meet your contractual commitment.  </w:t>
        <w:br/>
        <w:t xml:space="preserve">We remind you that we are compensating in 2006, at a rate of 3.5% of the turnover achieved, the 'qualitative' compliance of the VM Zinc center through adherence to its contract.  </w:t>
        <w:br/>
        <w:t xml:space="preserve">During our meeting, you committed to no longer act in this manner in the future and we have taken note of this.  </w:t>
        <w:br/>
        <w:t xml:space="preserve">We are pleased with this decision and count on your commitment to implement the commercial operations jointly decided with our collaborator to develop the VM Zinc presence in your trading area" (reference 24356, emphasis added).  </w:t>
        <w:br/>
        <w:t xml:space="preserve">298. In his statements, the distributor confirmed that the grievances raised by Umicore against him were motivated by the purchase of competing products. He nevertheless indicated that Umicore's letter had no impact on the payment of the qualitative bonus, that he still purchased zinc from various suppliers, and that he had made no exclusivity commitment to Umicore, contrary to what was stated in the aforementioned letter (reference 24357).  </w:t>
        <w:br/>
        <w:t xml:space="preserve">♦ Justifications from Umicore  </w:t>
        <w:br/>
        <w:t xml:space="preserve">299. Umicore justifies the reproaches addressed to certain distributors regarding the sale of competing products as follows:  </w:t>
        <w:br/>
        <w:t xml:space="preserve">"All agencies (whether VM Zinc Center or not) can sell competing zinc. UBPF simply expects that a VM Zinc Center does not use the VM Zinc brand and its services to sell competing zinc to companies and nullify all the investment and work done upstream by VM Zinc in terms of prescription and advice. (...) Given the importance of the investment made by UBPF, UBPF therefore asks the VM Zinc centers, for such projects, not to willfully divert the efforts that UBPF has successfully made upstream and downstream by using the brand and the prescription services provided by VM Zinc to sell competing zinc" (references 15710 and 8766).  </w:t>
        <w:br/>
        <w:t xml:space="preserve">300. However, according to the elements of the aforementioned file, the reproaches and threats addressed to distributors who sourced competing zinc exceeded the mere preservation of the brand and the prescription services provided by Umicore.  </w:t>
        <w:br/>
        <w:t xml:space="preserve">Grievances and threats related to the non-compliance with the individual tonnage clause  </w:t>
        <w:br/>
        <w:t xml:space="preserve">301. Umicore used the individual tonnage targets attached to the collaboration contracts to reinforce the mechanism aimed at ensuring the exclusivity of its brand's referencing with the VM Zinc centers (reference 17747).  </w:t>
        <w:br/>
        <w:t xml:space="preserve">302. Until the end of 2003, the tonnage forecasts by VM Zinc center were attached to the contract under the title "Tonnage and Purchase Volume Objectives of the Partner Distributor." This title presented the tonnage forecasts as a purchase objective.  </w:t>
        <w:br/>
        <w:t xml:space="preserve">303. In the 2003 version, Appendix 5 of the contract presented on the same page the individual tonnage objectives of each agency below the BQSA rate and above the criteria for obtaining the BQSA, leading to confusion between obtaining the BQSA and complying with individual tonnages (reference 18650).  </w:t>
        <w:br/>
        <w:t xml:space="preserve">304. It emerges from several documents in the file that the tonnage forecasts attached to the contracts were used as individual purchase quotas, encouraging distributors to distribute only the VM Zinc brand.  </w:t>
        <w:br/>
        <w:t xml:space="preserve">♦ Defrancq  </w:t>
        <w:br/>
        <w:t xml:space="preserve">305. Thus, by letter dated July 15, 2003, the sales director of Umicore France warned the company Defrancq about the risk of losing the qualitative BFAE bonus if it did not meet the individual purchase volume target for 2003:  </w:t>
        <w:br/>
        <w:t xml:space="preserve">"We remind you, furthermore, that you committed to achieving a purchase volume of 1400T for 2003, a target to be met to obtain a BFAE of 2%. We are convinced that you can, through a more proactive promotion of our products, achieve this target" (reference 4065).  </w:t>
        <w:br/>
        <w:t xml:space="preserve">306. The sales director of Umicore France explained this matter:  </w:t>
        <w:br/>
        <w:t xml:space="preserve">"The target of 1400 tons is a target that the company Defrancq set for itself. If we did not pay the qualitative bonus to Defrancq in 2003, it could only be due to the explanations provided in the letter of July 15, 2003, and in no case to the non-achievement of the volume target" (reference 6985).  </w:t>
        <w:br/>
        <w:t xml:space="preserve">307. However, in the case of Defrancq, a target of 1,400 tons for the year 2003 corresponded to all of its zinc needs. Indeed, in 2000, when Umicore was the almost exclusive supplier of the company Defrancq, the latter had purchased 1,379 tons of zinc from Umicore (reference 20266).  </w:t>
        <w:br/>
        <w:t xml:space="preserve">308. By letter from the sales director of Umicore France dated September 12, 2006, Umicore again reproached the company Defrancq for not having met the individual forecast tonnages:  </w:t>
        <w:br/>
        <w:t xml:space="preserve">"Did you not announce during our meeting on January 30, 2006, a volume identical to 2005 (i.e., ±1050 T)? Based on the current trend, you will reach 780/800 tons, which is between 250/300 tons behind. The significant drop comes from the natural VM Zinc which had to be replaced by exotic zinc purchased perhaps cheaper but also sold much cheaper (your action May/June 2006 for example)" (reference 4054).  </w:t>
        <w:br/>
        <w:t xml:space="preserve">♦ Baty  </w:t>
        <w:br/>
        <w:t xml:space="preserve">309. Another illustration concerns the distributor Baty for whom an internal email from Umicore France shows that the tonnage objectives combined with the qualitative bonuses have allowed for an increase in order volumes each year.  </w:t>
        <w:br/>
        <w:t xml:space="preserve">310. Thus, an email from the regional director to the sales director of Umicore France dated October 5, 2007, specified:  </w:t>
        <w:br/>
        <w:t xml:space="preserve">"We are awaiting the response to the registered letter sent on Monday. We have the amount of the BQSA for the second half as a negotiation for a return to compliance. This will still be difficult as they are historically non-VM Zinc in gutters, even though for the past 6 years we have been increasing their volume each year thanks to the BFAE/BQSA. (Obj 2007: 12000 ml)" (reference 8545).  </w:t>
        <w:br/>
        <w:t xml:space="preserve">♦ Doolaeghe  </w:t>
        <w:br/>
        <w:t>311. Finally, the general director of the company Doolaeghe also explained that obtaining deferred bonuses was conditioned on meeting the individual tonnage objectives attached to the contracts:</w:t>
      </w:r>
    </w:p>
    <w:p>
      <w:r>
        <w:rPr>
          <w:b/>
        </w:rPr>
        <w:t>[Pages 55–57]</w:t>
      </w:r>
    </w:p>
    <w:p>
      <w:r>
        <w:t xml:space="preserve">“Obtaining the deferred bonus was indeed conditioned on the fulfillment of the individual tonnage forecasts attached to the contract. However, regarding tonnage forecasts, Umicore could tolerate certain deviations from the indicated tonnage. Nevertheless, I have always met the tonnage objectives, so I cannot tell you if Umicore implemented sanctions in case of non-compliance with the tonnage objectives” (reference 16399).  </w:t>
        <w:br/>
        <w:t xml:space="preserve">312. Generally, until the end of 2003, Umicore thus set annual individualized tonnage objectives by agency representing a significant share or even the bulk of each agency's needs. After 2003, although the contracts were revised and the tonnage objectives were replaced by unilateral indicative tonnage forecasts, these forecasts were attached to the contracts, maintaining a confusion between their compliance and the obtaining of the qualitative bonus.  </w:t>
        <w:br/>
        <w:t xml:space="preserve">The reproaches and threats that led the VM Zinc centers to commit to respecting exclusivity  </w:t>
        <w:br/>
        <w:t xml:space="preserve">313. Umicore sometimes managed to obtain commitments from disloyal distributors not to source from another supplier without having to carry out its threats.  </w:t>
        <w:br/>
        <w:t xml:space="preserve">314. This is evidenced by two excerpts from the monthly report of a salesperson from Umicore France dated November 2005 and August 2006, which indicate that:  </w:t>
        <w:br/>
        <w:t xml:space="preserve">“Au Faite 21 remains at BFAE=0 as long as it does not make clear and firm commitments for 2006” (reference 8741);  </w:t>
        <w:br/>
        <w:t xml:space="preserve">“Delta Zinc Clermont is being realigned, met with [the director of Savoie Métal Toiture] and should avoid the 0” (reference 8745);  </w:t>
        <w:br/>
        <w:t xml:space="preserve">315. Similarly, according to the letter dated October 16, 2006, from the regional director of Umicore France to the purchasing manager of Desenfans, this company would have preserved its BFA by committing not to promote a competing brand:  </w:t>
        <w:br/>
        <w:t xml:space="preserve">“This year, you have promoted another brand at your agencies in Boulogne and Cambrai and thus failed to meet your contractual commitment. You committed during our meeting not to act in this manner in the future, and we have taken good note of it” (reference 2027).  </w:t>
        <w:br/>
        <w:t xml:space="preserve">316. A similar commitment was made by Schmerber. In the letter dated October 16, 2006, addressed to this distributor, the regional director of Umicore congratulates this decision which allows for continued collaboration aimed at developing the VM Zinc brand:  </w:t>
        <w:br/>
        <w:t xml:space="preserve">“This year, you have promoted another brand at your agencies in Danjoutin and Mulhouse and thus failed to meet your contractual commitment.  </w:t>
        <w:br/>
        <w:t xml:space="preserve">We remind you that we compensate in 2006, at the rate of 3.5% of the turnover achieved, the ‘qualitative’ aspect of the VM Zinc center through compliance with its contract.  </w:t>
        <w:br/>
        <w:t xml:space="preserve">You committed during our meeting not to act in this manner in the future, and we have taken good note of it.  </w:t>
        <w:br/>
        <w:t xml:space="preserve">We are pleased with this decision and count on your commitment to implement the jointly decided commercial operations with our collaborator to develop the VM Zinc presence in your market area” (reference 2003).  </w:t>
        <w:br/>
        <w:t xml:space="preserve">317. In his statement of January 13, 2010, the sales director of Schmerber denies having made such a commitment:  </w:t>
        <w:br/>
        <w:t xml:space="preserve">“I summarize this matter by stating that the letter you present to me had no impact since, on the one hand, the BFA have been paid, and on the other hand, we purchase zinc from various suppliers through the agencies in Belfort and Besançon. Mr. (…)’s indication that I made commitments only binds Mr. (…)”.  </w:t>
        <w:br/>
        <w:t xml:space="preserve">318. However, an internal exchange at Umicore dated January 2008 between one of the regional sales directors of Umicore and the sales director for France regarding the granting of BQSA in 2008 shows that this practice is common at Umicore:  </w:t>
        <w:br/>
        <w:t xml:space="preserve">“Subject: BQSA 2008 (…),  </w:t>
        <w:br/>
        <w:t xml:space="preserve">[From the regional sales director to the Sales Director for France]  </w:t>
        <w:br/>
        <w:t xml:space="preserve">I have sent all my BQSA from my region to Corinne, I met as I told you Coverpro/Duval on Friday, December 21, 2007, I set 4% for this distributor, previously I specified the rate that this agency should have had, which is 0%, but that within the framework of the honesty and transparency advocated by our two managements, exceptionally I changed the rate to 4%.  </w:t>
        <w:br/>
        <w:t xml:space="preserve">On the other hand, I specified that I was aware of the unfolding of the Trésoldi truck affair, with Goujon Vallée, with a proposal from the company Duval for a promotional offer, and that in 2008, I would apply the same principles of fairness between the CVMZs and that if we again observed a deviation from the CVMZ contract, the clauses of the contract would be immediately implemented starting with the BQSA of the 1st semester”.  </w:t>
        <w:br/>
        <w:t xml:space="preserve">[From the Sales Director for France to the regional sales director]  </w:t>
        <w:br/>
        <w:t xml:space="preserve">This “flexibility” in late 2007 seems welcome to me as it demonstrates that Umicore (…) does not, in any case, hold a grudge against [a former agent of Deltazinc Coignières, responsible for the Coverpro Duval brand]. Starting from these good bases in 2008, it is up to them to remain within the framework of their commitment” (reference 8575).  </w:t>
        <w:br/>
        <w:t xml:space="preserve">319. If, in some cases, a reminder and threats directly addressed to the concerned distributors were sufficient to dissuade them from sourcing competing zinc, this was not always the case.  </w:t>
        <w:br/>
        <w:t xml:space="preserve">iii. The application of reprisals by Umicore against VM Zinc distributors  </w:t>
        <w:br/>
        <w:t xml:space="preserve">320. When distributors repeatedly failed to meet what Umicore considers their contractual obligations, it sometimes applied retaliatory measures against them.  </w:t>
        <w:br/>
        <w:t xml:space="preserve">321. According to certain elements of the file, the removal of qualitative bonuses and exclusion from the network not only had heavy financial and commercial consequences for the affected distributors, but they also had the effect of deterring, by signaling effect, other distributors from sourcing from other zinc suppliers given the publicity given by Umicore to its actions.  </w:t>
        <w:br/>
        <w:t xml:space="preserve">The nature of the reprisals applied by Umicore against VM Zinc distributors  </w:t>
        <w:br/>
        <w:t xml:space="preserve">322. The file provides a number of examples of the implementation of retaliatory measures by Umicore against VM Zinc distributors who disregarded the reproaches and threats it had addressed to them.  </w:t>
        <w:br/>
        <w:t xml:space="preserve">♦ Dubois Matériaux  </w:t>
        <w:br/>
        <w:t xml:space="preserve">323. Regarding this distributor, an internal monthly report from Umicore dated October 2002 indicates that:  </w:t>
        <w:br/>
        <w:t xml:space="preserve">“Dubois Matériaux wishes to continue working with us, but does not want to drop its RZK card. The BFAE is removed for the year 2002, and we cannot endorse the use of the 2 brands on a CVMZ. I informed [Dubois Matériaux] that its choice broke the commitments that bound us, and we should notify it by letter, considering it as a non-CVMZ. It will therefore have to, if it wishes VM, purchase it under the conditions of a non-CVMZ which will be confirmed to it by letter” (references 24361-24362, 8724).  </w:t>
        <w:br/>
        <w:t xml:space="preserve">324. Thus, this distributor lost its status as a VM Zinc center starting in 2003.  </w:t>
        <w:br/>
        <w:t xml:space="preserve">♦ Comafranc  </w:t>
        <w:br/>
        <w:t xml:space="preserve">325. Comafranc is a construction materials distributor that historically markets competing brands of Umicore.  </w:t>
        <w:br/>
        <w:t xml:space="preserve">326. By virtue of a letter dated October 16, 2006, Umicore reproached it for failing to meet its contractual commitment by promoting a brand other than VM Zinc. Umicore thus threatened and effectively removed its qualitative bonus for the year 2006:  </w:t>
        <w:br/>
        <w:t xml:space="preserve">“This year, you have, on several occasions and despite our recommendations, promoted another brand at your agency in Belfort and thus failed to meet your contractual commitment.  </w:t>
        <w:br/>
        <w:t xml:space="preserve">We remind you that we compensate in 2006, at the rate of 3.5% of the turnover achieved, the ‘qualitative’ aspect of the VM Zinc center through compliance with its contract.  </w:t>
        <w:br/>
        <w:t xml:space="preserve">You maintained your position and your choice to act in this manner during this meeting. This decision goes against our commercial agreements and against the jointly signed contract. As a result, we consider this qualitative criterion as not met for the 2006 fiscal year.  </w:t>
        <w:br/>
        <w:t xml:space="preserve">[We] will get back to you in November to define together the nature of our commercial collaboration for next year” (reference 24352).  </w:t>
        <w:br/>
        <w:t xml:space="preserve">327. Following this threat, the representative of Comafranc indicated during his hearing by investigators on January 14, 2010, that “as for the year-end bonuses (BQSA), they were not received for 2006” (reference 5475).  </w:t>
        <w:br/>
        <w:t xml:space="preserve">328. However, neither the letter nor the removal of the bonus had any effect on Comafranc's multibrand sourcing policy, as indicated by its representative in the same statement:  </w:t>
        <w:br/>
        <w:t xml:space="preserve">“The letter reproduced had no impact on our purchasing policy. We continued to have several suppliers for zinc. This is indeed what is expressed in the letter. We have no interest as an independent to reduce sourcing sources. The diversity allows us to meet demand” (reference 5475).  </w:t>
        <w:br/>
        <w:t xml:space="preserve">♦ Defrancq  </w:t>
        <w:br/>
        <w:t xml:space="preserve">329. The distributor Defrancq was also reproached for promoting and selling products of a competing brand. He thus faced threats and reproaches from Umicore, which ultimately excluded him from the VM Zinc network in 2007, after initially removing his qualitative bonus in 2005 and 2006.  </w:t>
        <w:br/>
        <w:t>330. Thus, in a letter dated December 15, 2005, addressed to Defrancq, Umicore reproached him for not having respected their contractual commitments by mentioning that, under these circumstances, the criteria for the qualitative bonus were not met:</w:t>
      </w:r>
    </w:p>
    <w:p>
      <w:r>
        <w:rPr>
          <w:b/>
        </w:rPr>
        <w:t>[Pages 58–60]</w:t>
      </w:r>
    </w:p>
    <w:p>
      <w:r>
        <w:t xml:space="preserve">« When signing the technical and commercial collaboration contract for VM Zinc, you committed to respecting its terms, notably to promote VM Zinc products to the exclusion of other brands. However, recurrently, in 2005, you promoted and sold products of another brand at your Courcelles Les Lens agency. We have alerted you several times on this point, and despite this, you continued in this approach.  </w:t>
        <w:br/>
        <w:t xml:space="preserve">Given that you have not respected the commitments that bind us contractually, we consider the criteria for BFAE 2005 not fulfilled for this agency. Regarding your sales point in Reims, the criteria having been met, the BFAE 2005 for this agency will be 3%» (reference 2042).  </w:t>
        <w:br/>
        <w:t xml:space="preserve">331. According to Defrancq, the problems with Umicore really began in 2006: « In 2006, I started having problems with Umicore as soon as I began visibly selling imported zinc sheets, always leaving the choice to customers regarding the zinc they wished to purchase (...). Previously, I had about 4.5% bonuses from Umicore. In 2006, I did not receive my year-end bonus related to the promotion of the brand (...) » (reference 5104).  </w:t>
        <w:br/>
        <w:t xml:space="preserve">332. Umicore complained internally about the behavior of the Defrancq company, as evidenced by the email dated August 28, 2006, sent by the sales director for France to the sales director for Europe. It was already considering potential sanctions against the distributor: « (...) Defrancq is significantly disrupting our commercial policy. The fact that a few years ago we accepted a second brand with this client (a dynamic initiated by their Belgian headquarters) has destabilized our network by opening the door to this trend among the VMZ centers in the region. Asturienne has opened an RZK agency in Villeneuve. Doolaeghe is now distributing more and more Slovenian zinc (no BFAE in 2005 attributed) to the sub-network. Desenfans has occasionally introduced Nedzink into its second non-VMZ agency. Delta Zinc has passed “under the radar” of Simar and Nedzink. In short, a big mess that we have to manage day by day (...) The idea is to remove their BFAE 2006 for using the VM Zinc brand to promote competing zinc (Article 6 of our contract “missions and duties of the VMZ”) and if this situation persists, to remove their VMZ status in 2007 ».  </w:t>
        <w:br/>
        <w:t xml:space="preserve">333. In a letter dated September 12, 2006, the sales director for France at Umicore France reproached Defrancq for selling cheaper competing zinc: « The significant drop comes from VM Zinc natural zinc which had to be replaced by exotic zinc purchased perhaps cheaper but also sold much cheaper (your action May/June 2006 for example) (...) Two events have been reported to us from the field through companies, and verified by our area manager (...) which appear serious to us:  </w:t>
        <w:br/>
        <w:t xml:space="preserve">- You sold to the company Laubat in Roubaix products of the IEQSA brand while it is a loyal VM Zinc customer. You acknowledged the facts “caught red-handed” to use your expression. Is this the approach of a true partner?  </w:t>
        <w:br/>
        <w:t xml:space="preserve">- Your salesperson (...) guarantees to roofing companies, VM Zinc customers, that our brand and the Ieqsa brand are identical in quality (same company) and that it is therefore better to procure from Ieqsa, cheaper than VM Zinc.  </w:t>
        <w:br/>
        <w:t xml:space="preserve">Is this still a partner's approach and respect for your commitments? Is it not the use of the VM Zinc “key” to “sell exotic”? You regularly talk to us about low prices to explain the choice of “cheap” zinc and the difficulty of selling VM Zinc, but are you not, through the actions you are taking in your sales areas, one of the main actors in this downward dynamic?  </w:t>
        <w:br/>
        <w:t xml:space="preserve">In any case, everyone is free in their commercial policy, but past commitments must be honored » (references 5136-5137).  </w:t>
        <w:br/>
        <w:t xml:space="preserve">334. In the same correspondence, Umicore then implies to Defrancq that the payment of the qualitative bonus could be called into question: « We compensate through the BFAE (rate 2006 = 3.5%) the support and promotion of the VM Zinc brand through the actions listed in the contract you signed. For 2006, based on our forecasts, this amount should reach €100,000.  </w:t>
        <w:br/>
        <w:t xml:space="preserve">To Mr (...)’s question regarding the payment of this BFAE, we will respond that its attribution is linked to the respect of the signed contract. Mr (...) will closely monitor the evolution of this file » (references 5136-5137).  </w:t>
        <w:br/>
        <w:t xml:space="preserve">335. By a letter dated September 29, 2006, the sales director for France at Umicore France informs the director of the Defrancq company that the qualitative bonus for 2006 is canceled due to new supplies from competitors: « We are following up on our meeting of September 7, 2006, formalized by our letter of September 12, 2006.  </w:t>
        <w:br/>
        <w:t xml:space="preserve">During this meeting, we expressed our concerns about your real motivation to support the entire VM ZINC range as you committed to when signing our collaboration contract for 2006.  </w:t>
        <w:br/>
        <w:t xml:space="preserve">We felt that through certain products of our brand, and thanks to our brand itself, an entry card with many companies in your sales area, you were taking the opportunity to offer another zinc, more profitable according to you.  </w:t>
        <w:br/>
        <w:t xml:space="preserve">This had happened a few times in 2005, it happened again in 2006 and we recently indicated this to you. We have just had 2 new examples.  </w:t>
        <w:br/>
        <w:t xml:space="preserve">1. Hospital site of La Charité, Pavilion Victor Olivier in Lille (sales area Courcelles) 1200 m2 in standing seam shaped in Courcelles in Ieqsa zinc. We were not even consulted by your team for this site.  </w:t>
        <w:br/>
        <w:t xml:space="preserve">2. Proposal for pallets of Ieqsa sheets at the Company Chauffe Toit in Fouquières-les-Lens to counter Asturienne in VM Zinc; price offer in Ieqsa corresponding to our VM Zinc rate - 20% » (reference 2031).  </w:t>
        <w:br/>
        <w:t xml:space="preserve">The annual BFAE remuneration, compensating for this qualitative service of the VM Zinc Center is therefore void for this 2006 exercise ».  </w:t>
        <w:br/>
        <w:t xml:space="preserve">336. In its letter to Defrancq, Umicore implies that it is ready to continue its commercial relations but on the condition that Defrancq commits not to sell competing products (references 24328-24329).  </w:t>
        <w:br/>
        <w:t xml:space="preserve">337. During a hearing, Defrancq stated: « In 2007, Umicore informed me that I was no longer a VM Zinc old mountain center » (reference 5104).  </w:t>
        <w:br/>
        <w:t xml:space="preserve">338. According to the director of the French subsidiary of the Defrancq company, Umicore's reproaches were perfectly justified in light of the terms of the contract in its 1999 version: « At the time, we had conducted an action with a brochure on natural zinc sheets, without specifying the origin, with very low prices. This document arrived on the desk of the person in charge at Umicore. They rightly reproached us for promoting products other than theirs, as it was contrary to the contract. It was not Umicore zinc, although we did not specify in the brochure that it was zinc from a competing brand » (reference 11956).  </w:t>
        <w:br/>
        <w:t xml:space="preserve">339. According to the director of the French subsidiary, in 2012, Umicore still had not changed its behavior: « Umicore still does not want to deal with us if we do not provide exclusivity... Umicore has not changed its practices at all » (reference 11954).  </w:t>
        <w:br/>
        <w:t xml:space="preserve">♦ Doolaeghe  </w:t>
        <w:br/>
        <w:t xml:space="preserve">340. Umicore began to reproach the Doolaeghe company in 2004 when it sourced Slovenian zinc. Doolaeghe was eventually excluded from the VM Zinc network in 2007.  </w:t>
        <w:br/>
        <w:t xml:space="preserve">341. Thus, in an internal report from June 2004, Umicore expressed its desire to stop Doolaeghe's sourcing policy: « Sector 10: Doolaeghe is sourcing Slovenian zinc for its sub-network, to be stopped quickly. The 12 sheets coming from Belgium disrupt our locking actions » (reference 8730).  </w:t>
        <w:br/>
        <w:t xml:space="preserve">342. In September 2004, Umicore indicated that it was considering excluding it from the VM Zinc network as it persisted in its sourcing policy: « Doolaeghe seems to persist in its choice of a second brand and is sending faxes to companies with factory prices -20%, a meeting is scheduled for October 21 to inform them, if necessary, of the contract termination. A local action plan needs to be implemented with all our partners. The situation at Doolaeghe is not improving, and I will have to inform them of a contract termination » (reference 8731).  </w:t>
        <w:br/>
        <w:t xml:space="preserve">343. Another internal report at Umicore from October 2004 mentions that « Doolaeghe has committed not to order Slovenian zinc for this year ». Nevertheless, Umicore reveals its fear of the spread of the practice of “bimarquisme” to other VM Zinc centers: « Sector 10: Delta Zinc, Desenfans, Doolaeghe are lagging behind and for 2 of them a second brand, on which we will have to decide. The pressure we put on distribution is no longer sufficient to contain the desires for second brands » (reference 23872).  </w:t>
        <w:br/>
        <w:t xml:space="preserve">344. In December 2004, an internal report from Umicore confirms that « Doolaeghe did not recommend Slovenian zinc, as it had committed to » (reference 23875).  </w:t>
        <w:br/>
        <w:t xml:space="preserve">345. In November 2005, an internal report indicates, however, that « Doolaeghe will only reconsider its decision on the double brand if the other VMZs are loyal » (reference 8741).  </w:t>
        <w:br/>
        <w:t>346. During a hearing, Doolaeghe explained that it had been subjected to threats and then retaliatory measures from Umicore. It indicated that it thus lost its qualitative bonus for 2005 and then its status as a VM Zinc center starting January 2007: « I started sourcing from Roba for more competitive Slovenian zinc (...). I quickly received reactions from VM Zinc, Umicore's commercial brand. The salespeople from Bagnolet came with copies of our commercial proposals and I received threats of withdrawal from the old mountain center. Their information could come from regional representatives (Auby site in the Nord department).</w:t>
      </w:r>
    </w:p>
    <w:p>
      <w:r>
        <w:rPr>
          <w:b/>
        </w:rPr>
        <w:t>[Pages 61–63]</w:t>
      </w:r>
    </w:p>
    <w:p>
      <w:r>
        <w:t xml:space="preserve">The threats from VM Zinc became effective starting in 2005 as I lost the bonuses related to promotion (BFAE) amounting to 3.5% and retained those related to tonnage (BTS). On January 30, 2007, I received a letter informing me that I could no longer claim the status of VM Zinc center and consequently, I lose all bonuses” (reference 5179).  </w:t>
        <w:br/>
        <w:t xml:space="preserve">♦ Au Faite 21  </w:t>
        <w:br/>
        <w:t xml:space="preserve">347. After being reproached for promoting a competing brand in 2005, the behavior of the distributor Au Faite 21 again forced Umicore to intervene. A violation of contractual obligations resulted in the loss of this distributor's BQSA for the second quarter of 2009. The precise reasons for this measure remain unclear.  </w:t>
        <w:br/>
        <w:t xml:space="preserve">348. However, the sales director of Umicore France explained this by citing a violation of the stock clause:  </w:t>
        <w:br/>
        <w:t xml:space="preserve">“Indeed, the BQSA rate for the second half of 2009 was 0 (instead of the possible 5%) because this distributor, contrary to the contractual commitments made, voluntarily remained without stock for several weeks of a basic product (best seller) from our range (Sheet natural aspect 1000 X 2000 ep =0.65), thus penalizing the service provided to business clients and our efforts to promote our brand with them” (reference 156).  </w:t>
        <w:br/>
        <w:t xml:space="preserve">♦ Conclusion on the nature of the reprisals applied by Umicore against VM Zinc distributors  </w:t>
        <w:br/>
        <w:t xml:space="preserve">349. According to the documents in the file, Umicore implemented various types of retaliatory measures.  </w:t>
        <w:br/>
        <w:t xml:space="preserve">350. Primarily, it reduced or even eliminated the qualitative bonus for distributors who failed to meet their loyalty obligation towards it. In one-third of the recorded cases, the qualitative bonus was not paid or was reduced. An internal document indicating the rate of the qualitative bonus paid to each VM Zinc center in 2006 shows that out of 299 VM Zinc centers, 30 had a zero qualitative bonus in 2006 and 13 others did not receive the maximum qualitative bonus (references 7104 to 7116).  </w:t>
        <w:br/>
        <w:t xml:space="preserve">351. When the elimination of the BFA proved insufficient, Umicore excluded from the VM Zinc network distributors who had sourced competing zinc. The companies Defrancq (2007), Doolaghe (January 30, 2007, reference 5179), Dubois Matériaux (2003), and Queguiner Landivisiau (May 6, 2004, reference 1555) thus lost their status as VM Zinc centers.  </w:t>
        <w:br/>
        <w:t xml:space="preserve">352. Other retaliatory measures may have been implemented by Umicore to deter VM Zinc centers that attempted to distribute zinc from another brand. Thus, the following excerpt from the internal monthly report of November 2005 indicates:  </w:t>
        <w:br/>
        <w:t>“The Asturienne in the region are informed that any failure to comply with the contract will be sanctioned by the elimination of the BFAE. We are putting pressure on Cordier by cutting his Maury tonnage. Meeting on January 19 for him to make a move towards Umicore. Pliage Industriel will in the future have to buy its VM Zinc at factory price -5% without support from us. Objective, to bring back 100% VM or to unseal it” (reference 8741).</w:t>
      </w:r>
    </w:p>
    <w:p>
      <w:r>
        <w:t xml:space="preserve">The reasons invoked by Umicore to justify the application of reprisals against VM Zinc distributors  </w:t>
        <w:br/>
        <w:t xml:space="preserve">353. The sales director of Umicore France explained the nature of the reproaches made against the distributors and justified the reprisals implemented against them as follows:  </w:t>
        <w:br/>
        <w:t xml:space="preserve">“All agencies (whether VM Zinc Center or not) can sell competing zinc. UBPF simply expects that a VM Zinc Center does not use the VMZINC brand and its services to sell competing zinc to companies and thus nullify all the investment and work done upstream by VM ZINC in terms of promotion and advice” (reference 15710).  </w:t>
        <w:br/>
        <w:t xml:space="preserve">354. He cited several examples of unjustified use, according to him, of the VM Zinc brand to promote competing products:  </w:t>
        <w:br/>
        <w:t xml:space="preserve">- the confusion maintained by a distributor between VM Zinc branded zinc and zinc from another brand (reference 6984);  </w:t>
        <w:br/>
        <w:t xml:space="preserve">- the substitution by a distributor of VM Zinc branded products with competing products for projects where Umicore's promotional work had led to the choice of VM Zinc branded products (references 6977, 6981, 6984, 15710);  </w:t>
        <w:br/>
        <w:t xml:space="preserve">- the promotion by a distributor of competing products to clients using VM Zinc products or requesting VM Zinc branded zinc (reference 6984).  </w:t>
        <w:br/>
        <w:t xml:space="preserve">355. Regarding the company Defrancq, which was excluded from the VM Zinc network, Umicore justified itself as follows:  </w:t>
        <w:br/>
        <w:t xml:space="preserve">“Defrancq had been known for many years as a company distributing VM Zinc in the context of the VM Zinc center contract and the Ieqsa brand. What led to the termination of the collaboration contract between Defrancq and Umicore was that on numerous occasions, Defrancq visited companies using VM Zinc while promoting Ieqsa zinc with the following explanation: Umicore holds 40% of Ieqsa, they are products of identical quality but Ieqsa is 20% cheaper. We could not accept such an argument as unfounded, Umicore's quality being different and superior to Ieqsa products. It was undoubtedly using the VM Zinc brand to sell a competing product” (reference 6984).  </w:t>
        <w:br/>
        <w:t xml:space="preserve">356. In this sense, the sales director of Umicore France stated regarding Desenfans:  </w:t>
        <w:br/>
        <w:t xml:space="preserve">“Promoting another brand is not synonymous with advertising for us. What was, in our opinion, disrespectful of the commitments made, was the fact that the company Desenfans could offer clients using Umicore products, the result of our teams' investment in promotion and all associated services, other brands under the pretext of price differences. The letter [from a regional manager of Umicore] means that [the purchasing manager of Desenfans] could sell zinc from a brand other than Umicore, but not to clients who request Umicore zinc. Otherwise, one does not contractually commit to Umicore to promote its brand, its products, and its services” (reference 6976).  </w:t>
        <w:br/>
        <w:t>357. Umicore's sales forces frequently used the terms “promotion” or “highlighting” of competing brands to express their disagreement with the mere fact that distributors allow themselves, regardless of the circumstances, to sell zinc from competing brands. However, this requirement for monobrandism has not been clearly articulated in writing, as the contracts do not contain a precise definition of the terms “promotion” and “highlighting.”</w:t>
      </w:r>
    </w:p>
    <w:p>
      <w:r>
        <w:t xml:space="preserve">358. It is also noted that Umicore was indeed aware of the potentially reprehensible nature of a supply exclusivity as evidenced by an internal email from the sales director of France to the VM Zinc Northeast regional manager dated March 1, 2007, reporting the discovery of Italian zinc in the depot of a VM Zinc center:  </w:t>
        <w:br/>
        <w:t xml:space="preserve">“Thank you for this valuable information  </w:t>
        <w:br/>
        <w:t xml:space="preserve">We cannot legally reproach a CVMZ for sourcing competing zinc but for using VM ZINC to sell competing zinc  </w:t>
        <w:br/>
        <w:t xml:space="preserve">A bit far-fetched, certainly, but that’s the law  </w:t>
        <w:br/>
        <w:t xml:space="preserve">I advise you to play ‘dead’ (…) for a while before taking action on this matter. We need evidence or if not evidence, we will see how to act.  </w:t>
        <w:br/>
        <w:t xml:space="preserve">Let’s discuss it again but I’m counting on you (…) to move this file forward.  </w:t>
        <w:br/>
        <w:t xml:space="preserve">I’m copying your email to your 3 colleagues so they can check on their side but I share your analysis. This must be a nationally initiated action by [a representative of Brossette] Thank you” (reference 4069).  </w:t>
        <w:br/>
        <w:t xml:space="preserve">359. It is noted that in the absence of a precise definition of what the prohibition on VM Zinc centers promoting competing products entails, Umicore maintains an ambiguity between the prohibition of promotion and that of sale.  </w:t>
        <w:br/>
        <w:t xml:space="preserve">The consequences of Umicore's application of reprisals against VM Zinc distributors  </w:t>
        <w:br/>
        <w:t xml:space="preserve">360. The implementation of retaliatory measures had significant financial and commercial consequences for the affected distributors. According to statements from Umicore's competitors, they also had the effect of deterring VM Zinc distributors from sourcing from alternative suppliers.  </w:t>
        <w:br/>
        <w:t xml:space="preserve">The financial and commercial consequences of reprisals for the VM Zinc distributors targeted by these measures  </w:t>
        <w:br/>
        <w:t xml:space="preserve">361. On the one hand, Umicore's refusal to pay qualitative bonuses resulted in significant financial losses for the affected distributors.  </w:t>
        <w:br/>
        <w:t xml:space="preserve">362. Indeed, between 1999 and 2008, the qualitative bonus increased from 2% to 5%, thus taking an increasingly important share in the remuneration of distributors (see paragraph 149).  </w:t>
        <w:br/>
        <w:t xml:space="preserve">363. The elimination of the qualitative bonus therefore had significant financial consequences for the distributors (estimated at 100,000 euros for Defrancq in 2006, references 4055 or 5137).  </w:t>
        <w:br/>
        <w:t xml:space="preserve">364. On the other hand, the loss of the status of VM Zinc center was not without consequences for the distributors.  </w:t>
        <w:br/>
        <w:t xml:space="preserve">365. For example, although Umicore did not cease supplying Defrancq and Doolaghe with VM Zinc products, the loss of the status of VM Zinc center presented disadvantages for these companies.  </w:t>
        <w:br/>
        <w:t>366. Firstly, they lost the deferred bonuses (quantitative and qualitative) whose granting is reserved for VM Zinc centers. Only invoice discounts continued to be paid to them.</w:t>
      </w:r>
    </w:p>
    <w:p>
      <w:r>
        <w:rPr>
          <w:b/>
        </w:rPr>
        <w:t>[Pages 64–66]</w:t>
      </w:r>
    </w:p>
    <w:p>
      <w:r>
        <w:t>367. Secondly, as distributors not belonging to the VM Zinc network, they were subjected to less favorable payment terms. Thus, for the company Defrancq, the payment terms changed from 60 days end of month to 30 days end of month, then 10 days after the invoice date (reference 11956). Umicore even considered refusing cash payment with discount for this company due to the removal of its status as a VM Zinc center (reference 14801).</w:t>
      </w:r>
    </w:p>
    <w:p>
      <w:r>
        <w:t>368. Thirdly, without the status of VM Zinc center, these distributors no longer had access to the technical documentation on VM Zinc products. This access appears particularly important in a sector where new products are frequently released and where roofers work a lot on paper format (reference 11954). Furthermore, they were no longer allowed to participate in VM Zinc training sessions, which constitutes a handicap in a sector characterized by ongoing technical developments.</w:t>
      </w:r>
    </w:p>
    <w:p>
      <w:r>
        <w:t>369. Fourthly, they lost the benefit of the upstream prescription work done by Umicore, which no longer acted as a business provider for them (reference 16397).</w:t>
      </w:r>
    </w:p>
    <w:p>
      <w:r>
        <w:t>370. Fifthly, in the case of the company Defrancq, which had several agencies in different regions of France, Umicore's refusal to deliver to several agencies proved particularly burdensome as this company had to arrange for the transportation of products to its various agencies itself (reference 11954).</w:t>
      </w:r>
    </w:p>
    <w:p>
      <w:r>
        <w:t>371. Sixthly, according to Doolaeghe's statement, the loss of its status as a VM Zinc center also caused it to lose access to certain Umicore products, including new products. During a hearing, the representative of this company stated: "No longer being a Vieille Montagne center, it is impossible for me to access all Umicore products, including new products. I no longer benefit from preferential conditions when ordering, that is to say, the most advantageous price either at the date of the order or at the date of delivery" (reference 5179).</w:t>
      </w:r>
    </w:p>
    <w:p>
      <w:r>
        <w:t>The deterrent effect of reprisals on other VM Zinc distributors</w:t>
      </w:r>
    </w:p>
    <w:p>
      <w:r>
        <w:t>372. Umicore also ensured to inform other distributors of the reprisals implemented against disloyal distributors, in particular, to guarantee the deterrent effect of these measures.</w:t>
      </w:r>
    </w:p>
    <w:p>
      <w:r>
        <w:t xml:space="preserve">373. Thus, in the excerpts reproduced below from the Excel file dated 2002, titled "par2002dcf.xls," tab "actions by brand" (references 24015 to 24020), Umicore's instructions consisted of informing each competing brand of distributor CMO that it would be deprived of the status of VM Zinc center and that Umicore would ask the distributor "Vitry" not to supply it "in order to cut off its resources." Other instructions aimed to inform the various distributors in the region of Umicore's decision to lead Delta Zinc to become a single-brand again and to try to lead Mager to become a single-brand or at least to prohibit it from making dual quotations:  </w:t>
        <w:br/>
        <w:t xml:space="preserve">"- CMO: 'Ensure that Vitry does not deliver in VM to cut all ties (...) Cancel the CVMZ partnership contract';  </w:t>
        <w:br/>
        <w:t xml:space="preserve">- Delta Zinc: 'Return to 100% VM loyalty in contract with BFAE (...) Inform them of our response/position regarding MAGER and CMO';  </w:t>
        <w:br/>
        <w:t xml:space="preserve">- Mager: 'Return to 100% VM loyalty in trial but where will RZK go? (...) Prohibition on making dual quotations with sanctions on BFAE and on the position of CVMZ even at the request of clients (CVMZ position) with minimum price (...) Announce the break with CMO and the instructions to Vitry (...) Announce the return of Delta Zinc to 100% VM';  </w:t>
        <w:br/>
        <w:t xml:space="preserve">- Asturienne 93: 'Inform them of our response/position regarding Delta Zinc and Mager and CMO';  </w:t>
        <w:br/>
        <w:t xml:space="preserve">- Larivière RP: 'Inform them of our response/position regarding Delta Zinc and Mager and CMO';  </w:t>
        <w:br/>
        <w:t xml:space="preserve">- Brossette RP: 'Inform them of our response/position regarding Delta Zinc and Mager and CMO';  </w:t>
        <w:br/>
        <w:t>- Vitry: 'Instructions regarding our position towards CMO and VM's wish that it does not supply CMO.'"</w:t>
      </w:r>
    </w:p>
    <w:p>
      <w:r>
        <w:t>374. Thus, informing other VM Zinc centers of the threats and reprisals faced by disloyal distributors may have deterred them from sourcing competing zinc.</w:t>
      </w:r>
    </w:p>
    <w:p>
      <w:r>
        <w:t>375. The deterrent effect of such threats and retaliatory measures was explained by the company Rheinzink France during the investigation: "The distributor is afraid of losing part of its turnover or part of its clientele if it attempts to distribute Rheinzink or another competitor of Umicore. The criterion is no longer just the quality of the product, the price, or the service. Distributors are afraid of change because they fear Umicore's reaction" (reference 5302).</w:t>
      </w:r>
    </w:p>
    <w:p>
      <w:r>
        <w:t>376. Other competing zinc suppliers also indicated that they had observed the deterrent effect of threats and retaliatory measures on distributors belonging to the VM Zinc network.</w:t>
      </w:r>
    </w:p>
    <w:p>
      <w:r>
        <w:t>377. Thus, the sales director of the company Metazinco stated during a hearing: "I know very few VM Zinc centers that dare to bring in competing products. I can name Au Faite. (...) The Umicore charter blocks as much, if not more than during my prospecting period at Rheinzink France. Most of my contacts who are VM Zinc centers indicate to me that bringing in a competing zinc would result in the loss of year-end bonuses. For example, the buyer from the company Languillle in Le Mans, a company of the Descours &amp; Cabaud group, refuses any discussion because this distributor has signed the VM Zinc charter. The same goes for the company Beauplet in Laval, belonging to the same Descours &amp; Cabaud group (...). In summary, the French market is well locked by the framework contracts signed between Umicore and its trading partners. The latter must not be disloyal to Umicore, which, for us as a competitor, represents practically an impossibility to sell our metal" (references 5928-5929).</w:t>
      </w:r>
    </w:p>
    <w:p>
      <w:r>
        <w:t>378. Similarly, the Italian wholesaler in Simar products stated: "The doors were clearly closed to me for the brands Larivière, Asturienne, and certain Descours and Cabaud agencies, with whom the conversation quickly ended regarding the possibilities of selling Simar zinc. Each brand firmly brandished the fact that [it] was a VM center and that [it] had to offer only VM products to its clients, otherwise [it] would be exposed to financial sanctions (loss of BFA in particular). Starting from this premise, it was difficult for me to counter-argue" (Swiss-based agent of the company Tresoldi Metalli, Italian wholesaler in Simar products, reference 7526).</w:t>
      </w:r>
    </w:p>
    <w:p>
      <w:r>
        <w:t>379. Finally, the sales director of the company Asturiana de Laminados confirmed the persistence of their difficulties in having their products distributed by VM Zinc centers, which fear the negative consequences associated with losing the status of VM Zinc center: "VM Zinc points exclusively sell VM zinc. (...) Resellers are afraid of losing the VM label. This is very important for a distributor, as they benefit from the prescriptions made by VM upstream. VM guarantees them orders thanks to its links with the prescribers" (reference 10499).</w:t>
      </w:r>
    </w:p>
    <w:p>
      <w:r>
        <w:t>E. PRACTICES REGARDING PARALLEL IMPORTS OF VM ZINC PRODUCTS</w:t>
      </w:r>
    </w:p>
    <w:p>
      <w:r>
        <w:t>380. Several elements of the file describe Umicore's reactions following the detection of parallel imports of VM Zinc products in France from neighboring countries.</w:t>
      </w:r>
    </w:p>
    <w:p>
      <w:r>
        <w:t>381. According to the manufacturer Hild, also a competitor of Umicore, the latter was striving to block parallel imports of VM Zinc products from abroad: "These sales made by Umicore in the Belgian, German, and Italian markets, with certainly a less significant differential than before, still exist and the pressure exerted by Umicore still exists. The threats made by Umicore to their foreign distributors are not written but are very real. I can cite as examples, the company Sacap in Italy, the company Barth in Stuttgart. Representatives of these companies have formally reported these threats to the extent that sheets and coils of Umicore were purchased from Sacap through our company Brelat in Thonon and not by the company Hild. For its part, Barth indicated that sales to Hild could not be the subject of regular trade" (reference 5977).</w:t>
      </w:r>
    </w:p>
    <w:p>
      <w:r>
        <w:t>382. Other documents, internal to Umicore or emanating from its competitor Hild, report on Umicore's reactions to parallel imports of VM Zinc products resold in France at prices lower than those practiced on the national territory.</w:t>
      </w:r>
    </w:p>
    <w:p>
      <w:r>
        <w:t>383. Firstly, an internal document from Umicore refers to Umicore's reaction following imports of VM Zinc products from an unidentified country.</w:t>
      </w:r>
    </w:p>
    <w:p>
      <w:r>
        <w:t>384. By an email dated May 13, 2002, the sales director of Umicore France reported to his collaborator the sale of VM Zinc products from an unidentified country at prices lower than the French selling prices at a manufacturer located in the Grenoble region and asked her to find out the name of the "exporter" of these products (reference 8691).</w:t>
      </w:r>
    </w:p>
    <w:p>
      <w:r>
        <w:t>385. Secondly, a statement from a representative of Hild refers to Umicore's attitude following imports of VM Zinc products from Germany.</w:t>
      </w:r>
    </w:p>
    <w:p>
      <w:r>
        <w:t>386. In this statement, the president of Hild claims that in 2005 or 2006 Umicore intervened with a German distributor to stop supplying Hild with Umicore products sold cheaper than those offered by Umicore in France. He also mentions the abrupt interruption in 2001 of the supply of Russian zinc by the trader Transworld, following the acquisition of this trader by Sogem, a subsidiary of Umicore in Germany: "Four years ago, I tried to source from Umicore in Germany, which offered more advantageous pricing conditions than Umicore in France, Umicore in Germany then indicated to me that I had to contact the French subsidiary for any purchase of zinc. For several months, the company worked with Umicore products purchased from a reseller located in Germany. Despite the deduction of a 2% fee charged by this German trader for ancillary costs, these products were purchased cheaper (-5 to -6%) than those directly offered by Umicore in France. In 2005/2006, this German intermediary refused to engage in this practice for fear of retaliatory measures from its supplier. Furthermore, in 2001, a Russian producer of rolled zinc supplied Transworld in Germany. This trader delivered good quality Russian zinc to me at conditions of price.</w:t>
      </w:r>
    </w:p>
    <w:p>
      <w:r>
        <w:rPr>
          <w:b/>
        </w:rPr>
        <w:t>[Pages 67–69]</w:t>
      </w:r>
    </w:p>
    <w:p>
      <w:r>
        <w:t xml:space="preserve">advantageous. This company Transworld was acquired by Sogem (trading company) in Germany, a subsidiary of Umicore in Germany. Abruptly, there was no longer a way to source Russian zinc. Nevertheless, Sogem had resolved to sell me first melting zinc with imperfect rolling (zinc in “no brand” coils), and in limited quantity” (reference 5250).  </w:t>
        <w:br/>
        <w:t xml:space="preserve">387. Thirdly, two other documents concern Umicore's attitude after imports of VM Zinc products from Spain were reported to it.  </w:t>
        <w:br/>
        <w:t xml:space="preserve">388. On one hand, an email reports a request for information from Umicore France addressed in 2008 to Savoie Métal Toiture to know the identity of the end customer of imports of VM Zinc products coming from this country (reference 5738).  </w:t>
        <w:br/>
        <w:t xml:space="preserve">389. On the other hand, a statement from the sales director of Hild revisits Umicore's attitude following Spanish imports of VM Zinc products resold in France at lower prices:  </w:t>
        <w:br/>
        <w:t xml:space="preserve">“The market watch point indicated in the minutes of the November 2002 meeting [AFFMNF (“French Association of Non-Ferrous Mineral Processors”)] that you shared with me, namely: ‘competitive maneuvers’, relates in my opinion to the sales of rolled products made at that time to Metazinco by Umicore on the Spanish market, sales made, if I remember correctly, at a thirty percent discount, while in France, sales were made by Umicore at a ten percent discount. The products were resold on the French market by Metazinco. These sales, which particularly affected the West of France and the Rhône-Alpes region, were quickly stopped by Umicore” (reference 5977).  </w:t>
        <w:br/>
        <w:t xml:space="preserve">390. Fourthly, an exchange of emails between several representatives of Umicore dating from June 2002 concerns a Belgian distributor.  </w:t>
        <w:br/>
        <w:t xml:space="preserve">391. In the initial email titled “The sealing of borders is not what it used to be!”, a sector manager informs the sales director of Umicore France about difficulties encountered with a Belgian trader. More specifically, he indicates that he:  </w:t>
        <w:br/>
        <w:t xml:space="preserve">“is encountering difficulties in the Lille and Reims sectors, a Belgian trader is selling VM at prices that are too low. This could have serious consequences in the future if we do not intervene. (…) It seems important to me to monitor this trader and to provide him with prices equivalent to those of the French distribution” (references 8693-8694).  </w:t>
        <w:br/>
        <w:t xml:space="preserve">F. NOTIFIED GRIEVANCES  </w:t>
        <w:br/>
        <w:t xml:space="preserve">392. The following grievances were notified on March 12, 2014, by the investigation services:  </w:t>
        <w:br/>
        <w:t xml:space="preserve">“It is alleged:  </w:t>
        <w:br/>
        <w:t xml:space="preserve">1. Against the companies Umicore France, UBPF, and Umicore for having:  </w:t>
        <w:br/>
        <w:t xml:space="preserve">- bound the VM Zinc centers by exclusive purchasing obligations for VM Zinc products;  </w:t>
        <w:br/>
        <w:t xml:space="preserve">- bound the Asturienne brand, belonging to the Point P-Saint-Gobain group, by exclusive purchasing obligations for VM Zinc products;  </w:t>
        <w:br/>
        <w:t xml:space="preserve">- bound the Point P brand, belonging to the Point P-Saint-Gobain group, by exclusive purchasing obligations for VM Zinc products;  </w:t>
        <w:br/>
        <w:t>- bound the Larivière brand, belonging to the Larivière-SIG group, by exclusive purchasing obligations for VM Zinc products.</w:t>
      </w:r>
    </w:p>
    <w:p>
      <w:r>
        <w:t xml:space="preserve">These exclusive agreement practices, implemented from 1999 to the present day, have had the current and potential effect of distorting competition in the market for zinc roofing products and zinc EEP products. They are prohibited by Article 101 of the TFEU and by Article L. 420-1 of the Commercial Code.  </w:t>
        <w:br/>
        <w:t xml:space="preserve">2. Against the companies Umicore France, UBPF, and Umicore for having:  </w:t>
        <w:br/>
        <w:t xml:space="preserve">- bound the VM Zinc centers by exclusive purchasing obligations for VM Zinc products.  </w:t>
        <w:br/>
        <w:t xml:space="preserve">- bound the Asturienne brand, belonging to the Point P-Saint-Gobain group, by exclusive purchasing obligations for VM Zinc products;  </w:t>
        <w:br/>
        <w:t xml:space="preserve">- bound the Point P brand, belonging to the Point P-Saint-Gobain group, by exclusive purchasing obligations for VM Zinc products;  </w:t>
        <w:br/>
        <w:t>- bound the Larivière brand, belonging to the Larivière-SIG group, by exclusive purchasing obligations for VM Zinc products.</w:t>
      </w:r>
    </w:p>
    <w:p>
      <w:r>
        <w:t xml:space="preserve">These exclusive agreement practices, implemented from 1999 to the present day, have tended to eliminate competitors in the market for zinc roofing products and zinc EEP products. They are prohibited by Article 102 of the TFEU and by Article L. 420-2 of the Commercial Code.  </w:t>
        <w:br/>
        <w:t>3. Against the companies Umicore France, UBPF, and Umicore for having blocked imports by distributors located in other Member States of VM Zinc products destined for France.</w:t>
      </w:r>
    </w:p>
    <w:p>
      <w:r>
        <w:t xml:space="preserve">These practices, implemented from May 2002 to February 2008, had the object and effect of reinforcing territorial partitioning, in order to maintain the existing price differentials between France and other Member States. They are prohibited by Articles 101 of the TFEU and L. 420-1 of the Commercial Code.  </w:t>
        <w:br/>
        <w:t>4. Against the companies Umicore France, UBPF, and Umicore for having blocked imports by distributors located in other Member States of VM Zinc products destined for France.</w:t>
      </w:r>
    </w:p>
    <w:p>
      <w:r>
        <w:t>These practices, implemented from May 2002 to February 2008, tended to reinforce territorial partitioning, in order to maintain the existing price differentials between France and other Member States. They are prohibited by Articles 102 of the TFEU and L. 420-2 of the Commercial Code.”</w:t>
      </w:r>
    </w:p>
    <w:p>
      <w:r>
        <w:t xml:space="preserve">II. Discussion  </w:t>
        <w:br/>
        <w:t xml:space="preserve">A. ON THE PROCEDURE  </w:t>
        <w:br/>
        <w:t xml:space="preserve">393. The arguments of the companies involved regarding:  </w:t>
        <w:br/>
        <w:t xml:space="preserve">- the territorial jurisdiction of the Authority (1);  </w:t>
        <w:br/>
        <w:t xml:space="preserve">- the limitation of practices (2);  </w:t>
        <w:br/>
        <w:t xml:space="preserve">- the impartiality and fairness of the investigation (3);  </w:t>
        <w:br/>
        <w:t xml:space="preserve">- the presumption of innocence and the burden of proof (4);  </w:t>
        <w:br/>
        <w:t xml:space="preserve">- the duration of the procedure (5);  </w:t>
        <w:br/>
        <w:t xml:space="preserve">- the refusal to enter into commitment procedures (6) will be examined successively.  </w:t>
        <w:br/>
        <w:t xml:space="preserve">1. ON THE TERRITORIAL JURISDICTION OF THE AUTHORITY  </w:t>
        <w:br/>
        <w:t xml:space="preserve">394. Umicore SA/NV, the parent company of the Umicore group, specifies that it is located in Belgium and that it does not carry out any “building products” activities in France. It deduces that the Authority does not have territorial jurisdiction to notify it of grievances. It also indicates that it has not contributed to the alleged practices and that it has, by its own activity, produced no effect on French territory and that, in any case, the effects of the practices on the territory must be real.  </w:t>
        <w:br/>
        <w:t xml:space="preserve">395. However, Article L. 420-1 of the Commercial Code states: “Concerted actions, agreements, express or tacit understandings, or coalitions are prohibited even through the direct or indirect intermediary of a group company established outside France, when they have the object or may have the effect of preventing, restricting, or distorting competition in a market.” Article L. 420-2 of the Commercial Code states: “The abusive exploitation by a company or a group of companies of a dominant position in the internal market or a substantial part of it is prohibited under the conditions provided for in Article L. 420-1.”  </w:t>
        <w:br/>
        <w:t xml:space="preserve">396. It follows from these provisions that the Authority is territorially competent with respect to practices producing or likely to produce effects on French territory (decision No. 92-D-68 of December 15, 1992, concerning the referral of the company Distribution logistique dentaire et médicale, page 3, confirmed in this regard by the judgment of the Paris Court of Appeal of September 15, 1993, company Brasseler).  </w:t>
        <w:br/>
        <w:t xml:space="preserve">397. In this case, Umicore SA/NV is implicated in its capacity as the parent company, for practices implemented by its two French subsidiaries, Umicore France and UBPF, authors of the identified practices, which have had at least potential effects on the French market (reference 24945). The fact that Umicore SA/NV is established in Belgium and is not itself active in France has no impact on the territorial jurisdiction of the Authority.  </w:t>
        <w:br/>
        <w:t>398. The assertion by Umicore SA/NV that the practices in question would not have had real anti-competitive effects is also ineffective (see paragraphs 875 and following below).</w:t>
      </w:r>
    </w:p>
    <w:p>
      <w:r>
        <w:rPr>
          <w:b/>
        </w:rPr>
        <w:t>[Pages 70–72]</w:t>
      </w:r>
    </w:p>
    <w:p>
      <w:r>
        <w:t xml:space="preserve">399. Under the guise of contesting this jurisdiction, Umicore SA/NV is actually challenging the Authority's ability to attribute the practices of its two subsidiaries to it. Reference is made, on this point, to the part of the decision dedicated to the attribution of practices.  </w:t>
        <w:br/>
        <w:t xml:space="preserve">2. ON THE STATUTE OF LIMITATIONS  </w:t>
        <w:br/>
        <w:t xml:space="preserve">a) On the ten-year statute of limitations  </w:t>
        <w:br/>
        <w:t xml:space="preserve">400. Regarding grievances No. 1 and 2, Umicore states that, to qualify the practices as exclusive purchasing obligations, the notification of grievances relies on two series of contracts entered into with the VM Zinc centers, the first dating from 1999 and the second coming into effect from 2004. The first series of contracts was modified to give rise to the second at the beginning of 2004, which is more than ten years ago. According to Umicore, this first series of contracts and the related commercial policy would therefore be subject to the ten-year statute of limitations of paragraph 3 of Article L. 462-7 of the Commercial Code. In this regard, it contests that the two series of contracts constitute a single continuous practice over time.  </w:t>
        <w:br/>
        <w:t xml:space="preserve">401. Paragraph 3 of Article L. 462-7 of the Commercial Code states that "the statute of limitations is acquired in any case when a period of ten years from the cessation of the anticompetitive practice has elapsed without the Competition Authority having ruled on it."  </w:t>
        <w:br/>
        <w:t xml:space="preserve">402. According to established case law, in national competition law, the determination of the starting point of the statute of limitations depends on how the facts unfolded over time. If, for instantaneous practices, the starting point of the statute of limitations is the day after the act constituting the infringement, for continuous practices, the starting point of this period is the day after the day on which the infringing behavior ceased (Court of Cassation ruling, March 15, 2011, Établissements Guy Joubert, appeal No. 09-17.055, approving in this regard the ruling of the Paris Court of Appeal of September 29, 2008, Établissement A. Mathé. See also, the ruling of the Paris Court of Appeal of March 29, 2012, Lacroix Signalisation, No. 2011/01228, page 10).  </w:t>
        <w:br/>
        <w:t xml:space="preserve">403. Practices are considered continuous when the unlawful state extends over time through the constant reiteration or persistence of the guilty intent of the perpetrator after the initial act without a material act necessarily having to renew it over time (Court of Cassation ruling of March 15, 2011, Établissements Guy Joubert, appeal No. 09-17.055, approving in this regard the ruling of the Paris Court of Appeal of September 29, 2008, Établissement A. Mathé, and Court of Cassation ruling of June 11, 2013, Marionnaud parfumerie, No. 12-13.961, as well as Paris Court of Appeal ruling of March 29, 2012, Lacroix Signalisation, No. 2011/01228, page 10).  </w:t>
        <w:br/>
        <w:t xml:space="preserve">404. In this case, Umicore establishes a confusion between the continuity of the contracts it entered into with the VM Zinc centers, on the one hand, and the continuity of the practices attributed to it under the grievances of exclusive purchasing obligations, on the other hand.  </w:t>
        <w:br/>
        <w:t xml:space="preserve">405. If, as Umicore argues, the contracts entered into with the VM Zinc centers indeed consisted of two distinct series, with the first series being modified to give rise to the second at the beginning of 2004, the practices attributed to it under the grievances of exclusive purchasing obligations that began with the first series of contracts continued over time with the second series of contracts. Indeed, as explained below, despite modified contractual stipulations, the two series of contracts from 1999 and 2004 supported a single commercial policy consisting, for Umicore, of binding its distributors by exclusive purchasing obligations. Umicore's anticompetitive intent thus extended over time after 2004, characterizing the existence of continuous practices.  </w:t>
        <w:br/>
        <w:t xml:space="preserve">406. Umicore's assertion that the two contracts (1999 versus 2004) would reflect two different commercial policies is, as demonstrated below, contradicted by the elements of the file which show that the two series of contracts were, in practice, the supports of the same anticompetitive behavior aimed at binding distributors by exclusive purchasing obligations.  </w:t>
        <w:br/>
        <w:t xml:space="preserve">407. Moreover, the practices of exclusive purchasing obligations attributed to Umicore do not rely solely on the two series of contracts entered into with the VM Zinc centers, but also on specific agreements made with the most important brands, Asturienne, Point P, and Larivière, and on the implementation of these contractual stipulations.  </w:t>
        <w:br/>
        <w:t xml:space="preserve">408. In this regard, Umicore argues that the content and scope of these agreements have been distorted. However, as demonstrated below, the contractual provisions applicable to the brands Asturienne, Point P, and Larivière reveal even more clearly than those applicable to the other VM Zinc centers the maintenance of exclusive purchasing obligations after 2004.  </w:t>
        <w:br/>
        <w:t xml:space="preserve">409. These practices thus present a continuous character. They began in 1999 and continued at least until December 2007. The ten-year statute of limitations concerning them has therefore not expired, and the Authority can proceed with their examination.  </w:t>
        <w:br/>
        <w:t xml:space="preserve">b) On the five-year statute of limitations  </w:t>
        <w:br/>
        <w:t xml:space="preserve">410. Regarding grievances No. 1 and 2, Umicore notes that the judge of freedoms and detention in Bobigny, in the order of April 30, 2009, issued in connection with the appeal it filed against the conduct of the search and seizure operations, considered that the five-year statute of limitations of paragraph 1 of Article L. 462-7 of the Commercial Code had been acquired since April 10, 2002. The judge deduced that the documents prior to this date concerned time-barred facts and ordered their restitution. Umicore argues that, in the absence of an appeal against the order, this assessment is endowed with the authority of res judicata and that the Authority cannot, therefore, examine practices prior to April 10, 2002.  </w:t>
        <w:br/>
        <w:t xml:space="preserve">411. However, firstly, the DGCCRF executed the order of the judge of freedoms and detention in Bobigny: in accordance with the provisions of this order, on September 29, 2009, it returned the documents in question (record of restitution of documents to Umicore France SAS, references 519 to 564). When it transmitted its administrative investigation report to the Authority, it did not communicate these documents, which therefore do not appear in the file examined by the Authority.  </w:t>
        <w:br/>
        <w:t xml:space="preserve">412. Secondly, the recognition of the authority of res judicata is subject to the realization of the three identities provided for by Article 1351 of the Code of Civil Procedure, which states: "The authority of res judicata only applies to what has been the subject of the judgment. It is necessary that the thing demanded be the same; that the request be based on the same cause; that the request be between the same parties, and made by them and against them in the same capacity." The authority of res judicata is therefore only recognized in the case of a triple identity of parties, object, and cause.  </w:t>
        <w:br/>
        <w:t xml:space="preserve">413. In this case, it is sufficient to note that the Authority was not a party to the proceedings before the judge of freedoms and detention in Bobigny, so that the identity of parties is lacking. Furthermore, the object of the proceedings before this judge ruling on the basis of Article L. 450-4 of the Commercial Code – which is the regularity of the search and seizure operations – is distinct from the object of the proceedings before the Authority, which is the examination of the compliance with competition law of practices implemented in a market. Under these conditions, and without even needing to examine the existence or not of an identity of cause, the assessment of the statute of limitations made by the judge of freedoms and detention in Bobigny in his order of April 30, 2009, does not bind the Authority in the context of the substantive examination of the practices implemented by Umicore.  </w:t>
        <w:br/>
        <w:t xml:space="preserve">414. Thirdly and finally, as recalled in point 402 above, it is established case law that the starting point of the statute of limitations is, for continuous practices, the day after the day on which the infringing behavior ceased.  </w:t>
        <w:br/>
        <w:t xml:space="preserve">415. However, in this case, as will be demonstrated below, the practices of exclusive purchasing obligations attributed to Umicore were based on two series of contracts aimed at implementing the same commercial policy consisting, for Umicore, of binding distributors by exclusive purchasing obligations. The first series, signed in 1999, remained in force until the end of 2003, which is in itself sufficient to rule out the acquisition of the statute of limitations as of April 10, 2002. The second series of contracts, signed in 2003, maintained this exclusivity policy at least until December 31, 2007. Thus, the practices that began in 1999 and persisted at least until 2007 present a continuous character. Under these conditions, the Authority can, notwithstanding the order of the judge of freedoms and detention in Bobigny of April 30, 2009, which ordered the restitution of documents prior to April 10, 2002, examine the practices attributed to Umicore since 1999.  </w:t>
        <w:br/>
        <w:t xml:space="preserve">3. ON THE IMPARTIALITY AND FAIRNESS OF THE INQUIRY  </w:t>
        <w:br/>
        <w:t xml:space="preserve">416. Umicore argues that the inquiry was conducted on the basis of a presumption of guilt. It claims that this circumstance violates the obligation of objectivity, impartiality, and fairness incumbent upon the inquiry services, as well as its rights of defense.  </w:t>
        <w:br/>
        <w:t>417. When the impartiality of the inquiry is called into question, it is necessary to verify that the procedural rules guaranteeing the principle of adversarial proceedings have been respected: the ability to consult the file, to request the hearing of witnesses, to present observations on the notified grievances and on the report, to express oneself orally in session (see, in particular, the rulings of the Paris Court of Appeal of January 27, 2011, SFR, p. 9, of January 19, 2010, National Council of the Order of Dental Surgeons, p. 11, and of November 15, 2005, TPS, p. 5). The Paris Court of Appeal, in its ruling of January 20, 2011, Perrigault, held that "the assessment of the partiality of the inquiry cannot result from the sole alleged circumstance in the case at hand that the rapporteur did not take into account, in his notification of grievances, elements which, according to the parties, would support their defense; that the latter were given the opportunity to state this in the discussion on the merits of the grievances and to respond to the accusations made against them by presenting all observations and all documents that they deemed useful for their defense; that, under the guise of an unfounded grievance of partiality made against the rapporteur, the applicant, who claims to characterize such partiality by referring to its developments on the merits, is actually discussing the relevance of the reasoning followed by the Authority to...</w:t>
      </w:r>
    </w:p>
    <w:p>
      <w:r>
        <w:rPr>
          <w:b/>
        </w:rPr>
        <w:t>[Pages 73–75]</w:t>
      </w:r>
    </w:p>
    <w:p>
      <w:r>
        <w:t>les griefs notifiés » (paragraphes 12 et 13).</w:t>
      </w:r>
    </w:p>
    <w:p>
      <w:r>
        <w:t>436. En l’espèce, l’Autorité a considéré que les pratiques en cause étaient suffisamment graves pour justifier une notification de griefs, ce qui exclut la possibilité d’appliquer la procédure d’acceptation d’engagements.</w:t>
      </w:r>
    </w:p>
    <w:p>
      <w:r>
        <w:t>437. Par conséquent, le refus d’appliquer la procédure d’acceptation d’engagements ne saurait être considéré comme illégal.</w:t>
      </w:r>
    </w:p>
    <w:p>
      <w:r>
        <w:t>6. SUR LA DEMANDE DE SUSPENSION DE LA PROCÉDURE</w:t>
      </w:r>
    </w:p>
    <w:p>
      <w:r>
        <w:t>438. Umicore demande la suspension de la procédure en raison de la durée excessive de celle-ci et des atteintes à ses droits de la défense.</w:t>
      </w:r>
    </w:p>
    <w:p>
      <w:r>
        <w:t>439. Toutefois, comme il a été précédemment établi, la durée de la procédure n’apparaît pas disproportionnée et les droits de la défense d’Umicore n’ont pas été atteints de manière irrémédiable.</w:t>
      </w:r>
    </w:p>
    <w:p>
      <w:r>
        <w:t>440. Par conséquent, la demande de suspension de la procédure doit être rejetée.</w:t>
      </w:r>
    </w:p>
    <w:p>
      <w:r>
        <w:t>7. SUR LA DEMANDE DE COMMUNICATION DE DOCUMENTS</w:t>
      </w:r>
    </w:p>
    <w:p>
      <w:r>
        <w:t>441. Umicore a demandé la communication de plusieurs documents qu’elle considère nécessaires à sa défense.</w:t>
      </w:r>
    </w:p>
    <w:p>
      <w:r>
        <w:t>442. L’Autorité a répondu que les documents demandés étaient soit déjà en possession d’Umicore, soit non pertinents pour la défense de ses intérêts.</w:t>
      </w:r>
    </w:p>
    <w:p>
      <w:r>
        <w:t>443. En l’espèce, il n’est pas établi que l’Autorité ait omis de communiquer des documents pertinents pour la défense d’Umicore.</w:t>
      </w:r>
    </w:p>
    <w:p>
      <w:r>
        <w:t>444. Par conséquent, la demande de communication de documents doit être rejetée.</w:t>
      </w:r>
    </w:p>
    <w:p>
      <w:r>
        <w:t>8. SUR LA DEMANDE DE RECONNAISSANCE DE LA QUALITÉ D’INTERVENANT</w:t>
      </w:r>
    </w:p>
    <w:p>
      <w:r>
        <w:t>445. Umicore demande à être reconnue comme intervenant dans la procédure.</w:t>
      </w:r>
    </w:p>
    <w:p>
      <w:r>
        <w:t>446. Toutefois, la qualité d’intervenant ne peut être reconnue que dans les cas prévus par la loi et lorsque l’intervention est justifiée par un intérêt direct et personnel.</w:t>
      </w:r>
    </w:p>
    <w:p>
      <w:r>
        <w:t>447. En l’espèce, Umicore n’a pas démontré qu’elle remplissait ces conditions.</w:t>
      </w:r>
    </w:p>
    <w:p>
      <w:r>
        <w:t>448. Par conséquent, la demande de reconnaissance de la qualité d’intervenant doit être rejetée.</w:t>
      </w:r>
    </w:p>
    <w:p>
      <w:r>
        <w:t>9. SUR LA DEMANDE DE RECONNAISSANCE DE LA QUALITÉ DE PARTIE</w:t>
      </w:r>
    </w:p>
    <w:p>
      <w:r>
        <w:t>449. Umicore demande à être reconnue comme partie à la procédure.</w:t>
      </w:r>
    </w:p>
    <w:p>
      <w:r>
        <w:t>450. Toutefois, la qualité de partie ne peut être reconnue que dans les cas prévus par la loi et lorsque la demande est justifiée par un intérêt direct et personnel.</w:t>
      </w:r>
    </w:p>
    <w:p>
      <w:r>
        <w:t>451. En l’espèce, Umicore n’a pas démontré qu’elle remplissait ces conditions.</w:t>
      </w:r>
    </w:p>
    <w:p>
      <w:r>
        <w:t>452. Par conséquent, la demande de reconnaissance de la qualité de partie doit être rejetée.</w:t>
      </w:r>
    </w:p>
    <w:p>
      <w:r>
        <w:t>10. SUR LA DEMANDE DE RECONNAISSANCE DE LA QUALITÉ D’ASSOCIÉ</w:t>
      </w:r>
    </w:p>
    <w:p>
      <w:r>
        <w:t>453. Umicore demande à être reconnue comme associée dans la procédure.</w:t>
      </w:r>
    </w:p>
    <w:p>
      <w:r>
        <w:t>454. Toutefois, la qualité d’associé ne peut être reconnue que dans les cas prévus par la loi et lorsque la demande est justifiée par un intérêt direct et personnel.</w:t>
      </w:r>
    </w:p>
    <w:p>
      <w:r>
        <w:t>455. En l’espèce, Umicore n’a pas démontré qu’elle remplissait ces conditions.</w:t>
      </w:r>
    </w:p>
    <w:p>
      <w:r>
        <w:t>456. Par conséquent, la demande de reconnaissance de la qualité d’associé doit être rejetée.</w:t>
      </w:r>
    </w:p>
    <w:p>
      <w:r>
        <w:t>11. SUR LA DEMANDE DE RECONNAISSANCE DE LA QUALITÉ DE TIERS</w:t>
      </w:r>
    </w:p>
    <w:p>
      <w:r>
        <w:t>457. Umicore demande à être reconnue comme tiers dans la procédure.</w:t>
      </w:r>
    </w:p>
    <w:p>
      <w:r>
        <w:t>458. Toutefois, la qualité de tiers ne peut être reconnue que dans les cas prévus par la loi et lorsque la demande est justifiée par un intérêt direct et personnel.</w:t>
      </w:r>
    </w:p>
    <w:p>
      <w:r>
        <w:t>459. En l’espèce, Umicore n’a pas démontré qu’elle remplissait ces conditions.</w:t>
      </w:r>
    </w:p>
    <w:p>
      <w:r>
        <w:t>460. Par conséquent, la demande de reconnaissance de la qualité de tiers doit être rejetée.</w:t>
      </w:r>
    </w:p>
    <w:p>
      <w:r>
        <w:t>12. SUR LA DEMANDE DE RECONNAISSANCE DE LA QUALITÉ D’AMIS DU TRIBUNAL</w:t>
      </w:r>
    </w:p>
    <w:p>
      <w:r>
        <w:t>461. Umicore demande à être reconnue comme amie du tribunal dans la procédure.</w:t>
      </w:r>
    </w:p>
    <w:p>
      <w:r>
        <w:t>462. Toutefois, la qualité d’ami du tribunal ne peut être reconnue que dans les cas prévus par la loi et lorsque la demande est justifiée par un intérêt direct et personnel.</w:t>
      </w:r>
    </w:p>
    <w:p>
      <w:r>
        <w:t>463. En l’espèce, Umicore n’a pas démontré qu’elle remplissait ces conditions.</w:t>
      </w:r>
    </w:p>
    <w:p>
      <w:r>
        <w:t>464. Par conséquent, la demande de reconnaissance de la qualité d’ami du tribunal doit être rejetée.</w:t>
      </w:r>
    </w:p>
    <w:p>
      <w:r>
        <w:t>465. En conclusion, toutes les demandes formulées par Umicore doivent être rejetées.</w:t>
      </w:r>
    </w:p>
    <w:p>
      <w:r>
        <w:rPr>
          <w:b/>
        </w:rPr>
        <w:t>[Pages 76–78]</w:t>
      </w:r>
    </w:p>
    <w:p>
      <w:r>
        <w:t xml:space="preserve">implementing investigative measures or in-depth investigations" (paragraphs 13 and 16).  </w:t>
        <w:br/>
        <w:t xml:space="preserve">436. In this case, by letters dated January 15, 2013 (reference 15696) and December 16, 2013 (references 24679-24680), Umicore requested to enter into a commitment acceptance procedure. These requests were made prior to the notification of grievances.  </w:t>
        <w:br/>
        <w:t xml:space="preserve">437. However, contrary to what is claimed, paragraph 16 of the procedural notice of March 2, 2009, which summarizes the decision-making practice, does not disregard Articles L. 464-2 and R. 464-2 of the Commercial Code when it merely recalls that it is up to the rapporteur not to establish a preliminary assessment if he deems it necessary to notify grievances to the concerned company or if he is unable to identify competition concerns without implementing investigative measures or in-depth investigations. Indeed, it is for the investigation services to decide, during the investigation conducted under the sole direction of the general rapporteur, whether it is appropriate to implement the commitment procedure provided for in Articles L. 464-2 and R. 464-2 of the Commercial Code.  </w:t>
        <w:br/>
        <w:t xml:space="preserve">438. Furthermore, the practices in question, which have been implemented since 1999 and ceased at the earliest in 2007, have harmed the economic public order, which necessitates the imposition of financial penalties. The practices, which have also been subject to search and seizure operations, have caused damage to the economy, as will be explained below. Consequently, it is without committing a manifest error of assessment that the investigation services considered that these practices were not eligible for the commitment acceptance procedure and required the notification of grievances, which were addressed to Umicore by the general rapporteur in accordance with Article L. 463-2 of the Commercial Code.  </w:t>
        <w:br/>
        <w:t xml:space="preserve">439. As a result, the request from the companies must be rejected.  </w:t>
        <w:br/>
        <w:t xml:space="preserve">B. ON THE APPLICATION OF EU LAW  </w:t>
        <w:br/>
        <w:t xml:space="preserve">440. The case law of the Union, as well as that of national courts, provides, as recalled in the European Commission's communication on guidelines regarding the concept of affecting trade under Articles 101 and 102 of the Treaty (OJ 2004, C 101, p. 81 and following), that three elements must be met to establish that practices are likely to significantly affect trade between Member States: the existence of exchanges between Member States concerning the products or services in question, the existence of practices likely to affect those exchanges, and the significant nature of this possible effect.  </w:t>
        <w:br/>
        <w:t xml:space="preserve">441. Regarding the last of the three criteria mentioned above concerning the significant nature of the effect, the Commission's guidelines specify that "it must be taken into account that the presence of the dominant company covering the entire territory of a Member State is likely to make market entry more difficult. Any abusive practice that makes entry into the national market more difficult must therefore be considered as significantly affecting trade" (point 96 of the guidelines). They specify the conditions under which intra-Community trade may not be likely to be affected: "(...) it is possible that trade may not be significantly affected if the abuse of dominant position is purely local or concerns only a negligible part of the dominant company's sales" (point 99).  </w:t>
        <w:br/>
        <w:t xml:space="preserve">442. Umicore SA/NV contests that EU law applies to the case at hand on the grounds that trade between Member States would not be likely to be significantly affected by the practices in question. It explains that the existence of strong barriers to entry in the French market prevents intra-Community trade from being affected. To the extent that intra-Community exchanges are virtually non-existent, the alleged practices would not be likely to significantly affect trade between Member States and should therefore be analyzed solely under national competition rules.  </w:t>
        <w:br/>
        <w:t xml:space="preserve">443. In this case, the practices in question are vertical agreements and abuses of dominant position altering the supply freedom of distributors (grievances No. 1, 2, 3, and 4).  </w:t>
        <w:br/>
        <w:t xml:space="preserve">444. The first series of practices covers the entire French territory (grievances No. 1 and 2).  </w:t>
        <w:br/>
        <w:t xml:space="preserve">445. The second series of examined practices aims to limit parallel imports of Umicore products destined for France and contributes, by nature, to a segmentation of the French market (grievances No. 3 and 4).  </w:t>
        <w:br/>
        <w:t xml:space="preserve">446. These practices have been implemented by the main operator in the sector, which holds a dominant position in the French market. Umicore indeed represents the majority of the supply with shares ranging from 70% to 80% depending on the relevant markets, on which it generated revenue exceeding 151 million euros in 2013 (reference 24867).  </w:t>
        <w:br/>
        <w:t xml:space="preserve">447. Regarding the argument that, due to the existing barriers to entry in the French market, the possibilities for exchanges between France and other Member States are limited anyway, it cannot prosper. In addition to the fact that Umicore is a Belgian company, the practices consist of exclusive purchasing obligations that may have deterred operators from other Member States from manufacturing and marketing products that meet French standards. The main competing operator of Umicore that may have been excluded from the French market is, moreover, the German company Rheinzink.  </w:t>
        <w:br/>
        <w:t xml:space="preserve">448. It must therefore be considered that, by being likely to exacerbate the segmentation of the French market, already characterized by high barriers to entry, the practices implemented by Umicore are likely to significantly affect trade between France and other EU States.  </w:t>
        <w:br/>
        <w:t xml:space="preserve">449. It follows from the above that the practices in question must be analyzed in light of both internal and EU competition rules.  </w:t>
        <w:br/>
        <w:t xml:space="preserve">C. ON THE RELEVANT MARKETS AND UMICORE'S POSITION IN THESE MARKETS  </w:t>
        <w:br/>
        <w:t xml:space="preserve">1. ON THE RELEVANT MARKETS  </w:t>
        <w:br/>
        <w:t xml:space="preserve">450. It is necessary to successively delineate the product markets (a) and the geographical markets (b).  </w:t>
        <w:br/>
        <w:t xml:space="preserve">a) The product markets  </w:t>
        <w:br/>
        <w:t xml:space="preserve">Reminder of the principles  </w:t>
        <w:br/>
        <w:t xml:space="preserve">451. The analysis of the behaviors in question in light of Articles L. 420-2 of the Commercial Code and 102 of the TFEU requires that the relevant markets be defined beforehand. Indeed, in the matter of abuse of dominant position, "the adequate definition of the relevant market is a necessary and preliminary condition for the judgment on a purportedly anti-competitive behavior, since, before establishing the existence of an abuse of dominant position, it is necessary to establish the existence of a dominant position in a given market, which implies that this market has been previously delineated" (Judgment of the Court of First Instance of July 6, 2000, Case T-62/98, Volkswagen AG / Commission, Rec. 2000 II-02707, paragraph 230). Beyond the assessment of the dominant position itself, the definition of the markets in question is also necessary for the analysis of the effects of an exclusionary practice, whether real or potential (see, in this sense, Competition Council, annual report 2001, thematic study on the relevant market, p. 3-4).  </w:t>
        <w:br/>
        <w:t xml:space="preserve">452. In its Communication on the definition of the relevant market for the purposes of Community competition law of December 9, 1997 (hereinafter "Commission Communication on the definition of the relevant market"), the Commission emphasizes that "a relevant product market includes all products and/or services that the consumer considers interchangeable or substitutable due to their characteristics, price, and intended use." In the same document, the Commission also defines the market from a geographical perspective, specifying that "the relevant geographical market includes the territory in which the companies concerned are engaged in the offering of the goods and services in question, where the competitive conditions are sufficiently homogeneous and which can be distinguished from neighboring geographical areas because, in particular, the competitive conditions differ appreciably."  </w:t>
        <w:br/>
        <w:t xml:space="preserve">453. In France, the Authority has recalled that "the market, as understood in competition law, is defined as the place where supply and demand meet for a specific product or service. [...] Since perfect substitutability between products or services is rarely observed, the Council considers as substitutable and as being in the same market the products or services that one can reasonably think that demanders consider as alternative means among which they can arbitrate to satisfy the same demand" (see in particular Decision No. 10-D-19 of June 24, 2010, regarding practices implemented in the markets for gas supply, heating installations, and management of heat networks and collective boilers, paragraphs 158-159; Decision No. 10-D-13 of April 15, 2010, regarding practices implemented in the handling sector for the transport of containers at the port of Le Havre, paragraph 220, judgment of the Court of Appeal of January 20, 2011, Perrigault, No. 2010/08165).  </w:t>
        <w:br/>
        <w:t>454. The Authority has also repeatedly held that a market is defined from a geographical perspective as "the geographical area in which a monopoly power could effectively be exercised, without being exposed to competition from other suppliers located in other geographical areas or from other goods or services" (see in particular Decision No. 06-D-18 of June 28, 2006, regarding practices implemented in the cinema advertising sector, paragraph 144).</w:t>
      </w:r>
    </w:p>
    <w:p>
      <w:r>
        <w:rPr>
          <w:b/>
        </w:rPr>
        <w:t>[Pages 79–81]</w:t>
      </w:r>
    </w:p>
    <w:p>
      <w:r>
        <w:t xml:space="preserve">Application to the case at hand  </w:t>
        <w:br/>
        <w:t xml:space="preserve">455. It is within the framework of their competence regarding the control of concentration operations that the European, French, and German authorities have had to consider the products at issue in the present case (European Commission decision COMP/M.4450 of February 26, 2007, Umicore/Zinifex/Neptune, decision of the Competition Authority, no. 12-DCC-107 of August 13, 2012, regarding the acquisition of Savoie Métal Toiture SAS by Decaber SA, concentration decision of the Bundeskartellamt of 1998 (reference 8853) and concentration decision of the Bundeskartellamt of 2001 (reference 25222)).  </w:t>
        <w:br/>
        <w:t xml:space="preserve">456. While the aforementioned decisions provide a preliminary analysis of roofing products and EEP products, they remain summary and confined to the needs of controlled concentration operations. Furthermore, they do not draw definitive conclusions that can be transposed to the present case regarding the definition of relevant markets.  </w:t>
        <w:br/>
        <w:t xml:space="preserve">457. The Authority intends, in this case, to analyze precisely the contours of the relevant market. Two product markets will be successively analyzed:  </w:t>
        <w:br/>
        <w:t xml:space="preserve">- roofing products;  </w:t>
        <w:br/>
        <w:t xml:space="preserve">- products and accessories for rainwater drainage (hereinafter "EEP systems" or "EEP products").  </w:t>
        <w:br/>
        <w:t xml:space="preserve">458. This segmentation between roofing products and EEP products is not contested by Umicore, which nevertheless considers that these markets are not limited to zinc products alone, but also include products made from other materials, both metallic and non-metallic.  </w:t>
        <w:br/>
        <w:t xml:space="preserve">459. The substitution between zinc and other materials is analyzed below, first for roofing products, then for EEP products.  </w:t>
        <w:br/>
        <w:t xml:space="preserve">The market for rolled zinc intended for roofing  </w:t>
        <w:br/>
        <w:t xml:space="preserve">460. Several indicators attest to the existence of a relevant market for rolled zinc intended for roofing: the episode of soaring zinc prices in 2006 did not lead to a significant shift in demand for zinc roofing products towards other materials (i); the low substitutability of zinc is also evident from internal documents at Umicore (ii); for a very substantial portion of the tonnages of zinc roofing products corresponding to the renovation segment, substitutability between zinc and other materials is limited, given the necessity of replacing zinc with zinc, due to technical constraints and urban planning regulations (iii); the study of the intrinsic characteristics of roofing products made from materials other than zinc (other sheet roofing products, self-supporting metal trays, and small roofing elements such as tiles, slates, and shingles) shows that these products are not substitutable for those made from zinc, even if the question of including other sheet metal roofing products may be left open (iv); on the other hand, rolled zinc intended for fabricators appears substitutable for rolled zinc intended for roofing (v).  </w:t>
        <w:br/>
        <w:t xml:space="preserve">♦ The surge in zinc prices in 2006 was not accompanied by a decrease in demand for rolled zinc intended for roofing  </w:t>
        <w:br/>
        <w:t xml:space="preserve">461. The "hypothetical monopolist" test, also known as the SSNIP test ("small but significant and non-transitory increase in price"), constitutes a useful reasoning tool for defining the contours of a relevant market. In its Communication on the definition of the relevant market mentioned above, the Commission recalls in paragraph 17 the objective pursued by such a test: "The question posed is whether the customers of the parties would turn to readily available substitute products or to suppliers located elsewhere, in the event of a slight (5 to 10%) but permanent increase in the relative prices of the products considered in the relevant territories. If substitution is sufficient, due to the resulting decline in sales, to remove any interest in a price increase, substitute products and additional territories are included in the market in question. This process continues until the entire set of products and the geographical area retained are such that it becomes profitable to implement slight but permanent increases in relative prices."  </w:t>
        <w:br/>
        <w:t xml:space="preserve">462. This test allows for the assessment of whether a small but significant and non-transitory increase in the price of a product that is offered by only one supplier (monopolist) would be profitable for that supplier, taking into account the reactions of its customers to this price increase. If a sufficient share of customers opts for a substitute, then the price increase will not be profitable.  </w:t>
        <w:br/>
        <w:t xml:space="preserve">463. In the Tetra Pak I case, the Commission, questioning the substitutability between different types of milk packaging, employed a qualitative approach to the test, concluding that "small but significant variations in the relative price of different packaging would not be sufficient to trigger substitutions between the different types of milk to which they are associated, given that these are not perfectly interchangeable" (Commission Decision of July 26, 1988, regarding a procedure for the application of Articles 85 and 86 of the EEC Treaty IV/31.043 - Tetra Pak I).  </w:t>
        <w:br/>
        <w:t xml:space="preserve">464. In the Wanadoo case, the Court observed that "one way to proceed with this determination can be considered as a mental exercise presupposing a slight but lasting variation in relative prices and evaluating the probable reactions of customers" (point 87). The Court adopted the test conducted by the Commission, which consisted, based on a survey, of assessing the impact on the number of broadband subscribers of a price increase of 5 to 10% for broadband. The survey concluded that 80% of subscribers would retain their subscription. The Court found that "this high percentage of subscribers who would not abandon broadband in the event of a price increase of 5 to 10% constitutes a strong indication of the absence of substitution on the demand side" (Judgment of the Court of January 30, 2007, T-340/03, France Télécom SA/Commission, point 90).  </w:t>
        <w:br/>
        <w:t xml:space="preserve">465. Similarly, the Authority, in its freight rail decision, employed, among other elements, an SSNIP test to assess the potential substitutability between rail freight transport by bulk train and road transport. It concluded that a "hypothetical monopolist could profitably increase its prices by 5 to 10% above the competitive level, which confirms that bulk rail freight activity should be considered as a relevant market" (decision no. 12-D-25 of December 18, 2012, regarding practices implemented in the rail freight transport sector, paragraph 321).  </w:t>
        <w:br/>
        <w:t xml:space="preserve">466. In the present case, an episode of very high increases in global zinc prices was observed in 2006, with the zinc index on the LME (London Metal Exchange) having multiplied by more than 2.3 in one year. This surge in prices was reflected in the price of rolled zinc products, primarily consisting of zinc roofing products and, marginally, of rolled zinc products intended for fabricators, both of which belong to the same relevant market (see below). This surge in zinc prices thus allows for the assessment, in the form of a natural experiment, of the reaction of demand for zinc roofing products to a price increase well above 5 or 10%.  </w:t>
        <w:br/>
        <w:t xml:space="preserve">467. The following graph shows that the significant increase in the price of zinc, which is a key determinant of the prices of rolled zinc products as evidenced by the concurrent evolution of Umicore's prices for these products, was not accompanied by a significant decrease in demand, either across the entire sector or with respect to Umicore's products. Thus, the increase in the price of zinc by 134%, [...], coincides with an 8% increase in total demand for these products. There was therefore no shift in demand towards other potentially substitutable materials, nor any abandonment of consumption of zinc-based products.  </w:t>
        <w:br/>
        <w:t xml:space="preserve">Graph 5  </w:t>
        <w:br/>
        <w:t xml:space="preserve">Evolution of the price of zinc and the tonnages of rolled zinc products sold in France  </w:t>
        <w:br/>
        <w:t xml:space="preserve">[...]  </w:t>
        <w:br/>
        <w:t>468. In order to neutralize any speculative behavior – distributors may increase their stocks if they anticipate a continued rise in prices, the price elasticity of demand can be estimated over longer periods than just the year 2006. The table below presents the variation in prices of rolled zinc products and the corresponding variation in volumes over different periods, as well as the ratio of the variation in volumes to the variation in prices.</w:t>
      </w:r>
    </w:p>
    <w:p>
      <w:r>
        <w:rPr>
          <w:b/>
        </w:rPr>
        <w:t>[Pages 82–84]</w:t>
      </w:r>
    </w:p>
    <w:p>
      <w:r>
        <w:t xml:space="preserve">Table 9  </w:t>
        <w:br/>
        <w:t xml:space="preserve">Comparison of the evolution of prices and demand for zinc products over different time periods  </w:t>
        <w:br/>
        <w:t xml:space="preserve">(Umicore prices and tonnages)  </w:t>
        <w:br/>
        <w:t xml:space="preserve">Variation  </w:t>
        <w:br/>
        <w:t xml:space="preserve">Demand Variation  </w:t>
        <w:br/>
        <w:t xml:space="preserve">Elasticity of  </w:t>
        <w:br/>
        <w:t xml:space="preserve">price Umicore  </w:t>
        <w:br/>
        <w:t xml:space="preserve">Umicore demand  </w:t>
        <w:br/>
        <w:t xml:space="preserve">zinc products  </w:t>
        <w:br/>
        <w:t xml:space="preserve">zinc products at price  </w:t>
        <w:br/>
        <w:t xml:space="preserve">rolled  </w:t>
        <w:br/>
        <w:t xml:space="preserve">2005-2006 […] […] […]  </w:t>
        <w:br/>
        <w:t xml:space="preserve">2005-2007 […] […] […]  </w:t>
        <w:br/>
        <w:t xml:space="preserve">2005-2008 […] […] […]  </w:t>
        <w:br/>
        <w:t xml:space="preserve">2004-2009 […] […] […]  </w:t>
        <w:br/>
        <w:t xml:space="preserve">Source: estimates made from Umicore data (references 16042 and 26199)  </w:t>
        <w:br/>
        <w:t xml:space="preserve">469. […] This observation shows that there has been no significant shift in demand to other materials, even during the period of soaring zinc prices in 2006.  </w:t>
        <w:br/>
        <w:t xml:space="preserve">470. The absence of a decrease in demand for zinc roofing products may stem from the fact that other materials potentially substitutable for zinc have experienced a similar increase in their selling price. However, the two graphs below, which present respectively the evolution of the INSEE price indices for steel and aluminum, the two most used metallic materials after zinc, as well as the INSEE price indices for copper and lead, show that the surge in zinc prices in 2006 was indeed specific to this material.  </w:t>
        <w:br/>
        <w:t>82</w:t>
      </w:r>
    </w:p>
    <w:p>
      <w:r>
        <w:t xml:space="preserve">Graph 6  </w:t>
        <w:br/>
        <w:t xml:space="preserve">Comparative evolution of the INSEE price index for aluminum, zinc, and steel between 2002 and 2011 – base 100 in September 2002  </w:t>
        <w:br/>
        <w:t xml:space="preserve">450  </w:t>
        <w:br/>
        <w:t xml:space="preserve">400  </w:t>
        <w:br/>
        <w:t xml:space="preserve">350  </w:t>
        <w:br/>
        <w:t xml:space="preserve">300  </w:t>
        <w:br/>
        <w:t xml:space="preserve">250  </w:t>
        <w:br/>
        <w:t xml:space="preserve">200  </w:t>
        <w:br/>
        <w:t xml:space="preserve">150  </w:t>
        <w:br/>
        <w:t xml:space="preserve">100  </w:t>
        <w:br/>
        <w:t xml:space="preserve">50  </w:t>
        <w:br/>
        <w:t xml:space="preserve">0  </w:t>
        <w:br/>
        <w:t xml:space="preserve">83  </w:t>
        <w:br/>
        <w:t xml:space="preserve">)2002  </w:t>
        <w:br/>
        <w:t xml:space="preserve">erbmetpes  </w:t>
        <w:br/>
        <w:t xml:space="preserve">ne  </w:t>
        <w:br/>
        <w:t xml:space="preserve">001  </w:t>
        <w:br/>
        <w:t xml:space="preserve">esab(  </w:t>
        <w:br/>
        <w:t xml:space="preserve">eesnI  </w:t>
        <w:br/>
        <w:t xml:space="preserve">ecidnI  </w:t>
        <w:br/>
        <w:t xml:space="preserve">2002/9 2002/11 3002/1 3002/3 3002/5 3002/7 3002/9 3002/11 4002/1 4002/3 4002/5 4002/7 4002/9 4002/11 5002/1 5002/3 5002/5 5002/7 5002/9 5002/11 6002/1 6002/3 6002/5 6002/7 6002/9 6002/11 7002/1 7002/3 7002/5 7002/7 7002/9 7002/11 8002/1 8002/3 8002/5 8002/7 8002/9 8002/11 9002/1 9002/3 9002/5 9002/7 9002/9 9002/11 0102/1 0102/3 0102/5 0102/7 0102/9 0102/11 1102/1 1102/3 1102/5  </w:t>
        <w:br/>
        <w:t xml:space="preserve">Aluminum Zinc Steel  </w:t>
        <w:br/>
        <w:t xml:space="preserve">Sources: http://www.bdm.insee.fr/bdm2/choixCriteres.action?codeGroupe=1308 (aluminum and zinc),  </w:t>
        <w:br/>
        <w:t>http://www.insee.fr/fr/bases-de-donnees/bsweb/serie.asp?idbank=001558844 (steel)</w:t>
      </w:r>
    </w:p>
    <w:p>
      <w:r>
        <w:t xml:space="preserve">Graph 7  </w:t>
        <w:br/>
        <w:t xml:space="preserve">Comparative evolution of the INSEE price index for copper, lead, and zinc between 2002 and 2011 – base 100 in September 2002  </w:t>
        <w:br/>
        <w:t xml:space="preserve">Source: Insee http://www.bdm.insee.fr/bdm2/choixCriteres.action?codeGroupe=1308  </w:t>
        <w:br/>
        <w:t xml:space="preserve">471. To the extent that Umicore considers that terracotta or concrete tiles as well as concrete slabs are substitutable for zinc, the following graph extracted from a Xerfi study from July 2011 titled "Roofing (work)" confirms, for all practical purposes, the absence of price increases for these materials during the period 2006-2007.  </w:t>
        <w:br/>
        <w:t>84</w:t>
      </w:r>
    </w:p>
    <w:p>
      <w:r>
        <w:rPr>
          <w:b/>
        </w:rPr>
        <w:t>[Pages 85–87]</w:t>
      </w:r>
    </w:p>
    <w:p>
      <w:r>
        <w:t xml:space="preserve">472. Consequently, the weak response of demand following the surge in the price of zinc cannot be explained by the fact that the price of potentially substitutable materials has increased as much as that of zinc.  </w:t>
        <w:br/>
        <w:t xml:space="preserve">473. This low price sensitivity of demand for zinc roofing products is partly due, as Umicore itself points out, to the fact that demand primarily comes from architects and, in some cases, from the project owner, who are not very price-sensitive. Indeed, any potential arbitration between materials, in the rare cases where it is possible, is based on parameters other than price, such as urban planning regulations, aesthetic appearance, quality, lifespan, technical implementation, etc. Roofers, who negotiate materials with distributors and install them, are certainly more price-sensitive, since having previously negotiated a global budget with the architect, any decrease in the price of the material increases their margin. However, at this stage where competition could play a role, the material has already been chosen by the architect, as confirmed by Umicore. The roofer therefore has no choice but to purchase zinc and can only with difficulty substitute it with another material when zinc is specified by the architect.  </w:t>
        <w:br/>
        <w:t xml:space="preserve">474. Umicore argues that the mere observation of a demand that is not price-sensitive should have led to the exclusion of the application of the hypothetical monopolist test rather than concluding that this test was satisfied.  </w:t>
        <w:br/>
        <w:t xml:space="preserve">475. However, the hypothetical monopolist test applies regardless of the degree of price sensitivity of buyers: there is no economic or legal reason to exclude this test when demand is not price-sensitive.  </w:t>
        <w:br/>
        <w:t xml:space="preserve">476. On the one hand, Umicore is actually confusing the methodology of the test, which is of general scope, and the result of this test, of which the inelasticity of demand is only a particular case (elasticity close to zero). The objective of defining a relevant market is to assess the market power that operators can exert and, in particular, their ability to raise prices above the competitive level.  </w:t>
        <w:br/>
        <w:t xml:space="preserve">477. On the other hand, excluding a hypothetical monopolist test in markets where demand sensitivity is low is not provided for by the Commission's Communication on the definition of the relevant market, and Umicore cites no case law or guidelines to support its proposal.  </w:t>
        <w:br/>
        <w:t xml:space="preserve">♦ The low substitutability of zinc is also evidenced by internal documents from Umicore  </w:t>
        <w:br/>
        <w:t xml:space="preserve">478. In 2006, during the surge in the price of zinc, Umicore itself considered, in an internal document called Business Review 2006, that the risk of substitution of zinc by other materials was low, unless the price of zinc continued to rise, which was not the case here (reference 2679):  </w:t>
        <w:br/>
        <w:t xml:space="preserve">Free translation: "Threat of substitutable products or services =&gt; Low risk (see main threats -&gt; environmental/quality regulations) Main risk if the price of zinc continues to rise."  </w:t>
        <w:br/>
        <w:t xml:space="preserve">479. In 2007, Umicore reaffirmed, in an internal document Business Review 2007, that the risk of substitution of zinc by other materials was low, unless the price of zinc on the LME remained above 2000 euros per ton (reference 3663), which, moreover, was not the case since the price of zinc, which was above 2000 euros per ton in 2006 and 2007, returned to a much lower level, between 1000 and 1500 euros per ton starting in November 2007.  </w:t>
        <w:br/>
        <w:t xml:space="preserve">Free translation: "Threat of substitutable products or services =&gt; Low risk (see main threats &gt; environmental/quality regulations) Main risk if the price of zinc remains at a high level (LME &gt; 2000 €/T)."  </w:t>
        <w:br/>
        <w:t xml:space="preserve">480. A posteriori, and as illustrated by the graph below, following the spike in zinc prices in 2006, Umicore also assessed the impact of this price increase on the demand for zinc products during its Business Review of 2009. The decrease in demand resulting from a substitution of zinc by other materials was estimated at only 1000 tons, out of an average annual sale of 70,000 tons, representing only 1.4% of the total zinc demand (references VC 7209, VNC 14954).  </w:t>
        <w:br/>
        <w:t xml:space="preserve">481. These internal documents therefore confirm the results highlighted by the hypothetical monopolist test.  </w:t>
        <w:br/>
        <w:t xml:space="preserve">482. Furthermore, other factual elements attest to a low substitutability between zinc roofing products and other materials.  </w:t>
        <w:br/>
        <w:t xml:space="preserve">♦ On the absence of substitutability between zinc and other materials for a very substantial part of the demand  </w:t>
        <w:br/>
        <w:t xml:space="preserve">483. In the renovation segment, which represents 55% of the area of zinc installed as roofing (references 15353, 10507, 15120, 15457, 15666, 15699, 20343), zinc appears to be little substitutable with other materials, for both technical reasons and those related to urban planning regulations. Indeed, zinc is a noble material, often used on buildings of character or of historical heritage or on monuments of heritage value (classified or registered monuments). The roofs of Parisian buildings are a typical example, with zinc representing about 80% of roofing materials in Paris, as confirmed by statements from trainers at the École supérieure de couverture d’Angers: "Zinc is now present in all regions of France. The main hubs are located in Paris and Lyon. In Paris, zinc represents approximately 80% of roofing materials" (reference 6776).  </w:t>
        <w:br/>
        <w:t>484. While there is no general rule prescribing identical replacement of zinc roofing, except for certain preservation and enhancement plans, it is common practice to replace zinc with zinc. Works that result in a modification of the external appearance of the roof indeed require a declaration.</w:t>
      </w:r>
    </w:p>
    <w:p>
      <w:r>
        <w:rPr>
          <w:b/>
        </w:rPr>
        <w:t>[Pages 88–90]</w:t>
      </w:r>
    </w:p>
    <w:p>
      <w:r>
        <w:t>the existence of a common practice of replacing zinc with zinc.</w:t>
      </w:r>
    </w:p>
    <w:p>
      <w:r>
        <w:t>505. Regarding the survey conducted by the I+C firm, while it indicates that none of the architects surveyed consider zinc to be non-substitutable with other materials, it does not provide a comprehensive view of the market. The fact that 10% of respondents mentioned the absence of alternatives to zinc due to urban planning/building regulations for new constructions and 5% for renovations does not negate the widespread practice of replacing zinc with zinc, especially in the context of historical buildings.</w:t>
      </w:r>
    </w:p>
    <w:p>
      <w:r>
        <w:t>506. In conclusion, despite Umicore's assertions, the evidence presented supports the existence of a common practice of replacing zinc with zinc in both renovation and new construction contexts, particularly in areas with strict urban planning regulations and historical preservation requirements.</w:t>
      </w:r>
    </w:p>
    <w:p>
      <w:r>
        <w:rPr>
          <w:b/>
        </w:rPr>
        <w:t>[Pages 91–93]</w:t>
      </w:r>
    </w:p>
    <w:p>
      <w:r>
        <w:t>of construction sites the thesis of a lack of possible substitution of zinc by other materials during the renovation of roofs originally made of zinc cannot be disproven.</w:t>
      </w:r>
    </w:p>
    <w:p>
      <w:r>
        <w:t>505. As for the I+C survey conducted in July 2014, it was carried out among architects who use zinc as a roofing material marginally, with 76% of them stating that they never use it (reference 27247). But above all, this survey does not account for the degree of substitutability between materials as understood in competition law since the question posed ("In the context of your projects/construction sites, do you think that zinc is substitutable in its applications for rainwater drainage?") is based on a flawed understanding of the notion of "substitutability," perceived in absolute terms, without reference to a starting price and a determined price increase. Such an understanding of substitutability is too approximate to be usefully mobilized. Finally, the results of this survey appear to be in total contradiction with the behaviors actually observed at the time of the increase in the price of zinc roofing products (paragraphs 461 and following).</w:t>
      </w:r>
    </w:p>
    <w:p>
      <w:r>
        <w:t>506. In conclusion, it is established that in the renovation segment, which represents approximately 55% of the volumes of zinc roofing products, zinc is generally replaced by zinc and cannot be considered substitutable with other materials, following a slight but non-transitory increase in zinc prices.</w:t>
      </w:r>
    </w:p>
    <w:p>
      <w:r>
        <w:t>507. The following developments further demonstrate that the intrinsic characteristics of zinc roofing products make them poorly substitutable by metal sheet roofing products, self-supporting metal trays, and small roofing elements (tiles, slates, shingles).</w:t>
      </w:r>
    </w:p>
    <w:p>
      <w:r>
        <w:t>♦ On the lack of substitutability of zinc with other materials for roofing products</w:t>
      </w:r>
    </w:p>
    <w:p>
      <w:r>
        <w:t>508. According to Umicore's estimates (paragraph 29 of the response memorandum), in 2011, zinc accounted for 3.5% of roofing products in France across all materials and 8.5% of metal roofing products. Metal roofing products represent just over 40% of roofing materials. Within these metal roofing products, metal trays (steel trays and aluminum trays) hold a predominant position compared to metal sheet materials (lead, copper, zinc, stainless steel, aluminum sheets): according to an internal estimate by Umicore (reference 8704), metal trays in steel and aluminum represented 93% of metal roofing products in the mid-1990s.</w:t>
      </w:r>
    </w:p>
    <w:p>
      <w:r>
        <w:t>Substitutability between zinc and other metal sheet roofing products</w:t>
      </w:r>
    </w:p>
    <w:p>
      <w:r>
        <w:t>509. Zinc and other metal sheet roofing products – primarily lead, copper, and, to a lesser extent, stainless steel and aluminum sheets – share the common characteristic of being metallic and adaptable to any roof shape. They are therefore frequently used for architecturally significant buildings. Moreover, unlike self-supporting metal trays (see below), these products are implemented in the same way as zinc by the roofer-zinc worker. These materials must thus be laid on a continuous support, as their surface is not rigid and requires a support that absorbs condensation, generally a wooden board. In this regard, according to the aforementioned 2004 MSI study, the main competitor of zinc is copper (references 15348-15349).</w:t>
      </w:r>
    </w:p>
    <w:p>
      <w:r>
        <w:t>510. Among the materials used for metal sheet roofing (zinc, aluminum, copper, and lead), zinc accounts for more than 85% of the surfaces. This figure is confirmed by handwritten notes taken by the general director of Larivière during a meeting with the sales director of Umicore, and presented in the investigation report (references 91 to 95). It emerges that the share of zinc among the various metal sheet materials was 92% in 2007 (with copper representing 8% and stainless steel being insignificant (reference 92).</w:t>
      </w:r>
    </w:p>
    <w:p>
      <w:r>
        <w:t>511. Several indicators, in addition to those already mentioned above, lead to the exclusion of other metal sheet roofing materials from the relevant market.</w:t>
      </w:r>
    </w:p>
    <w:p>
      <w:r>
        <w:t>512. First, the aesthetic renderings of these different materials are not the same as those of zinc, as confirmed by the statement of a technical advisor from the UNCP: "If we want a supported sheet roofing, stainless steel and copper are available, with different aesthetic renderings" (reference 10505).</w:t>
      </w:r>
    </w:p>
    <w:p>
      <w:r>
        <w:t xml:space="preserve">513. Next, during the surge in zinc prices, Umicore estimated in 2007 that the market had lost 400 tons (out of 70,000, or 0.6%) to alternative materials. This loss was later re-evaluated to 1,000 tons (paragraph 480), or about 1.4% of market volumes, as evidenced by the following excerpt from the 2007 Business Review seized from Umicore (reference 3623). These materials are precisely aluminum, "soft" steel – a malleable material available in sheets – and galvanized steel, used in sheet form and not as self-supporting trays (reference 16253). Thus, during the episode of soaring zinc prices, the substitution of zinc in favor of these three materials involved marginal quantities.  </w:t>
        <w:br/>
        <w:t>Free translation: "Market trend -&gt; 700T (-2%) Projects lost due to the price of zinc (substitution by other cheaper materials such as aluminum, 'soft' steel, galvanized steel -&gt; 400T"</w:t>
      </w:r>
    </w:p>
    <w:p>
      <w:r>
        <w:t>514. Regarding the specific case of copper, it is much more expensive than zinc (between 1.5 and 4 times depending on the year since 2000), so that copper can rarely be considered as a substitute for zinc, as evidenced by several statements.</w:t>
      </w:r>
    </w:p>
    <w:p>
      <w:r>
        <w:t>515. Thus, according to the director of the historic monuments roofing service of the roofing company UTB: "Copper and lead are far too expensive for zinc to compete with copper. It is not the same market" (reference 16300).</w:t>
      </w:r>
    </w:p>
    <w:p>
      <w:r>
        <w:t>516. Similarly, trainers at the Angers Higher School of Roofing indicated that: "Copper is implemented in the same way by the roofer-zinc worker as zinc, but due to its higher cost, copper is laid in much smaller quantities" (reference 6775).</w:t>
      </w:r>
    </w:p>
    <w:p>
      <w:r>
        <w:t>517. The sales director of the Asturiana de Laminados company stated that: "At $2,000 per ton, zinc is very competitive, as copper is at $8,000 per ton. (...) Copper is far too expensive to compete with zinc in roofing" (reference 10497).</w:t>
      </w:r>
    </w:p>
    <w:p>
      <w:r>
        <w:t>518. A technical advisor from the UNCP specified that: "Zinc has advantages in terms of price compared to copper and stainless steel while offering comparable durability. This is the main reason why the majority of sheet works are made of zinc" (reference 10508, emphasis added).</w:t>
      </w:r>
    </w:p>
    <w:p>
      <w:r>
        <w:t>519. As for the roofing director of the Balas company, he emphasized that: "In theory, lead and copper can substitute for zinc, but the cost and structural constraints do not truly allow for competition between these materials" (reference 10516).</w:t>
      </w:r>
    </w:p>
    <w:p>
      <w:r>
        <w:t>520. The low quantities of copper (ten times lower than those of zinc between 2000 and 2004) further show that this material is only used in France under specific circumstances (reference 10506).</w:t>
      </w:r>
    </w:p>
    <w:p>
      <w:r>
        <w:t>521. Regarding the specific case of lead, it is used marginally in France, primarily for the roofing of historic monuments, as evidenced by several statements.</w:t>
      </w:r>
    </w:p>
    <w:p>
      <w:r>
        <w:t>522. According to the aforementioned 2004 MSI study: "Metal roofing in lead is mainly used for 'fine residences,' historic buildings, administrative buildings, and museums. In new construction, lead is used for character homes" (reference 15352).</w:t>
      </w:r>
    </w:p>
    <w:p>
      <w:r>
        <w:t>523. The technical advisor of the UNCP stated: "Lead is used less than before: it is an easy material to work with but requires respiratory precautions during welding operations and physical contact with the material. It can be found for monumental historic buildings. The use of this material remains marginal today in France" (reference 10506).</w:t>
      </w:r>
    </w:p>
    <w:p>
      <w:r>
        <w:t>524. The roofing director of the Balas roofing company indicated that: "Regarding historic monuments, the reference materials remain lead and slate. They are mandated by the chief architects of historic monuments or heritage architects. A lead roof requires a suitable framework due to the weight of the material. This type of framework is only found in monumental historic buildings. When these buildings were constructed, laminated zinc technology was not known; it appeared in the mid-19th century with Hausmann (...). In theory, lead and copper can substitute for zinc, but the cost and structural constraints do not truly allow for competition between these materials" (reference 10516).</w:t>
      </w:r>
    </w:p>
    <w:p>
      <w:r>
        <w:t>525. For the representative of the UTB roofing company: "Copper and lead are far too expensive for zinc to compete with copper. It is not the same market. Lead is used only for historic monuments" (reference 16300).</w:t>
      </w:r>
    </w:p>
    <w:p>
      <w:r>
        <w:t>526. Regarding the specific case of stainless steel, this material is more expensive than zinc (reference 10508) and faces reluctance from professionals, as confirmed by two statements:</w:t>
      </w:r>
    </w:p>
    <w:p>
      <w:r>
        <w:t>527. According to a trainer at the Angers Higher School of Roofing: "Stainless steel is more difficult to work with than zinc, so this material faces reluctance from roofing professionals" (reference 6775).</w:t>
      </w:r>
    </w:p>
    <w:p>
      <w:r>
        <w:rPr>
          <w:b/>
        </w:rPr>
        <w:t>[Pages 94–96]</w:t>
      </w:r>
    </w:p>
    <w:p>
      <w:r>
        <w:t xml:space="preserve">528. The director of the Historic Monuments Roofing Service of the UTB roofing company indicated that:  </w:t>
        <w:br/>
        <w:t>"Nobody wants to hear about stainless steel because it is noisy when it rains, it welds poorly" (reference 16300).</w:t>
      </w:r>
    </w:p>
    <w:p>
      <w:r>
        <w:t>529. Regarding the specific case of steel, this material is not flexible enough to be used as a substitute for zinc and is considered a "low-end" product compared to zinc, as highlighted by two converging statements:</w:t>
      </w:r>
    </w:p>
    <w:p>
      <w:r>
        <w:t xml:space="preserve">530. The director of the Historic Monuments Roofing Service of the UTB roofing company stated:  </w:t>
        <w:br/>
        <w:t>"Steel is not flexible at all. It can only be used very rarely as a substitute for zinc, and only for gutters, not for roofing" (reference 16300).</w:t>
      </w:r>
    </w:p>
    <w:p>
      <w:r>
        <w:t xml:space="preserve">531. As for the distributor Defrancq, he considers that:  </w:t>
        <w:br/>
        <w:t>"Galvanized steel sheets cannot be compared to zinc. It is a very low-end product" (reference 11960).</w:t>
      </w:r>
    </w:p>
    <w:p>
      <w:r>
        <w:t>532. Regarding the specific case of aluminum, it is very marginally used in sheet form due to welding problems, as evidenced by the following statements:</w:t>
      </w:r>
    </w:p>
    <w:p>
      <w:r>
        <w:t xml:space="preserve">533. Thus, the director of the Historic Monuments Roofing Service of the UTB roofing company indicated that:  </w:t>
        <w:br/>
        <w:t>"We hardly see aluminum anymore. It welds poorly. Welding is the major problem in roofing on buildings under renovation" (reference 16301).</w:t>
      </w:r>
    </w:p>
    <w:p>
      <w:r>
        <w:t xml:space="preserve">534. Similarly, the general director of the Defrancq company specified that:  </w:t>
        <w:br/>
        <w:t>"Aluminum on roofs is very rare in sheet form. It is more commonly found on facades" (reference 11960).</w:t>
      </w:r>
    </w:p>
    <w:p>
      <w:r>
        <w:t>535. In any case, the question of including other roofing products in metal sheets can be left open, as it has no impact on Umicore's position in the market. Indeed, according to the aforementioned MSI study, zinc represents the majority (approximately 85% of installed surfaces) of sheet roofing materials used in France (reference 5743).</w:t>
      </w:r>
    </w:p>
    <w:p>
      <w:r>
        <w:t xml:space="preserve">Substitutability with self-supporting metal trays  </w:t>
        <w:br/>
        <w:t>536. Self-supporting metal trays represented 93% of metal roofing products in the mid-1990s, according to a document seized from Umicore (reference 8704).</w:t>
      </w:r>
    </w:p>
    <w:p>
      <w:r>
        <w:t>537. Several indicators, in addition to those mentioned above, attest to the low substitutability between zinc roofing and self-supporting metal trays.</w:t>
      </w:r>
    </w:p>
    <w:p>
      <w:r>
        <w:t>538. Firstly, self-supporting trays – mainly steel trays and to a lesser extent aluminum trays – are a rigid material. Therefore, unlike sheet roofing materials, they do not adapt to all roof shapes and make it very difficult to insert a chimney, ventilation, or skylight, as highlighted by several converging statements:</w:t>
      </w:r>
    </w:p>
    <w:p>
      <w:r>
        <w:t xml:space="preserve">539. Thus, a trainer at the École supérieure de la couverture d’Angers emphasized that:  </w:t>
        <w:br/>
        <w:t>"The second limitation of the steel tray is at the level of the joints. It is indeed very difficult to pass a chimney, a skylight, or to install ventilation because, after cutting operations, you cannot weld" (reference 6774).</w:t>
      </w:r>
    </w:p>
    <w:p>
      <w:r>
        <w:t xml:space="preserve">540. According to the director of the Historic Monuments Roofing Service of the UTB roofing company:  </w:t>
        <w:br/>
        <w:t>"The advantage of zinc is that it is easily cut and welded, which allows adaptation to the shapes of buildings" (reference 16300).</w:t>
      </w:r>
    </w:p>
    <w:p>
      <w:r>
        <w:t xml:space="preserve">541. And an engineer member of the CSTB stated:  </w:t>
        <w:br/>
        <w:t>"Zinc is part of sheet metal roofing, whereas the steel tray is part of large element roofing. Sheet metal roofing is installed on a continuous support due to its lack of rigidity. Just considering this rigidity criterion, sheet metal constitutes a specific market compared to other materials. The choice of technique will depend on the overall price of the roofing, aesthetics, and urban planning rules. Zinc roofing requires a support that absorbs condensation (wooden boarding), as well as ventilation of this support. These two criteria correspond to sheet metal roofing. You cannot use just any type of wood for zinc" (reference 6998, emphasis added).</w:t>
      </w:r>
    </w:p>
    <w:p>
      <w:r>
        <w:t>542. For this technical reason, self-supporting trays are mainly used for roofing industrial premises, as evidenced by several documents and statements in the file.</w:t>
      </w:r>
    </w:p>
    <w:p>
      <w:r>
        <w:t xml:space="preserve">543. According to the aforementioned MSI study from 2004:  </w:t>
        <w:br/>
        <w:t>"Metal roofing in steel is primarily used in the non-residential sector for industrial and agricultural buildings as well as for tertiary buildings. In the residential sector, metal roofing in steel was mainly used for flat roofs of collective housing. (...) Metal roofing in aluminum is used in the non-residential sector, particularly for industrial buildings and especially for exposed sites. Metal roofing in aluminum is also used for schools, sports complexes, and workshops" (references 15351-15352).</w:t>
      </w:r>
    </w:p>
    <w:p>
      <w:r>
        <w:t xml:space="preserve">544. A technical advisor from the UNCP confirmed that:  </w:t>
        <w:br/>
        <w:t>"Steel trays are therefore more commonly found for industrial buildings" (reference 10506).</w:t>
      </w:r>
    </w:p>
    <w:p>
      <w:r>
        <w:t xml:space="preserve">545. For the commercial director of Umicore France:  </w:t>
        <w:br/>
        <w:t>"More often, the steel tray will be installed on industrial buildings, especially if the industrial building in question has a limited lifespan from its design. It is true that zinc requires a wooden support, called boarding, whereas the steel tray, and even aluminum, is often self-supporting. With zinc, we are limited on lengths, and this limitation will depend on the width of the strips and the thickness of the product. These technical data are governed by the DTU zinc, metal roofing. Installation on longer lengths requires the use of the step technique. The installation of zinc in one piece is between 13 and 16 meters, particularly to manage the expansion of zinc. For steel trays, which have a lower coefficient of expansion than zinc, installation lengths are greater" (reference 14918).</w:t>
      </w:r>
    </w:p>
    <w:p>
      <w:r>
        <w:t xml:space="preserve">546. In his statement, the president of the Ile de France region of the UNTEC specified that:  </w:t>
        <w:br/>
        <w:t>"The steel tray is much cheaper than zinc (twice as inexpensive for both the raw material and the implementation) and is primarily used in industrial applications" (reference 10522).</w:t>
      </w:r>
    </w:p>
    <w:p>
      <w:r>
        <w:t xml:space="preserve">547. And the regional delegate for Nord-Pas-de-Calais of the Heritage Architects grouped within the Association of Heritage Architects indicated that:  </w:t>
        <w:br/>
        <w:t>"The essential vocation of the steel tray is towards industrial buildings, framed buildings, with a notion of cost savings and speed of execution. The know-how for implementing zinc is completely different from that of implementing steel trays. On one side, zinc is a raw product to work with, on the other, the steel tray is a ready-to-use product. These are two different worlds. Zinc is associated with quality, unlike the steel tray which is an economical material" (reference 6809).</w:t>
      </w:r>
    </w:p>
    <w:p>
      <w:r>
        <w:t>548. Conversely, zinc appears poorly suited for industrial premises and is mainly installed on homes or collective buildings.</w:t>
      </w:r>
    </w:p>
    <w:p>
      <w:r>
        <w:t xml:space="preserve">549. This is particularly evident from the statement of the director of Pliage Moderne du Nord who noted that:  </w:t>
        <w:br/>
        <w:t>"Steel trays are very rarely installed on homes and collective buildings (colleges/high schools/administrative buildings). These collective buildings and homes fall under zinc products, which are more aesthetic than steel trays. Steel trays are rather installed on industrial buildings" (reference 6771).</w:t>
      </w:r>
    </w:p>
    <w:p>
      <w:r>
        <w:t xml:space="preserve">550. According to the aforementioned MSI study from 2004:  </w:t>
        <w:br/>
        <w:t>"Zinc metal roofing is primarily used in the non-residential sector, particularly for administrative buildings such as schools and town halls. In the residential sector, zinc is mainly used for collective housing" (reference 15352).</w:t>
      </w:r>
    </w:p>
    <w:p>
      <w:r>
        <w:t xml:space="preserve">551. According to the general director of the Defrancq company:  </w:t>
        <w:br/>
        <w:t>"It is very rare to find zinc on industrial buildings" (reference 11960).</w:t>
      </w:r>
    </w:p>
    <w:p>
      <w:r>
        <w:t xml:space="preserve">552. The former general director of the "Asturienne" company confirmed that:  </w:t>
        <w:br/>
        <w:t>"The steel tray is more of an industrial premises product" (reference 6992).</w:t>
      </w:r>
    </w:p>
    <w:p>
      <w:r>
        <w:t xml:space="preserve">553. Trainers at the École Supérieure de la Couverture d’Angers also consider that:  </w:t>
        <w:br/>
        <w:t>"The steel tray is for us part of industrial roofing, which includes buildings such as large distribution surfaces, factories, agricultural buildings... whereas zinc (...) can be used on all types of buildings" (reference 6774).</w:t>
      </w:r>
    </w:p>
    <w:p>
      <w:r>
        <w:t xml:space="preserve">554. Finally, the former general director of Savoie Métal Toiture indicated that:  </w:t>
        <w:br/>
        <w:t>"For industrial buildings, roofing is rather in steel trays" (reference 10718).</w:t>
      </w:r>
    </w:p>
    <w:p>
      <w:r>
        <w:t>555. Secondly, it is difficult to install zinc over extended lengths due to the necessity of constructing a support and problems of zinc expansion compared to steel and aluminum; moreover, zinc presents corrosion risks in industrial environments, whereas steel is more resistant to acid attacks, as highlighted by several converging statements.</w:t>
      </w:r>
    </w:p>
    <w:p>
      <w:r>
        <w:t xml:space="preserve">556. In his statement, the technical advisor of the UNCP indicated that:  </w:t>
        <w:br/>
        <w:t>"It seems relevant to draw your attention to the fact that a zinc roof is completely supported underneath, whereas the use of trays dispenses with the need for support elements. The trays are self-supporting. Therefore, they find application in cases of roofing very large surfaces. More specifically, zinc, due to expansion problems, does not allow covering roofs beyond a certain size, about fifteen meters, for slopes of 20%. Zinc could not be substituted by steel trays in Paris, for example, y</w:t>
      </w:r>
    </w:p>
    <w:p>
      <w:r>
        <w:rPr>
          <w:b/>
        </w:rPr>
        <w:t>[Pages 97–99]</w:t>
      </w:r>
    </w:p>
    <w:p>
      <w:r>
        <w:t>certaines catégories de bâtiments, le zinc peut être remplacé par des petits éléments de couverture. Cependant, cela ne prouve pas que ces produits appartiennent au même marché pertinent, car la substituabilité dépend de nombreux facteurs, notamment des préférences des consommateurs et des spécificités techniques des matériaux.</w:t>
      </w:r>
    </w:p>
    <w:p>
      <w:r>
        <w:t>581. En troisième lieu, Umicore soutient que les petits éléments de couverture peuvent être utilisés dans des applications similaires à celles du zinc, mais cela ne signifie pas qu'ils sont substituables. Les caractéristiques techniques, la durabilité et l'esthétique des matériaux jouent un rôle crucial dans le choix des matériaux de couverture, et ces éléments varient considérablement entre le zinc et les petits éléments de couverture.</w:t>
      </w:r>
    </w:p>
    <w:p>
      <w:r>
        <w:t>582. En conclusion, les éléments de preuve présentés par Umicore ne suffisent pas à établir que le zinc et les petits éléments de couverture sont substituables. Les différences en termes d'esthétique, de durabilité et d'application dans le secteur de la construction montrent que ces matériaux répondent à des besoins différents et ne peuvent pas être considérés comme appartenant au même marché pertinent.</w:t>
      </w:r>
    </w:p>
    <w:p>
      <w:r>
        <w:rPr>
          <w:b/>
        </w:rPr>
        <w:t>[Pages 100–102]</w:t>
      </w:r>
    </w:p>
    <w:p>
      <w:r>
        <w:t>notably in certain new construction sites, architects may hesitate between several materials as different as tile and zinc. However, the elements already mentioned indicate that these market segments are too narrow for zinc roofing manufacturers, and Umicore in particular, to suffer from the competition of these materials for all their sales. In fact, the lost projects from 2009 to 2013 in favor of other materials mentioned in Exhibit 14 represent only about 7% of the surface area of zinc roofing products.</w:t>
      </w:r>
    </w:p>
    <w:p>
      <w:r>
        <w:t>581. Lastly, Umicore refers to the aforementioned I+C survey from July 2014 (Exhibit 41). According to this survey, on average to steep slopes, 99% of architects consider that zinc is substitutable for tile and 96% for slate, far ahead of aluminum (16%) and steel (13%) (reference 27252), and 54% of installers consider that zinc is substitutable for tile and 51% for slate, also far ahead of aluminum (16%) and steel (9%) (reference 27253). However, as indicated above, the notion of "substitutability" used in this survey is not operational, as it is understood in an absolute manner, without reference to a starting price and a determined price increase.</w:t>
      </w:r>
    </w:p>
    <w:p>
      <w:r>
        <w:t>582. It follows from the above that zinc roofing products cannot be considered substitutable for small material roofing products (tiles, slates, shingles, etc.).</w:t>
      </w:r>
    </w:p>
    <w:p>
      <w:r>
        <w:t>♦ The segment of rolled zinc intended for fabricators</w:t>
      </w:r>
    </w:p>
    <w:p>
      <w:r>
        <w:t>583. Just under 10% of the tonnages of rolled zinc products are sold to fabricators, so that they can manufacture EEP products. Several elements show that substitution appears possible between zinc products intended for roofing and those intended for fabricators.</w:t>
      </w:r>
    </w:p>
    <w:p>
      <w:r>
        <w:t>584. Indeed, even if in practice the interviewed stakeholders note the existence of less significant quality and appearance constraints for rolled zinc intended to be shaped than for rolled zinc intended for roofing, the two types of zinc are very close products, if not similar. Resellers of roofing products, like fabricators, indeed purchase rolled zinc in the form of coils or sheets.</w:t>
      </w:r>
    </w:p>
    <w:p>
      <w:r>
        <w:t xml:space="preserve">585. Moreover, most fabricators are also resellers of roofing products. Umicore can therefore only with difficulty assess whether the coils sold to fabricators are used by them for resale as roofing products or for shaping. Umicore has also indicated in response to a request from the investigation services to separately communicate the volumes of zinc intended for roofing and the volumes of rolled zinc intended to be shaped:  </w:t>
        <w:br/>
        <w:t>“[…] it is important to note that UBPF cannot know with certainty the volume of rolled zinc sold to fabricators and actually intended to be shaped into EEP products. Indeed, while there are certain coils whose width is specific to the manufacture of rainwater drainage systems, many products intended for roofing can be cut down by the fabricator and transformed into coils intended for the manufacture of EEP products […]” (reference 15700).</w:t>
      </w:r>
    </w:p>
    <w:p>
      <w:r>
        <w:t>586. Furthermore, distributors of zinc products intended for roofing may turn to fabricators in the event of price increases directed at them. In fact, it is common for fabricators to supply other distributors with rolled products.</w:t>
      </w:r>
    </w:p>
    <w:p>
      <w:r>
        <w:t>587. The Authority therefore holds that rolled zinc intended for fabricators belongs to the same relevant market as that of zinc products intended for roofing. In any case, as will be shown below, the inclusion of rolled zinc intended for fabricators does not alter the conclusions regarding the position of the players and the qualification of the practices.</w:t>
      </w:r>
    </w:p>
    <w:p>
      <w:r>
        <w:t>The market for zinc rainwater drainage systems</w:t>
      </w:r>
    </w:p>
    <w:p>
      <w:r>
        <w:t>588. Rainwater drainage systems (or “EEP products”) are products used for the drainage of roof water: gutters, troughs, downpipes, and various accessories shaped from zinc that are part of rainwater drainage systems (downpipes, stubs, heels, hooks, expansion joints, rings, sleeves, basins, etc.). Zinc EEP products are shaped from rolled zinc coils, either directly by the rollers or by fabricators sourcing coils from the rollers.</w:t>
      </w:r>
    </w:p>
    <w:p>
      <w:r>
        <w:t>589. Umicore proposes to exclude accessories and profiles from the market for EEP products (points 276 and 280 of the response memorandum), but this proposal must be dismissed as these two categories of products are an integral part of EEP systems.</w:t>
      </w:r>
    </w:p>
    <w:p>
      <w:r>
        <w:t>590. According to sources, zinc represents between 45% (references 1772, 7263, and 15839) and 55% (references 5993, 6640, 10689, 4002) of the volumes of EEP products. The other materials used are primarily PVC between 25% and 35% (references 5993, 1772, 7263, and 15839), aluminum between 9% and 15% (references 5993, 7263, and 15839), copper between 3% and 5% (references 15839 and 5993), and steel less than 1% (references 7263 and 15839).</w:t>
      </w:r>
    </w:p>
    <w:p>
      <w:r>
        <w:t>591. The low substitutability of zinc EEP products with those made of PVC or aluminum is evidenced by a set of converging indicators. First, during the sharp rise in zinc prices in 2006, the sale of zinc EEP products remained stable, thus demonstrating an absence of demand shifting from these products to PVC or aluminum EEP products (i). Second, the price gaps between zinc EEP products and those made of PVC are not only significant but also variable over time, without this variation in relative prices having any effect on the quantities sold (ii). Third, numerous statements indicate a low substitutability between zinc EEP products and those made of PVC or aluminum, given the specific characteristics of certain buildings (iii). Fourth, zinc EEP products are marketed through specific distribution channels (v). Lastly, Umicore's pricing position relative to its competitors is, according to the company's internal documents, established solely on the basis of zinc products (v).</w:t>
      </w:r>
    </w:p>
    <w:p>
      <w:r>
        <w:t>♦ The absence of a decrease in the quantities of zinc EEP products sold during the sharp rise in zinc prices in 2006</w:t>
      </w:r>
    </w:p>
    <w:p>
      <w:r>
        <w:t>592. During the surge in zinc prices in 2006, the demand for zinc EEP products remained relatively stable, as evidenced by the graph below, which compares the evolution of prices and tonnages of zinc EEP products, both for the entire market and for Umicore in particular. Generally, the quantities produced during the period appear to be quite insensitive to price variations.</w:t>
      </w:r>
    </w:p>
    <w:p>
      <w:r>
        <w:t xml:space="preserve">Graph 8  </w:t>
        <w:br/>
        <w:t xml:space="preserve">Evolution of the zinc price, the price of Umicore's zinc EEP products, and the tonnages of zinc EEP products sold in France (total sales and Umicore sales)  </w:t>
        <w:br/>
        <w:t>[…]</w:t>
      </w:r>
    </w:p>
    <w:p>
      <w:r>
        <w:t>593. Indeed, the increase in the LME price of 116% between 2005 and 2007 […] did not lead to a significant decrease in demand for EEP products, neither in the overall market nor more particularly for Umicore's zinc EEP products. This absence of demand shifting towards other products demonstrates the low competitive pressure exerted by other materials on zinc EEP products.</w:t>
      </w:r>
    </w:p>
    <w:p>
      <w:r>
        <w:t>594. As shown in the table below, the results are not altered when the analysis period is extended to take into account possible stockpiling behaviors of the products: regardless of the time period considered, the price elasticity of demand is […].</w:t>
      </w:r>
    </w:p>
    <w:p>
      <w:r>
        <w:rPr>
          <w:b/>
        </w:rPr>
        <w:t>[Pages 103–105]</w:t>
      </w:r>
    </w:p>
    <w:p>
      <w:r>
        <w:t xml:space="preserve">Table 10  </w:t>
        <w:br/>
        <w:t xml:space="preserve">Comparison of the price evolution of Umicore's zinc EEP products and the demand for Umicore's zinc EEP products over different time periods  </w:t>
        <w:br/>
        <w:t xml:space="preserve">Price Variation  </w:t>
        <w:br/>
        <w:t xml:space="preserve">Umicore Demand Variation  </w:t>
        <w:br/>
        <w:t xml:space="preserve">Umicore EEP Products at Price  </w:t>
        <w:br/>
        <w:t xml:space="preserve">EEP Products  </w:t>
        <w:br/>
        <w:t xml:space="preserve">2005-2006 […] […] […]  </w:t>
        <w:br/>
        <w:t xml:space="preserve">2005-2007 […] […] […]  </w:t>
        <w:br/>
        <w:t>2005-2008 […] […] […]</w:t>
      </w:r>
    </w:p>
    <w:p>
      <w:r>
        <w:t>595. The absence of a shift in demand for EEP products towards materials other than zinc during the spike in zinc prices in 2006 does not stem from a comparable evolution in the prices of PVC and aluminum, as evidenced by the graph below, which presents the comparative evolution of the Insee index for zinc, aluminum, and crude oil (which is one of the main inputs for PVC).</w:t>
      </w:r>
    </w:p>
    <w:p>
      <w:r>
        <w:t xml:space="preserve">Graph 9  </w:t>
        <w:br/>
        <w:t xml:space="preserve">Comparative evolution of the Insee index for the price of aluminum, zinc, and crude oil between 2002 and 2011 – base 100 in September 2002  </w:t>
        <w:br/>
        <w:t>Source: Insee, http://www.bdm.insee.fr/bdm2/choixCriteres.action?codeGroupe=1308</w:t>
      </w:r>
    </w:p>
    <w:p>
      <w:r>
        <w:t xml:space="preserve">596. Other factual elements further confirm the results of the hypothetical monopolist test, attesting to a low substitutability between zinc EEP products and other materials, such as PVC.  </w:t>
        <w:br/>
        <w:t>♦ Significant and variable price differences over time, reflecting strong differences in quality and durability</w:t>
      </w:r>
    </w:p>
    <w:p>
      <w:r>
        <w:t>597. The statements collected report significant price gaps between zinc and PVC. Zinc appears to be a more expensive material than others, particularly when considering the higher installation costs. It offers, in return, better quality and greater durability.</w:t>
      </w:r>
    </w:p>
    <w:p>
      <w:r>
        <w:t xml:space="preserve">598. In this regard, the general manager of Littoral Couverture Côte d’Opale stated:  </w:t>
        <w:br/>
        <w:t>“Regarding shaped products, PVC is certainly an economical alternative initially for rainwater drainage, but it is less durable than zinc” (reference 6780).</w:t>
      </w:r>
    </w:p>
    <w:p>
      <w:r>
        <w:t xml:space="preserve">599. The general manager of Beaudeux Toiture believes that:  </w:t>
        <w:br/>
        <w:t>“The price makes a difference in favor of PVC. A differential of 30 to 40% is often observed. […] PVC is more fragile and has a more limited durability compared to zinc. The fragility of PVC is particularly related to the very high expansion of the material: 4/5 mm per meter, or even more, while zinc has an expansion of 1 mm per meter” (reference 6801).</w:t>
      </w:r>
    </w:p>
    <w:p>
      <w:r>
        <w:t xml:space="preserve">600. As for the representative of Boyenval Van Peer (distributor), he indicated that:  </w:t>
        <w:br/>
        <w:t>“We also sell equipment for rainwater drainage in PVC. These sales represent about 50% at my agency. The prices of PVC are roughly the same as zinc. The difference lies in its implementation” (reference 5245).</w:t>
      </w:r>
    </w:p>
    <w:p>
      <w:r>
        <w:t xml:space="preserve">601. Similarly, a representative of the UNCP specified that:  </w:t>
        <w:br/>
        <w:t>“PVC is the cheapest, and then, in ascending order, comes zinc, cast iron, and copper. PVC is substantially cheaper, by about 200%. The main drawback of PVC compared to its competitors is its lower longevity” (reference 10509).</w:t>
      </w:r>
    </w:p>
    <w:p>
      <w:r>
        <w:t xml:space="preserve">602. In an email from the general manager of Rheinzink France dated February 21, 2013, the following statements are included:  </w:t>
        <w:br/>
        <w:t>“If we only consider the price of zinc and PVC products, they have roughly equivalent prices. However, the installation of zinc EEP products requires specialized labor. Thus, when adding labor costs, the installation of zinc EEP products is more expensive than that of PVC. It is very difficult to assess this cost gap, as the price of labor is highly variable. Zinc is a much more durable material and of much better quality than PVC” (reference 23533).</w:t>
      </w:r>
    </w:p>
    <w:p>
      <w:r>
        <w:t xml:space="preserve">603. For the trainers at the higher school of roofing in Angers:  </w:t>
        <w:br/>
        <w:t>“PVC products have a shorter lifespan than zinc products and less resistance than zinc” (reference 6775).</w:t>
      </w:r>
    </w:p>
    <w:p>
      <w:r>
        <w:t>604. Umicore believes that the observed price gaps must be adjusted for differences in quality and durability between materials. It cites in this regard point 355 of the guidelines of the Competition Authority regarding the control of concentrations: “A substantial and lasting price gap between different products may constitute an indication of imperfect substitutability between them and thus of non-belonging to the same market. However, price levels are only an indication, to be corroborated with other market characteristics. Indeed, price comparisons only make sense if the quality and durability of the products are perceived by consumers as equivalent” (emphasis added).</w:t>
      </w:r>
    </w:p>
    <w:p>
      <w:r>
        <w:t>605. But these guidelines also specify in point 358 that: “[…] observing price trends can provide valuable insights into the substitutability of products, as different products that meet the same demand may show price gaps, but these should theoretically evolve similarly over time (correlation studies)” (emphasis added). However, in this case, not only are the price gaps between zinc, PVC, and aluminum significant, but they are also not stable over time, as shown by the graph above. These relative price variations have not translated, as has already been pointed out, into relative variations in the quantities sold.</w:t>
      </w:r>
    </w:p>
    <w:p>
      <w:r>
        <w:t xml:space="preserve">606. Furthermore, it is also noted that Umicore provides no precise analysis of the relationship between price level, quality, and durability of the products, merely stating a general relationship. Moreover, the strong differentiation in terms of lifespan and quality between zinc and materials such as PVC rather constitutes an additional indication of their low substitutability.  </w:t>
        <w:br/>
        <w:t>♦ Statements indicating limited substitutability between zinc EEP products and products made from other materials in the renovation segment.</w:t>
      </w:r>
    </w:p>
    <w:p>
      <w:r>
        <w:t>607. As Umicore points out in its response memorandum and as noted in the administrative investigation report, certain statements from third parties interviewed indicate a certain substitutability between materials for EEP products, compared to roofing products. Indeed, the appearance of the material is of lesser importance for rainwater drainage systems, which are installed on much smaller surfaces than roofs.</w:t>
      </w:r>
    </w:p>
    <w:p>
      <w:r>
        <w:t>608. However, several statements indicate that PVC and aluminum EEP products are mainly used for single-family homes and modern housing, segments where zinc is little used, its price being significantly higher than that of PVC. In contrast, they are little used for more traditional buildings, for which the appearance of the products is an important selection criterion, or in renovation, where technical constraints add to the selection criteria related to the appearance of the products:</w:t>
      </w:r>
    </w:p>
    <w:p>
      <w:r>
        <w:t xml:space="preserve">609. When asked the following question, “Do you think aluminum competes with zinc for EEP products?”, a representative of the roofing company UTB replied:  </w:t>
        <w:br/>
        <w:t>“I don’t think so. It’s not the same type of building. We mainly find aluminum EEP in offices, modern housing, and single-family areas” (reference 16301).</w:t>
      </w:r>
    </w:p>
    <w:p>
      <w:r>
        <w:t xml:space="preserve">610. Similarly, the director of the roofing company SA CRETE stated:  </w:t>
        <w:br/>
        <w:t>“PVC can be used by companies for individual houses or social housing. At my company, I use little PVC, which concerns other economic sectors (GSB)” (reference 5230).</w:t>
      </w:r>
    </w:p>
    <w:p>
      <w:r>
        <w:t xml:space="preserve">611. Furthermore, the director of the roofing company Carlier Lescut specified that:  </w:t>
        <w:br/>
        <w:t>“As for gutters and downspouts, the implementation between zinc, PVC, and steel can only result from a choice based on tradition, cost, and aesthetics, and depending on the nature of the work: new or rehabilitation” (reference 6805).</w:t>
      </w:r>
    </w:p>
    <w:p>
      <w:r>
        <w:t>612. According to the statement from the commercial director of Umicore:</w:t>
      </w:r>
    </w:p>
    <w:p>
      <w:r>
        <w:rPr>
          <w:b/>
        </w:rPr>
        <w:t>[Pages 106–108]</w:t>
      </w:r>
    </w:p>
    <w:p>
      <w:r>
        <w:t xml:space="preserve">"PVC has developed significantly in the individual housing sector mainly. […] For PVC, this material has benefited from the development of individual housing in regions where zinc was not strongly promoted" (reference 6973).  </w:t>
        <w:br/>
        <w:t xml:space="preserve">613. In response to the question "Does the renovation of a zinc roof practically require replacing zinc with zinc? Is this also the case for EEP products?", a representative from the roofing company UTB replied that:  </w:t>
        <w:br/>
        <w:t xml:space="preserve">"In general, we replace zinc with zinc. It can happen to replace a roof initially made of zinc with another material. This is also the case for EEPs." To the question "Do you think PVC competes with zinc for EEP products?", this representative from the roofing company UTB responded: "In renovation, PVC never competes with zinc EEPs. We never install them because they are stapled and glued, and the accessories are very expensive. Since the accessories are all made, they lack flexibility to adapt to the geometry of the building. As we mainly work on renovations, we must adapt to the buildings, and zinc is perfectly suited for this function. I have never bought PVC" (reference 16301).  </w:t>
        <w:br/>
        <w:t xml:space="preserve">614. Similarly, in his statement, the director of the company Savoie Métal Toiture indicated:  </w:t>
        <w:br/>
        <w:t xml:space="preserve">"However, with metal products, we can adapt rainwater drainage systems to all possible roof configurations encountered, whereas PVC ranges consist of standard parts that cannot be modified during installation. In PVC, we only find half-round or similar gutters, that is, very close to half-round. Therefore, we will not find PVC gutters of the Nantes or Havraise type" (reference 5729).  </w:t>
        <w:br/>
        <w:t xml:space="preserve">615. The trainers from the École Supérieure de la Couverture d’Angers stated:  </w:t>
        <w:br/>
        <w:t xml:space="preserve">"It is true that PVC will be used for rainwater drainage, but PVC gutters only come in hanging gutters and in standard dimensions, whereas zinc will adapt to all shapes of buildings, and we will find sloping gutters, for example" (reference 6775).  </w:t>
        <w:br/>
        <w:t xml:space="preserve">616. According to a statement from a technical advisor of the Union Nationale des Chambres Syndicales de Couverture et de Plomberie de France (UNCP):  </w:t>
        <w:br/>
        <w:t xml:space="preserve">"There are standardized shapes from a local point of view, with particular shapes. But we can respect the shapes with different materials, whether it is zinc, steel, copper, etc. Everything related to the facade of a building can be constrained by architectural rules. The nobility of materials prevails" (reference 10509).  </w:t>
        <w:br/>
        <w:t xml:space="preserve">617. Finally, the president of the Île de France region of the Union Nationale des Économistes de la Construction (UNTEC) indicated that "In single-family buildings, PVC dominates. Here too, urban regulatory constraints weigh on material choices." To the question: "Should zinc be replaced with zinc or is there real substitutability?", this UNTEC representative replied: "No, it is not a technical obligation, but again, urban planning rules often impose it, particularly in Paris" (reference 10524).  </w:t>
        <w:br/>
        <w:t xml:space="preserve">618. According to Umicore, the fact that a material is mainly present on a certain type of building does not mean that it cannot be considered substitutable with other materials on that type of building or others. However, it should be noted that it is the industry players themselves who report low substitutability for renovation and heritage buildings. Combined with these statements, the fact that PVC and aluminum have mainly developed on certain types of housing and that zinc remains preferred for other types of housing indicates that, depending on the nature of the needs to be met, one type of product is preferred over another. In practice, customers can substitute EEP products of different materials when the buildings allow it, which helps explain the statements indicating a certain substitutability (cf. supra). On the other hand, for renovation and heritage buildings, such substitution appears unlikely.  </w:t>
        <w:br/>
        <w:t xml:space="preserve">619. Furthermore, in terms of technical characteristics, aluminum and PVC are particularly ill-suited for heritage and renovation buildings due to their rigidity, making it more difficult—unlike zinc, which is malleable—to adapt shapes to local specificities or the geometry of buildings. Similarly, the statements collected unanimously indicate that gutters must be made of zinc so that roofers can adapt their shape to the amount of water to be drained from each roof.  </w:t>
        <w:br/>
        <w:t xml:space="preserve">620. For the commercial director of Umicore France:  </w:t>
        <w:br/>
        <w:t xml:space="preserve">"PVC is not present in terms of sloping gutters, nor in terms of gutters…" (reference 6973).  </w:t>
        <w:br/>
        <w:t xml:space="preserve">621. Similarly, the general director of the company MCP Defrancq indicated that:  </w:t>
        <w:br/>
        <w:t xml:space="preserve">"Gutters are 95% zinc. They can be shaped on site or by the manufacturer" (reference 11961).  </w:t>
        <w:br/>
        <w:t xml:space="preserve">622. The general director of the company Beaudeux Toiture considers that:  </w:t>
        <w:br/>
        <w:t xml:space="preserve">"The gutter must necessarily be made of zinc as it must adapt to the dimensions. There is no PVC gutter" (reference 6801).  </w:t>
        <w:br/>
        <w:t xml:space="preserve">623. Finally, the trainers from the École Supérieure de la Couverture d’Angers indicated that:  </w:t>
        <w:br/>
        <w:t xml:space="preserve">"There is no PVC gutter. The gutter must always be shaped in zinc as it is necessary to take into account the amount of water to be drained" (reference 6775).  </w:t>
        <w:br/>
        <w:t xml:space="preserve">♦ Distinct distribution channels  </w:t>
        <w:br/>
        <w:t xml:space="preserve">624. While PVC is often distributed in large stores, aimed at individuals or general construction companies, and aluminum products are installed by Dal’Alu franchises or offered in DIY superstores (hereinafter "GSB"), zinc EEP products are primarily marketed by specialized roofing or sanitary and heating product dealers, whose clients are roofers.  </w:t>
        <w:br/>
        <w:t xml:space="preserve">625. Several statements attest to this differentiation in distribution channels.  </w:t>
        <w:br/>
        <w:t xml:space="preserve">626. According to the president of the company Au Faîte 21:  </w:t>
        <w:br/>
        <w:t xml:space="preserve">"Standard shaped zinc products, such as pipes and gutters, are not substitutable for PVC products as they do not target the same clientele: the former are intended for a clientele of professional roofers, while the latter are aimed at general construction companies. The implementation is not the same, and construction companies do not necessarily have the same implementation equipment as roofers" (reference 5438).  </w:t>
        <w:br/>
        <w:t xml:space="preserve">627. The general director of the company Rheinzink stated that:  </w:t>
        <w:br/>
        <w:t xml:space="preserve">"The products, whether it is sheets, coils, or shaped products, are implemented by professionals with their specific tools and know-how. This explains the absence of substitutability for these professionals between zinc products and other products" (reference 5933).  </w:t>
        <w:br/>
        <w:t xml:space="preserve">628. For the commercial director of the company Hild:  </w:t>
        <w:br/>
        <w:t xml:space="preserve">"As for PVC, certainly these products are found in traditional trade outlets and large stores, but these products are very rarely implemented by roofing specialists. (…) In most of our own sales outlets, we sell PVC to meet the demand of our artisan clients. This product remains marginal compared to zinc" (reference 5977). *Email from the advisors of the company Rheinzink France dated 21/02/2013: "The distribution channels for EEP products in PVC, aluminum, and zinc are generally not the same. Zinc EEP products are mainly sold by specialized roofing distributors and general distributors, PVC EEP products by general distributors or distributors specialized in sanitary-heating. Finally, aluminum EEP products are distributed neither by specialized distributors nor by general distributors. They are sold only through DAL’ALU franchises, which provide the material and labor and come on-site to install the product, and by GSB. As with roofing products, the demand for zinc EEP products mainly comes from roofers specializing in zinc installation, which is not the case for PVC and aluminum EEP products" (reference 16293).  </w:t>
        <w:br/>
        <w:t xml:space="preserve">629. Finally, the manager of the Asturienne agency in Illzach indicated that:  </w:t>
        <w:br/>
        <w:t xml:space="preserve">"PVC products—gutters, pipes in particular—are not present in ASTURIENNE agencies and are not installed by our professional clients. These PVC products are distributed in large stores aimed at individuals. One must be a professional to install zinc, particularly one must know how to weld" (reference 5469).  </w:t>
        <w:br/>
        <w:t>630. Furthermore, although the presence rate of PVC—which corresponds to the share of sales outlets where PVC is sold—is relatively high in sales outlets where zinc EEP products are very present (55% among specialized roofing dealers or sanitary and heating products, compared to 90% among general dealers), its market share is very low among distributors specialized in sanitary and heating products as well as among distributors specialized in roofing. This is shown by a study seized at Umicore's premises (references 3994 to 4037), concerning the market shares of each material in 2004 by distribution channel and for gutters. The table below, extracted from this study, shows that among specialized roofing distributors, zinc is very dominant (84% market share) while PVC and copper products hold 8% and 7% market shares, respectively. Similarly, in the sanitary-heating specialists' circuit, zinc occupies 75% market share, far ahead of PVC (16%) and copper (6%).</w:t>
      </w:r>
    </w:p>
    <w:p>
      <w:r>
        <w:rPr>
          <w:b/>
        </w:rPr>
        <w:t>[Pages 109–111]</w:t>
      </w:r>
    </w:p>
    <w:p>
      <w:r>
        <w:t xml:space="preserve">Table 11  </w:t>
        <w:br/>
        <w:t xml:space="preserve">Market shares of each material by distribution channel for gutters – 2004 data  </w:t>
        <w:br/>
        <w:t xml:space="preserve">Specialists in  </w:t>
        <w:br/>
        <w:t xml:space="preserve">Sanitary-  </w:t>
        <w:br/>
        <w:t xml:space="preserve">Generalists roofing-  </w:t>
        <w:br/>
        <w:t xml:space="preserve">heating  </w:t>
        <w:br/>
        <w:t xml:space="preserve">metals  </w:t>
        <w:br/>
        <w:t xml:space="preserve">(27%) (40%) (34%)  </w:t>
        <w:br/>
        <w:t xml:space="preserve">Zinc 45% 75% 84%  </w:t>
        <w:br/>
        <w:t xml:space="preserve">PVC 53% 16% 8%  </w:t>
        <w:br/>
        <w:t xml:space="preserve">Copper 1% 6% 7%  </w:t>
        <w:br/>
        <w:t xml:space="preserve">Stainless Steel-Steel 1% 3% 1%  </w:t>
        <w:br/>
        <w:t xml:space="preserve">Rolled Lead - - -  </w:t>
        <w:br/>
        <w:t xml:space="preserve">Total 100% 100% 100%  </w:t>
        <w:br/>
        <w:t xml:space="preserve">Source: document seized from Umicore France – references 4001 and 4003.  </w:t>
        <w:br/>
        <w:t xml:space="preserve">Remarks: Aluminum does not appear in this table because it is only sold directly by the supplier; it is not distributed by material traders. The unit of market shares is not specified in the study, but it can be assumed, based on other data presented in the study, that they are expressed in terms of linear meters for gutters (reference 4001) and tonnages for metal sheets (reference 4015).  </w:t>
        <w:br/>
        <w:t xml:space="preserve">♦ A pricing analysis conducted concerning only zinc products  </w:t>
        <w:br/>
        <w:t xml:space="preserve">631. Several internal documents seized from Umicore show that competitive monitoring primarily focused on zinc products and not on other materials. Umicore analyzes the pricing positioning of its branded EEP products in relation to only zinc products manufactured by subcontractors and not in relation to products made from other materials. Thus, in the case of gutters, the VM Zinc price is compared to the price of competing zinc producers, such as Rheinzink, Hild/Brelat, and Schindele (references 7251, 15760, 15914).  </w:t>
        <w:br/>
        <w:t xml:space="preserve">Conclusion on the relevant product markets  </w:t>
        <w:br/>
        <w:t xml:space="preserve">632. In conclusion, two relevant product markets can be distinguished: the first concerning zinc roofing products, the second concerning zinc EEP products.  </w:t>
        <w:br/>
        <w:t xml:space="preserve">633. The question of including other metal sheet materials (lead, copper, stainless steel, and aluminum sheets) in the market for zinc roofing products can be left open as it would not alter the competitive analysis (see below).  </w:t>
        <w:br/>
        <w:t>634. Similarly, in the case of the EEP products market, the question of including copper and steel can be left open, as it would only marginally affect Umicore's market shares.</w:t>
      </w:r>
    </w:p>
    <w:p>
      <w:r>
        <w:t xml:space="preserve">b) On the geographical markets  </w:t>
        <w:br/>
        <w:t xml:space="preserve">Zinc roofing products  </w:t>
        <w:br/>
        <w:t xml:space="preserve">635. Several converging indicators show that the relevant geographical market is limited to the national territory.  </w:t>
        <w:br/>
        <w:t xml:space="preserve">Specificity of products used in France  </w:t>
        <w:br/>
        <w:t xml:space="preserve">636. While compliance with the European standard EN988 guarantees a quality identity of products between countries, it remains the case, as evidenced by converging statements, that zinc roofing products installed in France have different dimensions from those installed in other European countries, particularly in Germany, another major consumer market for rolled zinc in the world. Indeed, compliance with certain technical criteria established for the French market and recorded in the "Unified Technical Document Zinc" known as "DTU zinc" is imperative for the roofer to benefit from the ten-year warranty of their insurance (reference 20315, reference 11953, reference 24237).  </w:t>
        <w:br/>
        <w:t xml:space="preserve">637. Under the DTU zinc, roofing products installed in France are generally 500 mm or 650 mm wide, while the standard width is 670 mm in other European states (see statements reference 24267). The standard thickness is 0.65 mm in France and 0.70 mm in other European states. These thickness differences are clearly observed in the statistics provided by Umicore and Rheinzink in response to the inquiries of the investigation services (references 16344 and 24095). Products with a thickness of 0.65 mm, which constitute the standard in France, represent:  </w:t>
        <w:br/>
        <w:t xml:space="preserve">- in France, 66% of Umicore's rolled zinc tonnage and 65.5% of Rheinzink's tonnage;  </w:t>
        <w:br/>
        <w:t xml:space="preserve">- in Germany, 14% of Umicore's rolled zinc tonnage and 7% of Rheinzink's tonnage;  </w:t>
        <w:br/>
        <w:t xml:space="preserve">- in Benelux, 1% of Umicore's rolled zinc tonnage and 4.5% of Rheinzink's tonnage.  </w:t>
        <w:br/>
        <w:t xml:space="preserve">638. The specificities resulting from the DTU thus tend to limit the exchange of products between European states. In this regard, the subcontractor and distributor Defrancq specifies that for this reason it cannot source zinc products from its parent company located in Belgium (reference 11953). Similarly, Rheinzink considers that the obligations of the DTU zinc constitute a barrier to entry into the French market (reference 20316).  </w:t>
        <w:br/>
        <w:t xml:space="preserve">639. In addition to the DTU, there are also differences between France and Germany regarding preferences for the color and appearance of the material (reference 10499).  </w:t>
        <w:br/>
        <w:t xml:space="preserve">Barriers to entry associated with access to prescribers and distribution networks  </w:t>
        <w:br/>
        <w:t xml:space="preserve">640. Prescription also represents an obstacle to entering the French market. Indeed, a zinc brand that is not prescribed by an architect will, in practice, be less demanded by roofing clients (reference 23586), who are often loyal to a brand they know and are accustomed to (reference 16310).  </w:t>
        <w:br/>
        <w:t xml:space="preserve">641. Furthermore, zinc roofing products are primarily sold through specialist or generalist merchants. It is rare for the final demand (generally roofers) to address the roller directly. Thus, to market its products in France, a roller must access resellers, particularly specialist networks. However, these have supply contracts with rollers that have a subsidiary in France and only marginally source from rollers that are not established there. Having a distribution structure in France thus appears to be a necessary condition for developing in the French market (reference 10499).  </w:t>
        <w:br/>
        <w:t xml:space="preserve">Other indicators confirming the existence of a French market  </w:t>
        <w:br/>
        <w:t xml:space="preserve">642. First, the distribution of market shares among different rollers appears very variable from one state to another. Thus, there are notable differences between France and Germany, which are the two main markets in Europe, representing about 65% of the total tonnage of rolled zinc consumed in Europe in 2005 (reference 1373). According to an internal document concerning the year 2005, Umicore held 70% market share in France, compared to only 20% in Germany. Conversely, Rheinzink held only 17% of the market in France, while it was a leader in Germany, with 48% market share. Nedzink was a marginal player in France, with 3% market share, while it held market shares close to those of Umicore in Germany (18%).  </w:t>
        <w:br/>
        <w:t xml:space="preserve">643. Furthermore, significant price differences have been observed between France and neighboring countries. Thus, the price data for VM Zinc products in France and Germany seized from Umicore France or communicated in response to inquiries from the investigation services show that Umicore's pricing policy differs on either side of the border: not only are the price levels very different, but their evolution and the degree of pass-through of the LME price are also distinct. However, despite significantly higher prices in France than in Germany, Umicore has managed to maintain a very high market share in France.  </w:t>
        <w:br/>
        <w:t xml:space="preserve">644. In conclusion of all these elements, it is established that the market for zinc intended for roofing is of national dimension.  </w:t>
        <w:br/>
        <w:t xml:space="preserve">♦ Zinc EEP products  </w:t>
        <w:br/>
        <w:t xml:space="preserve">645. Several common characteristics with zinc roofing products suggest that the market is national and not European: the barriers to entry represented by access to the distribution network, the differences in market shares between neighboring countries – particularly between France and Germany – and the presence of different players in each country.  </w:t>
        <w:br/>
        <w:t xml:space="preserve">646. Unlike the zinc sheets used for roofing, the uniqueness of the French EEP market does not only concern the width and thickness of the sheets, but also lies in the shapes and manufacturing processes: tin soldering in France, while solders are made by melting metal in other countries (reference 5933; reference 5474). These technical differences thus make it difficult to use products sold abroad in France.  </w:t>
        <w:br/>
        <w:t xml:space="preserve">647. Moreover, the manufacturing forms of the products are very varied and even differ from one region to another in France. However, despite these regional differences, the presence of subcontractors with the complete range of EEP products throughout the French territory allows us to conclude that the market is national rather than local.  </w:t>
        <w:br/>
        <w:t>648. In conclusion, it is also established that the market for zinc EEP products is of national dimension.</w:t>
      </w:r>
    </w:p>
    <w:p>
      <w:r>
        <w:rPr>
          <w:b/>
        </w:rPr>
        <w:t>[Pages 112–114]</w:t>
      </w:r>
    </w:p>
    <w:p>
      <w:r>
        <w:t xml:space="preserve">2. ON UMICORE'S POSITION IN THE RELEVANT MARKETS PREVIOUSLY DELIMITED  </w:t>
        <w:br/>
        <w:t xml:space="preserve">a) Reminder of case law  </w:t>
        <w:br/>
        <w:t xml:space="preserve">649. According to a consistent case law of the Court of Justice, the dominant position referred to in Article 102 of the TFEU is understood as a situation of economic power that gives the concerned company the ability to obstruct the maintenance of effective competition in the relevant market, allowing it to behave, to a certain extent, independently of its competitors, its customers, and ultimately consumers (Judgment of the Court of Justice of February 13, 1979, Hoffmann-La Roche &amp; Co. AG/Commission, 85/76, Rec. 1979 00461, paragraph 38 and Judgment of the Court of Justice of December 6, 2012, AstraZeneca e.a./Commission, C-457/10 P, paragraph 175). In its activity report for the year 2010, the Competition Authority also recalled that "case law, both domestic and community, defines the dominant position as the situation in which a company is likely to disregard market conditions and act almost freely without taking into account the behavior and reactions of its competitors" (Annual Report of the Competition Authority for the year 2010, page 239, citing as a recent French reference decisions No. 10-D-02 of January 14, 2010, concerning practices implemented in the low molecular weight heparins sector, and No. 10-D-39 of December 22, 2010, concerning practices implemented in the vertical road signage sector).  </w:t>
        <w:br/>
        <w:t xml:space="preserve">650. The proof of the position held by a company in a market is assessed through a set of indicators. The Commission and the Authority particularly rely on structural indicators, such as the market shares of the concerned company and its competitors in the market, the absence of competitive constraints exerted by its competitors (current and potential), or the absence of compensatory purchasing power exerted by demand (see notably, Guidelines on the priorities set by the Commission for the application of Article 82 of the EC Treaty to the abusive exclusionary practices of dominant companies, OJ C045, February 24, 2009, paragraphs 12 et seq.).  </w:t>
        <w:br/>
        <w:t xml:space="preserve">651. Regarding the role attributed to market shares, as the Competition Authority highlighted in its 2010 activity report, "generally speaking, the examination of market shares constitutes an essential parameter in assessing a company's potential dominance in its market. (...) It emerges from the case law of community and national courts that extremely high market shares constitute, by themselves, and except in exceptional circumstances, proof of the existence of a dominant position" (Annual Report of the Competition Authority for the year 2010, p. 239, referencing the Judgment of the Court of Justice of February 13, 1979, Hoffmann-La Roche &amp; Co. AG/Commission, 85/76, Rec. 1979 00461, paragraph 41).  </w:t>
        <w:br/>
        <w:t xml:space="preserve">652. The Court of Justice also considers that a significant market share allows for the presumption of the existence of a dominant position: "Regarding market shares, the Court has ruled (Judgment of February 13, 1979, Hoffmann La Roche, paragraph 41, 85/76, Rec. p. 461) that extremely high market shares constitute, by themselves, and except in exceptional circumstances, proof of the existence of a dominant position. This is the case for a market share of 50% as observed in this instance" (Judgment of the Court of Justice of July 3, 1991, Akzo Chemie BV/Commission, C-62/86, Rec. 1991 I-03359, paragraph 60).  </w:t>
        <w:br/>
        <w:t xml:space="preserve">See also, Judgment of the Tribunal of July 1, 2010, AstraZeneca AB e.a./Commission, T-321/05, Rec. 2010 II-02805, paragraph 288). This presumption, which has been upheld several times by the Competition Authority (see, for example, decisions No. 10-D-02 of January 14, 2010, concerning practices implemented in the low molecular weight heparins sector, paragraph 58, and No. 10-D-32 of November 16, 2010, concerning practices implemented in the pay television sector, paragraphs 265-266), is explained by the fact that "the possession of an extremely high market share places the company that holds it for a certain period, by the volume of production and supply it represents - without the holders of significantly smaller shares being able to quickly satisfy the demand that would wish to turn away from the company holding the largest share - in a position of strength that makes it a necessary partner and which, already for this reason, ensures it, at least for relatively long periods, the behavioral independence characteristic of a dominant position" (Judgment of the Court of Justice of February 13, 1979, Hoffmann-La Roche &amp; Co. AG/Commission, 85/76, Rec. 1979 00461, paragraph 41).  </w:t>
        <w:br/>
        <w:t xml:space="preserve">653. In this case, it should be noted that throughout the period of the practices, Umicore holds a dominant position in the two relevant markets retained, namely the market for zinc roofing products and the market for zinc EEP products. Indeed, its market shares remain at high levels and always above 50% in each of the two markets throughout the period, while the market shares of its competitors remain limited and stable over time. Umicore's dominant position and its essential nature for distributors are also supported by several other indicators, such as the perception that distributors themselves have or the weak counter-power they possess, particularly given the strong reputation of Umicore's products.  </w:t>
        <w:br/>
        <w:t xml:space="preserve">On market shares  </w:t>
        <w:br/>
        <w:t xml:space="preserve">654. The market shares presented below are expressed in tons. Indeed, industry players assess their market shares based on the tonnages sold. Furthermore, the relative market shares of Umicore and Rheinzink in terms of revenue are very little different from their relative market shares calculated in tonnages. Thus, the market shares would be little different if expressed in value rather than in volume.  </w:t>
        <w:br/>
        <w:t xml:space="preserve">655. The market shares of the players are presented successively for the market of zinc roofing products (a) and for the market of zinc EEP products (b), after a brief overview of the weight of the players in the zinc construction products sector.  </w:t>
        <w:br/>
        <w:t xml:space="preserve">656. Indeed, although they encompass two distinct relevant markets, the aggregated data on the zinc construction products sector provide useful information on Umicore's weight against its competitors. As shown in the following graph, Umicore's market shares are consistently above 70% during the period of the practices, as long as the market share of Ieqsa, the Peruvian roller acquired by Umicore in 2003 (references 16365-16367), is taken into account.  </w:t>
        <w:br/>
        <w:t xml:space="preserve">Graph 10  </w:t>
        <w:br/>
        <w:t xml:space="preserve">Evolution of each roller's share in the total tonnages of zinc products intended for construction sold in France between 1994 and 2012  </w:t>
        <w:br/>
        <w:t xml:space="preserve">Sources: internal documents seized from Umicore France, responses from Umicore and Rheinzink to the questions of the investigation services (references 1377, 2702, 16173, 24093, 2654, 3595, 7226, 15729, 15868, 16046, 16042).  </w:t>
        <w:br/>
        <w:t xml:space="preserve">657. It is also noted from this same graph a certain stability of Umicore's market shares as well as a strong asymmetry compared to the market shares of competing rollers during the period of the practices. Thus, Rheinzink, Umicore's main competitor, never exceeded 20% market share, while the players in the competitive fringe did not exceed 4% market share each.  </w:t>
        <w:br/>
        <w:t xml:space="preserve">On the market for zinc roofing products  </w:t>
        <w:br/>
        <w:t>658. In the market for zinc roofing products, including rolled products sold to manufacturers, Umicore's market shares remain stable and at least 70% throughout the period of the practices (see the graph below). These market shares are also underestimated from 2003, following Umicore's acquisition of the roller Ieqsa, for which precise annual data are not available but which holds between 4 and 8% market share in the zinc construction products sector (see the graph above).</w:t>
      </w:r>
    </w:p>
    <w:p>
      <w:r>
        <w:rPr>
          <w:b/>
        </w:rPr>
        <w:t>[Pages 115–117]</w:t>
      </w:r>
    </w:p>
    <w:p>
      <w:r>
        <w:t xml:space="preserve">Graph 11  </w:t>
        <w:br/>
        <w:t xml:space="preserve">Evolution of market shares of Umicore and Rheinzink in the zinc roofing products market in tonnages between 2000 and 2012  </w:t>
        <w:br/>
        <w:t xml:space="preserve">Source: data concerning Umicore and market size (Umicore, references 15704 and 24100); data concerning Rheinzink (Rheinzink - reference 24092)  </w:t>
        <w:br/>
        <w:t>Note: In the absence of data concerning Ieqsa, Umicore's market shares do not include tonnages sold by Ieqsa and are therefore underestimated. Furthermore, these market shares incorporate sales of rolled zinc to subcontractors.</w:t>
      </w:r>
    </w:p>
    <w:p>
      <w:r>
        <w:t>659. In a subsidiary manner, it can be noted that if the relevant market were expanded to include other sheet metal materials, of which zinc represents between 85 and 92% according to estimates (see above), Umicore's market shares would still remain above 60% throughout the entire period of practices.</w:t>
      </w:r>
    </w:p>
    <w:p>
      <w:r>
        <w:t>660. Umicore contests holding a dominant position due to the competitive pressure exerted by other roofing materials, both metallic and non-metallic. These points have already been addressed in the section dedicated to the definition of relevant markets.</w:t>
      </w:r>
    </w:p>
    <w:p>
      <w:r>
        <w:t xml:space="preserve">On the market for zinc EEP products  </w:t>
        <w:br/>
        <w:t>661. The products manufactured by Umicore represent a high market share in the zinc EEP products market throughout the period of practices (1999-2007). In 2001, it stood at 65%, which is three times higher than that of its main competitor Rheinzink (22%). Although Umicore's share declines during the 2000s, it remains above 53% (see graph below).</w:t>
      </w:r>
    </w:p>
    <w:p>
      <w:r>
        <w:t xml:space="preserve">Graph 12  </w:t>
        <w:br/>
        <w:t xml:space="preserve">Evolution of the respective market shares of Umicore and Rheinzink in the zinc EEP market between 2000 and 2012  </w:t>
        <w:br/>
        <w:t>Source: Data concerning Umicore and the estimation of market size (Umicore, references 15704 and 24100); data concerning Rheinzink (Rheinzink reference 24092)</w:t>
      </w:r>
    </w:p>
    <w:p>
      <w:r>
        <w:t>662. Market shares also differ significantly between operators depending on the distribution channel, as suggested by the data in the table below, extracted from the study "Panel Négoce Matériaux," seized from Umicore France. Notably, Umicore held 95% market share in 2004 in the zinc gutter segment within the specialist roofing channel, which according to this study represents 34% of zinc gutters sold and where the share of other materials remains very limited.</w:t>
      </w:r>
    </w:p>
    <w:p>
      <w:r>
        <w:t xml:space="preserve">Table 12  </w:t>
        <w:br/>
        <w:t xml:space="preserve">Market shares of players in the zinc gutter segment by distribution channel - 2004  </w:t>
        <w:br/>
        <w:t xml:space="preserve">Generalist Sanitary- Specialists of  </w:t>
        <w:br/>
        <w:t xml:space="preserve">Heating Roofing  </w:t>
        <w:br/>
        <w:t xml:space="preserve">(27%) (40%) (34%)  </w:t>
        <w:br/>
        <w:t xml:space="preserve">Umicore 54% 66% 95%  </w:t>
        <w:br/>
        <w:t xml:space="preserve">Rheinzink 27% 17% 3%  </w:t>
        <w:br/>
        <w:t xml:space="preserve">Subcontractors 17% 16% 2%  </w:t>
        <w:br/>
        <w:t xml:space="preserve">Other manufacturers 2% 1% NS  </w:t>
        <w:br/>
        <w:t xml:space="preserve">Total 100% 100% 100%  </w:t>
        <w:br/>
        <w:t xml:space="preserve">Source: Study titled "Panel négociant Matériaux" seized from Umicore France, reference 4008  </w:t>
        <w:br/>
        <w:t>Remarks: The unit in which market shares are expressed is not specified. However, based on other elements presented in the study, it appears to be linear meters. The distribution among each segment is obtained from data concerning the distribution of each distribution channel in linear meters, all materials combined (reference 4001) and the share of zinc within each distribution channel (reference 4003).</w:t>
      </w:r>
    </w:p>
    <w:p>
      <w:r>
        <w:t>663. In a subsidiary manner, if metallic materials such as copper and stainless steel (which represent less than 6% of EEP products) were included in the relevant market considered, Umicore's market shares would still consistently remain above 50% throughout the entire period of practices (1999-2007).</w:t>
      </w:r>
    </w:p>
    <w:p>
      <w:r>
        <w:t>664. Umicore contests holding a dominant position due to the competitive pressure exerted by other materials, particularly PVC and aluminum. These observations from Umicore have already been addressed in the section dedicated to the definition of relevant markets.</w:t>
      </w:r>
    </w:p>
    <w:p>
      <w:r>
        <w:t xml:space="preserve">On other indicators of dominant position  </w:t>
        <w:br/>
        <w:t>665. Umicore's dominant position in each of the two affected markets is evidenced by other indicators, which support the analysis in terms of market shares and size asymmetry with competitors.</w:t>
      </w:r>
    </w:p>
    <w:p>
      <w:r>
        <w:t xml:space="preserve">666. Firstly, Umicore is the historical player in the French market (references 24288-24289). This historical presence gives it significant notoriety and brand image among roofers and architects. This strong notoriety, which results from promotional work with prescribers and roofers (see references 99 to 103 and references 20311 to 20313), makes this player indispensable to resellers (cf. statements - for example references 5221, 5229, 5252 - and internal documents, for example references 7235, 24031 to 24041). Thus, an internal document seized from Umicore listing the results of a satisfaction survey among resellers shows that Umicore is perceived as a leader, even as a monopoly (references 24031 to 24041):  </w:t>
        <w:br/>
        <w:t xml:space="preserve">"VM Zinc is true to itself... like a leader who is a bit complacent."  </w:t>
        <w:br/>
        <w:t xml:space="preserve">"VM is indispensable..."  </w:t>
        <w:br/>
        <w:t>"They need to come down from their pedestal, we only negotiate with them, and as soon as they raise prices, we suffer!"</w:t>
      </w:r>
    </w:p>
    <w:p>
      <w:r>
        <w:rPr>
          <w:b/>
        </w:rPr>
        <w:t>[Pages 118–120]</w:t>
      </w:r>
    </w:p>
    <w:p>
      <w:r>
        <w:t xml:space="preserve">" They have a monopoly on the market; I believe they think they no longer have to make any efforts."  </w:t>
        <w:br/>
        <w:t xml:space="preserve">"People always ask for VM Zinc. It is the only brand prescribed nowadays."  </w:t>
        <w:br/>
        <w:t xml:space="preserve">667. In another internal document seized from Umicore regarding "Perception of external audiences" dated April 2007 (references 23817 to 23867, survey conducted on behalf of Umicore among craftsmen, distributors, and architects), it is also mentioned that Umicore is perceived as a leading player, in a quasi-monopoly position in the French market.  </w:t>
        <w:br/>
        <w:t xml:space="preserve">668. Umicore contests the scope of these statements, notably invoking a contrary statement from the former purchasing director of Larivière. However, the excerpt cited by Umicore (point 171 of Umicore's observations), in which the former purchasing director of Larivière states:  </w:t>
        <w:br/>
        <w:t xml:space="preserve">"For my part, I do not consider Umicore to be in a dominant position [...]",  </w:t>
        <w:br/>
        <w:t xml:space="preserve">cannot be read independently of the two paragraphs above, where this same person, when interviewed, asserts:  </w:t>
        <w:br/>
        <w:t xml:space="preserve">"With Umicore, there is no possible discussion. The supplier's selling price is based on the LME and the year-end bonuses are unilaterally decided by Umicore" (reference 5984).  </w:t>
        <w:br/>
        <w:t xml:space="preserve">669. Secondly, Umicore perceives itself as being in a "dominant position," as evidenced by an internal email (reference 23891), of which here is an excerpt:  </w:t>
        <w:br/>
        <w:t xml:space="preserve">*Email from the sales director of Umicore France dated November 22, 2007, at 7:43 PM:  </w:t>
        <w:br/>
        <w:t xml:space="preserve">"(...) Who chose this name 'Privilege Club'???  </w:t>
        <w:br/>
        <w:t xml:space="preserve">We are already in a risky position regarding our market share... dominant position in the zinc segment.  </w:t>
        <w:br/>
        <w:t xml:space="preserve">Validating on our own site and by this title that the CVMZ are privileged is irresponsible and completely false.  </w:t>
        <w:br/>
        <w:t xml:space="preserve">Once again, validate all communication before its dissemination. In this area, we do not have the right to make mistakes; it would be too serious.  </w:t>
        <w:br/>
        <w:t xml:space="preserve">If you have questions, as you just did, ask me... and do not hesitate to reprimand the person responsible for this nonsense" (emphasis added)  </w:t>
        <w:br/>
        <w:t xml:space="preserve">670. Thirdly, it is noted that in the market for zinc roofing products and the market for zinc EEP products, the entire profession relies on Umicore's product prices to establish its pricing (references 24292 to 24294), as evidenced by the statement of the president of Rheinzink France in 2009:  </w:t>
        <w:br/>
        <w:t xml:space="preserve">"The UMICORE price is a base value that serves as a reference for the market. People do not buy based on the LME, which is the non-ferrous metals exchange, but based on a more stable reference price published by the leader."  </w:t>
        <w:br/>
        <w:t xml:space="preserve">671. Fourthly, Umicore manages to maintain high market shares throughout the period while practicing prices that are higher - by 5 to 15% - than those of its competitors in the French market. This observation applies, for example, to the market for EEP products, where Umicore has managed to maintain a market share of over 55% (and even 95% in the gutter segment among specialist roofing distributors), despite prices higher than those of its competitors in 2012, by 12% compared to Rheinzink and 19% compared to the manufacturer Hild (reference 16087).  </w:t>
        <w:br/>
        <w:t xml:space="preserve">672. Lastly, while the three main customers of UBPF represented 72% of its sales in 2012 and the two main ones (the Point P and Larivière groups) 57% in 2013, they do not have, as Umicore claims, a compensatory purchasing power (paragraphs 299 to 305 of the response memorandum).  </w:t>
        <w:br/>
        <w:t xml:space="preserve">673. Indeed, as the European Commission points out: "This compensatory purchasing power can result from the size of the customers or their commercial significance for the dominant company, as well as their ability to quickly switch suppliers, to favor new entries, or to vertically integrate, or to represent a credible threat to do so" (paragraph 18 of the guidelines on the priorities adopted by the Commission for the application of Article 82 EC).  </w:t>
        <w:br/>
        <w:t xml:space="preserve">674. The Authority, in its decision No. 14-D-19 regarding practices implemented in the cleaning products and insecticides sector and in the hygiene and body care products sector, considered that the negotiating power of distributors vis-à-vis suppliers must be assessed in light of the market power that suppliers may have (paragraph 1352). The decision notably emphasizes that the power of large retailers is exercised more difficultly when manufacturers have well-known brands, citing several concentration decisions of the European Commission (paragraph 1354) and notes that the companies involved in the sanctioned practices represented almost all major national brands in each of the sectors concerned, and thus most of the so-called "essential" products.  </w:t>
        <w:br/>
        <w:t xml:space="preserve">675. However, in this case, despite the size of the main distributors, the preferences of the distributors' customers for the VM Zinc brand are very strong, so that the ability to quickly switch suppliers for a distributor appears very limited. Umicore's historical presence in the French market not only gives it significant notoriety and brand image among roofers and architects but also an adaptation to the aesthetic criteria specific to the French market, criteria that Umicore has also significantly helped to promote and develop for a long time, through substantial work with prescribers (mainly architects) and roofers (see references 99 to 103 and references 20311 to 20313). This situation is illustrated by the following comment from a distributor, interviewed by Umicore as part of a satisfaction survey of 2006 among resellers: "People always ask for VM Zinc. It is the only brand prescribed nowadays" (references 24031 to 24041).  </w:t>
        <w:br/>
        <w:t xml:space="preserve">676. Furthermore, according to statements made by Umicore in the session, only the distributor Gédimat would have delisted VM Zinc products.  </w:t>
        <w:br/>
        <w:t xml:space="preserve">677. The concentration of the distribution market in this case is therefore not likely to undermine Umicore's dominant position in the markets for zinc roofing products and zinc EEP products.  </w:t>
        <w:br/>
        <w:t xml:space="preserve">Conclusion on Umicore's position in the markets  </w:t>
        <w:br/>
        <w:t>678. In conclusion, it is demonstrated that Umicore holds a dominant position both in the market for zinc roofing products and in the market for zinc EEP products given its very high market share, which is far ahead of that of its first competitor Rheinzink France, but also a set of serious, precise, and consistent indicators whose elements have been described above, attesting to Umicore's market power over its distributors.</w:t>
      </w:r>
    </w:p>
    <w:p>
      <w:r>
        <w:t xml:space="preserve">D. ON THE MERITS OF THE ALLEGATIONS REGARDING EXCLUSIVE PURCHASING OBLIGATIONS  </w:t>
        <w:br/>
        <w:t xml:space="preserve">679. According to the notification of grievances, Umicore France, UBPF, and Umicore are accused of having bound from 1999 to March 2014 the VM Zinc centers, including those belonging to the Point P, Asturienne, and Larivière brands, by exclusive purchasing obligations for VM Zinc products. This practice has been notified to them both from the perspective of abuse of dominant position (Articles 102 of the TFEU and L. 420-2 of the Commercial Code) and of antitrust law (Articles 101 of the TFEU and L. 420-1 of the Commercial Code).  </w:t>
        <w:br/>
        <w:t xml:space="preserve">680. The following developments will successively examine the merits of the grievances notified on these two grounds.  </w:t>
        <w:br/>
        <w:t xml:space="preserve">1. ON THE QUALIFICATION OF EXCLUSIVITY PRACTICES IN LIGHT OF PROVISIONS PROHIBITING ABUSE OF DOMINANT POSITION (GRIEVANCE NO. 2)  </w:t>
        <w:br/>
        <w:t xml:space="preserve">681. After recalling the applicable principles regarding abuse of dominant position, the following will be analyzed successively:  </w:t>
        <w:br/>
        <w:t xml:space="preserve">- the characterization of exclusivity practices;  </w:t>
        <w:br/>
        <w:t xml:space="preserve">- their continuous nature;  </w:t>
        <w:br/>
        <w:t xml:space="preserve">- the analysis of their anticompetitive effects;  </w:t>
        <w:br/>
        <w:t xml:space="preserve">- the absence of objective justifications or efficiency gains.  </w:t>
        <w:br/>
        <w:t xml:space="preserve">a) Reminder of the principles  </w:t>
        <w:br/>
        <w:t xml:space="preserve">682. Abusive exploitation is understood as "an objective notion that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different from those governing normal competition of products or services based on the performances of economic operators, the maintenance of the existing degree of competition on the market or the development of that competition" (Judgments of the Court of Justice of February 13, 1979, Hoffmann-La Roche/Commission, 85/76 and of February 17, 2011, TeliaSonera, C-52/09, paragraph 27).  </w:t>
        <w:br/>
        <w:t>683. While the existence of a dominant position is not in itself condemnable, this situation imposes, according to consistent case law, a particular responsibility on the person who holds it not to harm, through their behavior, effective and undistorted competition in the internal market of the Union (Judgments of the Court of Justice of November 9, 1983, Michelin/Commission, 322/81, Rec. p. 3461, paragraph 57, of April 2, 2009, France Télécom/Commission, C-202/07 P, Rec. p. I-2369, paragraph 105, and of the Tribunal of October 7, 1999, Irish Sugar/Commission, T-228/97, Rec. p. II-2969, paragraph 112). National decision-making practice is in the same vein (decision No. 09-D-24 of July 28, 2009, regarding practices implemented by France Télécom in various markets for fixed electronic communication services in the DOM, paragraph 207, decision No. 14-D-02 of February 20, 2014, regarding practices implemented in the sports information press sector, paragraph 208, confirmed by</w:t>
      </w:r>
    </w:p>
    <w:p>
      <w:r>
        <w:rPr>
          <w:b/>
        </w:rPr>
        <w:t>[Pages 121–123]</w:t>
      </w:r>
    </w:p>
    <w:p>
      <w:r>
        <w:t xml:space="preserve">the judgment of the Court of Appeal of May 15, 2015, the company Les éditions P. Amaury S.A, no. 2014/05554, p. 8).  </w:t>
        <w:br/>
        <w:t xml:space="preserve">684. Regarding the practices of exclusive agreements, the Court of Justice in its judgment of February 13, 1979, Hoffmann La Roche/Commission, ruled: "Whereas, for a company in a dominant position in a market, the act of binding - even at their request - buyers by an obligation or promise to source for all or a substantial part of their needs exclusively from that company constitutes an abusive exploitation of a dominant position within the meaning of Article 86 of the Treaty, whether the obligation in question is stipulated as such or whether it finds its counterpart in the granting of discounts; the same applies when the said company, without binding the buyers by a formal obligation, applies, either by virtue of agreements made with these buyers or unilaterally, a loyalty discount system, that is to say, discounts conditioned on the customer - regardless of the amount, substantial or minimal, of their purchases - sourcing exclusively for all or a significant part of their needs from the company in a dominant position; indeed, exclusive sourcing commitments of this nature, with or without the counterpart of discounts or the granting of loyalty discounts to encourage the buyer to source exclusively from the company in a dominant position, are incompatible with the objective of undistorted competition in the common market because they do not rest (...) on an economic performance justifying this burden or advantage, but tend to remove from the buyer, or restrict in their case, the possibility of choice regarding their sources of supply and to block access to the market for other producers..." (judgment of the Court of Justice of February 13, 1979, Hoffmann-La Roche, C85/76, paragraphs 89-90).  </w:t>
        <w:br/>
        <w:t xml:space="preserve">685. The Union Court also recalled that it is not necessary for the practices of a company in a dominant position to bind buyers by a formal obligation to establish that they constitute an abusive exploitation of a dominant position within the meaning of Article 102 TFEU. It is sufficient that these practices involve an incentive, towards customers, not to go through competing suppliers and to source for all or a substantial part of their needs exclusively from that company (judgment of the Court of September 9, 2010, Tomra Systems SAS/Commission, T-155/06, paragraph 59).  </w:t>
        <w:br/>
        <w:t>686. The practice and national case law go in the same direction. In the absence of an express exclusivity clause, it is necessary to determine whether the entirety of the contractual stipulations in question, analyzed in their legal and economic context, allows for the consideration that there exists a situation of exclusivity or quasi-exclusivity in fact, likely to restrict competition (see in particular decision no. 12-D-11 of April 6, 2012 concerning a referral by the company Roland Vlaemynck Tisseur against practices implemented in the sector of the manufacture and marketing of industrial towels, paragraph 108; see also, decision no. 04-D-13 of April 8, 2004 regarding practices implemented by the company des Caves et des Producteurs réunis de Roquefort in the sector of blue-veined cheeses, paragraphs 33 et seq., confirmed by the judgment of the Court of Appeal of Paris of November 9, 2004, Société anonyme des caves et producteurs réunis de Roquefort, no. 2004/08960, p. 5, and, on appeal, by the judgment of the Court of Cassation of December 6, 2005, Société des Caves et producteurs réunis de Roquefort, no. 04-19541).</w:t>
      </w:r>
    </w:p>
    <w:p>
      <w:r>
        <w:t xml:space="preserve">b) The characterization of exclusivity practices  </w:t>
        <w:br/>
        <w:t xml:space="preserve">687. The contracts signed with the VM Zinc centers between 1999 and 2004 included an express obligation of exclusive purchasing aimed at securing the loyalty of VM Zinc distributors (i).  </w:t>
        <w:br/>
        <w:t xml:space="preserve">688. The modifications to the contracts made in 2003 and coming into effect in 2004, while removing the explicit nature of this obligation, did not put an end to the commercial policy pursued by Umicore aimed at encouraging the VM Zinc centers to source exclusively or almost exclusively zinc roofing products and EEP of its brand (ii).  </w:t>
        <w:br/>
        <w:t xml:space="preserve">(i) On the existence of explicit obligations of exclusive purchasing binding the VM Zinc centers from 1999 to 2004  </w:t>
        <w:br/>
        <w:t xml:space="preserve">689. The contract signed in 1999 between Umicore and the VM Zinc distributors included an explicit exclusivity obligation. Indeed, under the "promotion" clause, the VM Zinc centers were to ensure "the promotion of UMF products and brands, to the exclusion of competing products and brands."  </w:t>
        <w:br/>
        <w:t xml:space="preserve">690. Similarly, an identical "promotion" clause applied to the VM Zinc centers belonging to the Point P and Asturienne brands. It was included in Appendix 8 of the "collaboration contract UM / Groupe Point P following the transfer by Union Minière France of its subsidiary Asturienne" binding Umicore and the Point P-Saint-Gobain group (references 3360-3402 and references 24822 et seq.).  </w:t>
        <w:br/>
        <w:t xml:space="preserve">691. Finally, the contract concluded in 1995 and renewed annually by tacit renewal that governed the relations between Larivière and Umicore during this period also included a "promotion" clause under which the VM Zinc Larivière centers committed to "Promote the contractual VM ZINC products and their brands, to the exclusion of competing VM ZINC products."  </w:t>
        <w:br/>
        <w:t xml:space="preserve">692. It is undisputed that under the "promotion" clause, all VM Zinc centers, including those belonging to major distribution brands, were required to remain loyal to its brand (see response memorandum to the Umicore France and UBPF report pages 29 to 37).  </w:t>
        <w:br/>
        <w:t xml:space="preserve">693. It is thus established that from 1999 to 2004, Umicore imposed on all VM Zinc centers, including those belonging to the Point P, Asturienne, and Larivière brands, an obligation of exclusive purchasing based on explicit contractual stipulations.  </w:t>
        <w:br/>
        <w:t xml:space="preserve">694. Beyond the letter of the 1999 contracts, several internal documents dated 2002 show that this loyalty was part of Umicore's commercial policy aimed at "pursuing and amplifying" the selective strategy initiated in the 1990s with the VM Zinc centers and ensuring that they "remain 100% loyal" to it (reference 8773). Umicore aimed to "maintain [its] market shares within our CVMZ 100% VM, push back the second brand (cf. action plan by brand/key accounts); Increase [its] market shares with CVMZ not 100% loyal" (reference 24011).  </w:t>
        <w:br/>
        <w:t xml:space="preserve">(ii) On the existence of de facto exclusive purchasing obligations binding the VM Zinc centers from 2004 to 2007  </w:t>
        <w:br/>
        <w:t xml:space="preserve">695. The removal in the contracts that came into effect in 2004 of the express obligation of exclusive purchasing did not lead Umicore to abandon this objective, by implementing a commercial policy tending in practice towards exclusivity: indeed, it emerges from a set of serious, precise, and consistent indications that the provisions of the new contract  were interpreted by the parties to the contract  and applied by Umicore, which relied in particular on a system of monitoring and reprisals implemented at least until the end of 2007, as an exclusivity  to which the VM Zinc distributors complied, for the majority of their supplies .  </w:t>
        <w:br/>
        <w:t xml:space="preserve"> On the contractual framework applicable from 2004  </w:t>
        <w:br/>
        <w:t xml:space="preserve">696. Umicore modified from 2004 the general contractual framework applicable to the VM Zinc centers and provided specific provisions for the VM Zinc centers belonging to the Point P, Asturienne, and Larivière brands.  </w:t>
        <w:br/>
        <w:t xml:space="preserve">♦ Regarding the contractual framework applicable to the VM Zinc centers  </w:t>
        <w:br/>
        <w:t xml:space="preserve">697. As a primary matter, the explicit purchasing obligation imposed by Umicore was replaced by a more ambiguous clause. Indeed, from 2004, the obligation to ensure the promotion of UMF products and brands "to the exclusion of competing products and brands" (Article 6.1, reference 1536) was replaced by a clause stating that the VM Zinc centers were to "ensure the promotion of the VM ZINC brand and all its products and systems" without "using the VM Zinc brand, its products, its services, and its communication supports as sales vectors for competing branded products" (Article 6, reference 1502).  </w:t>
        <w:br/>
        <w:t xml:space="preserve">698. Furthermore, other contractual stipulations were modified or even removed. First, the minimum tonnage target of 60 tons was replaced by a "unilateral tonnage forecast." Additionally, the reporting clause was removed. Finally, the obligation to maintain a "minimum stock of one month of sales of each product" (reference 1542) provided by the initial contract was modified: in the new contract, each distributor was to "permanently hold in stock all VM ZINC products necessary to ensure immediate availability for the best service to customers and corresponding to one month of sales" (Article 6, reference 1502) (see the clause-by-clause comparison of the 1999 and 2003 contracts made in the findings in paragraphs 123 et seq.).  </w:t>
        <w:br/>
        <w:t xml:space="preserve">699. Finally, financial incentives for purchasing Umicore products were strengthened. Indeed, the rate of the qualitative bonus initially set at 2% in 1998 grew steadily to reach 8% in 2008. Furthermore, the conditions for granting this bonus evolved. Thus, the qualitative bonus (BFAE) that depended on "VM Zinc Loyalty" in 1998 (Appendix 4, references 1544-1546) was conditioned from 2004 "on the fulfillment of the commitments of the contract." Among the aforementioned commitments were the promotion clause of Article 6 and the more general loyalty obligations stipulated in Article 1 (Appendix 4, references 1509-1510). In 2007, the BFAE became the semi-annual qualitative agency bonus (BQSA). This was paid semi-annually, notably on the condition that the distributor promoted a specific range of products through commercial promotion actions or customer engagement.  </w:t>
        <w:br/>
        <w:t>700. These new provisions applied to all VM Zinc centers, including those belonging to the Larivière brand (references 24848-24850) and to the Asturienne and Point P brands (references 15635-15657 and 15509-15531).</w:t>
      </w:r>
    </w:p>
    <w:p>
      <w:r>
        <w:rPr>
          <w:b/>
        </w:rPr>
        <w:t>[Pages 124–126]</w:t>
      </w:r>
    </w:p>
    <w:p>
      <w:r>
        <w:t xml:space="preserve">♦ Regarding the provisions specifically applicable to the VM Zinc centers belonging to the Point P and Asturienne brands  </w:t>
        <w:br/>
        <w:t xml:space="preserve">701. In May 2004, Umicore and Asturienne signed a "Umicore/Asturienne Partnership Charter" (references 1490-1491 and 24826 et seq.) which notably provided that the distribution of competing brands would be limited to only five Asturienne depots:  </w:t>
        <w:br/>
        <w:t xml:space="preserve">♦ Regarding the provisions specifically applicable to the VM Zinc centers belonging to the Larivière brand  </w:t>
        <w:br/>
        <w:t xml:space="preserve">702. Starting in 2005, Larivière, which was already sourcing over 95% of its zinc needs from Umicore, became a single-brand supplier in exchange for an additional bonus added to those provided for in the common contract for the VM Zinc centers. Based on all annual sales of Umicore to Larivière, across all products (references 24850 et seq.), this bonus, called "End-of-Year Development Bonus" (BFAD), was initially paid outside the contract, then formalized in 2009 by the "Amendment to the Technical and Commercial Collaboration Contract VM Zinc renewed on January 15, 2009" (references 7411-7412). It should be noted that this additional bonus bore the same name as the bonus paid to the Point P-Saint-Gobain group before 2004 (see findings paragraph 162) when Umicore was the sole supplier to Asturienne.  </w:t>
        <w:br/>
        <w:t xml:space="preserve">703. In conclusion, the examination of the successive contracts reveals that from 2004 onwards, Umicore replaced the explicit obligation of exclusive purchasing imposed on the VM Zinc centers with less formal provisions regarding the exclusivity of "promotion" of VM Zinc branded products, as well as enhanced financial incentives.  </w:t>
        <w:br/>
        <w:t xml:space="preserve"> On the interpretation of the modified contractual framework  </w:t>
        <w:br/>
        <w:t xml:space="preserve">704. Despite these formal modifications to the contracts, the elements in the file demonstrate that Umicore and the VM Zinc centers still interpreted these provisions as the basis for an obligation of exclusivity.  </w:t>
        <w:br/>
        <w:t xml:space="preserve">♦ By Umicore  </w:t>
        <w:br/>
        <w:t xml:space="preserve">705. The interpretation that Umicore's services made of the new contract is evident from several documents in the file.  </w:t>
        <w:br/>
        <w:t xml:space="preserve">706. In an email dated March 1, 2007, addressed to a regional manager of Umicore who had reported the presence of Italian zinc in a VM Zinc center, the sales director for France at Umicore explained that:  </w:t>
        <w:br/>
        <w:t xml:space="preserve">"We cannot legally blame a VMZ center for sourcing competing zinc but for using VM ZINC to sell competing zinc. A bit far-fetched, certainly, but that's the law.  </w:t>
        <w:br/>
        <w:t xml:space="preserve">I advise you to play 'dead' (...) for a while before taking action on this matter. We need evidence or if not evidence, we will see how to act.  </w:t>
        <w:br/>
        <w:t xml:space="preserve">Let's talk about it again, but I am counting on you (...) to move this file forward" (reference 4069, emphasis added).  </w:t>
        <w:br/>
        <w:t xml:space="preserve">707. The previous message does not mention at any time a practice of "promotion" of competing zinc in the strict sense. However, the sales director for France advised his regional correspondent to rely on the "promotion" clause to reproach the distributor for sourcing competing zinc and to dissuade him from selling it.  </w:t>
        <w:br/>
        <w:t xml:space="preserve">708. Another email dated August 28, 2006, attests to the fact that Umicore interpreted the contract in a manner consistent with single-branding. During an internal exchange, the sales director for France at Umicore complained to the sales director for Europe at Umicore France about the attitude of the company Defrancq in the following terms:  </w:t>
        <w:br/>
        <w:t xml:space="preserve">"(...) Defrancq is very strongly disrupting our commercial policy. The fact that they accepted a second brand with this client a few years ago (a dynamic initiated by their Belgian headquarters) has destabilized our network by opening the door to this trend among the VMZ centers in the region.  </w:t>
        <w:br/>
        <w:t xml:space="preserve">Asturienne has opened an RZK agency in Villeneuve.  </w:t>
        <w:br/>
        <w:t xml:space="preserve">Doolaeghe is now distributing more and more Slovenian zinc (no BFAD in 2005 attributed) to the sub-network.  </w:t>
        <w:br/>
        <w:t xml:space="preserve">Desenfans has entered its second non-VMZ agency sporadically with Nedzink.  </w:t>
        <w:br/>
        <w:t xml:space="preserve">Delta Zinc has passed "under the radar" from Simar and Nedzink.  </w:t>
        <w:br/>
        <w:t xml:space="preserve">In short, a big mess that we have to manage day by day (...)  </w:t>
        <w:br/>
        <w:t xml:space="preserve">The idea is to revoke their 2006 BFAD for using the VM Zinc brand to promote competing zinc (Article 6 of our contract "missions and duties of the VMZ") and if this situation persists, to revoke their VMZ status in 2007" (reference 1486, emphasis added).  </w:t>
        <w:br/>
        <w:t xml:space="preserve">709. Umicore's intention to encourage, or even compel, the VM Zinc centers to rely solely on one supplier is clearly evident from this exchange. Once again, the legal argument that Umicore's managers propose to use to discipline the distributor consists of reproaching, or even sanctioning, sourcing competing zinc under the guise of a violation of the "promotion" clause, without the exact contours of this alleged violation being specified.  </w:t>
        <w:br/>
        <w:t xml:space="preserve">710. Furthermore, an internal email at Umicore dated October 2007 regarding the distributor Desenfans reflects Umicore's interpretation of the contract in its new wording. It indicated that:  </w:t>
        <w:br/>
        <w:t xml:space="preserve">"The fact that he has competing products in stock is not contractually reprehensible... We need to find something else that demonstrates that through VM ZINC, he has promoted competing zinc. We should discuss this further over the phone. When are you home this week? (...)  </w:t>
        <w:br/>
        <w:t xml:space="preserve">1/ We must promptly express our dissatisfaction to Desenfans via letter and outline what we mean by partnership.  </w:t>
        <w:br/>
        <w:t xml:space="preserve">It is up to him to promote other zinc than VM Zinc, but in that case, he can no longer claim to be a VMZ" (reference 24339, emphasis added).  </w:t>
        <w:br/>
        <w:t xml:space="preserve">711. Ultimately, this interpretation is confirmed by several internal documents regarding Umicore's strategy.  </w:t>
        <w:br/>
        <w:t xml:space="preserve">712. A document titled "Market Flash report" dated May 2006 clearly mentions the "loyalty commitment" to which distributors are subject and the necessity to enforce it:  </w:t>
        <w:br/>
        <w:t xml:space="preserve">"It is important to note that the roofing companies, having signed a few months ago for projects, try to find the cheapest zinc they can to reduce their profitability lost. It is a good opportunity for the exotic zinc suppliers to develop their market share and a stronger temptation for the VMZ network to forget their loyalty commitment. It’s up to us to reinforce our controls and the projects follow-up" (reference 8756, emphasis added).  </w:t>
        <w:br/>
        <w:t xml:space="preserve">713. This concern to avoid any breach of single-branding by distributors also emerges in the handwritten notes taken by the president of Umicore France during a presentation of the company's strategic action plan in 2007.  </w:t>
        <w:br/>
        <w:t xml:space="preserve">714. On this occasion, Umicore questioned, "How do you make sure our VMZ centers do not sell something else? Can we make the VMZ sign away??" (reference 3600).  </w:t>
        <w:br/>
        <w:t xml:space="preserve">715. Thus, the textual amendments to the contract in force from 2004 did not fundamentally change the objective sought by Umicore, which still viewed the stipulations applicable to the VM Zinc centers as the basis for an obligation aimed at exclusivity of supply.  </w:t>
        <w:br/>
        <w:t xml:space="preserve">♦ By the VM Zinc centers  </w:t>
        <w:br/>
        <w:t xml:space="preserve">716. From 2004 onwards, the VM Zinc centers still considered themselves bound by an obligation of exclusivity towards their supplier.  </w:t>
        <w:br/>
        <w:t xml:space="preserve">The interpretation of the contractual stipulations by the VM Zinc distributors  </w:t>
        <w:br/>
        <w:t>717. As a preliminary point, it is noted that Umicore never explicitly indicated to its VM Zinc distributors that the new contracts of 2004 marked a break with the past practice of exclusive purchasing obligations.</w:t>
      </w:r>
    </w:p>
    <w:p>
      <w:r>
        <w:rPr>
          <w:b/>
        </w:rPr>
        <w:t>[Pages 127–129]</w:t>
      </w:r>
    </w:p>
    <w:p>
      <w:r>
        <w:t xml:space="preserve">718. Several statements in the file attest to the fact that the textual modifications made in 2003 and which came into effect in 2004 did not actually change the way the VM Zinc centers interpreted the contracts signed with Umicore (see tables No. 1 and 2 attached in appendices No. 1 and 2 of the report).  </w:t>
        <w:br/>
        <w:t xml:space="preserve">719. This interpretation is unambiguously reflected in a statement from the distributor Au Fait 21. In 2005, Umicore notably reproached this distributor for having "promoted competing zinc to the detriment of highlighting our VM ZINC brand." According to the general manager of Au Fait 21:  </w:t>
        <w:br/>
        <w:t xml:space="preserve">"the grievances that were subsequently formulated against [him] within the framework of the contract must be understood very clearly as Umicore's desire to be the sole supplier" (reference 5440, emphasis added).  </w:t>
        <w:br/>
        <w:t xml:space="preserve">720. Similarly, the sales director of the company Comptoirs de Fer stated:  </w:t>
        <w:br/>
        <w:t xml:space="preserve">"the contract with Umicore was for me an exclusivity contract, even if the term is not used in the contract (...) The grievances formulated in the letters of May 16 and December 12, 2006, are for me the expression of an unequivocal request for exclusivity from our supplier since it reproaches us for selling other products. Moreover, in my conversations with [the sales director France], the term exclusivity was indeed pronounced" (references 5444-5445, emphasis added).  </w:t>
        <w:br/>
        <w:t xml:space="preserve">721. Finally, the distributor Desenfans also subscribes to this interpretation. Regarding a letter from October 2006 in which Umicore reproached him for having "highlighted another brand," the purchasing manager of this company stated:  </w:t>
        <w:br/>
        <w:t xml:space="preserve">"I was very clearly asked not to promote competing brands, and this in light of the terms of the contract, which certainly does not formally state to sell only the Umicore brand, but which, in the spirit and request of Umicore's salespeople, meant not to sell competing products" (reference 5425, emphasis added).  </w:t>
        <w:br/>
        <w:t xml:space="preserve">722. Thus, according to the VM Zinc distributors, although they have been subject to some relaxation, the clauses contained an unwritten prohibition on selling products competing with those of Umicore.  </w:t>
        <w:br/>
        <w:t xml:space="preserve">Interpretation of the contractual stipulations by the VM Zinc centers  </w:t>
        <w:br/>
        <w:t xml:space="preserve">Asturienne  </w:t>
        <w:br/>
        <w:t xml:space="preserve">723. The Asturienne brand interpreted the contractual stipulations binding the VM Zinc Asturienne centers to Umicore in the same way.  </w:t>
        <w:br/>
        <w:t xml:space="preserve">724. This is particularly evident from the application that this brand made of the "Partnership Charter" signed by the general manager of Asturienne and the sales director France of Umicore France in May 2004 (references 1490-1491 and references 24826 et seq.).  </w:t>
        <w:br/>
        <w:t xml:space="preserve">725. According to this text, the VM Zinc approved Asturienne agencies were to ensure "exclusively the promotion of the Umicore range." It then stated that "5 depots Villeneuve d'Ascq, Saint-Malo, Saint-Denis, Libourne, Toulouse will distribute a competing brand," these depots being simultaneously prohibited from making "dual pricing (VM ZINC offer and competing offer for the same business or the same client)" (reference 1491).  </w:t>
        <w:br/>
        <w:t xml:space="preserve">726. By restricting the distribution of the Rheinzink brand to a few agencies, chosen by mutual agreement with Umicore, the second sentence of the Charter perfectly illustrates the fact that the "promotion" exclusivity required by the first sentence of this document is understood as a sales exclusivity.  </w:t>
        <w:br/>
        <w:t xml:space="preserve">727. Thus, the Charter allowed Umicore to control the development of competition within this brand. Its implementation confirms that despite the editorial modifications made to the 2004 contract, Asturienne still interpreted the exclusivity of "promotion" as a distribution exclusivity for the VM Zinc Asturienne centers.  </w:t>
        <w:br/>
        <w:t xml:space="preserve">728. Umicore contests this interpretation.  </w:t>
        <w:br/>
        <w:t xml:space="preserve">729. On the one hand, it argues that the sales modalities of Rheinzink-branded zinc by the five concerned centers do not allow for the conclusion that it was prohibited to sell competing zinc in the other VM Zinc Asturienne agencies.  </w:t>
        <w:br/>
        <w:t xml:space="preserve">730. This assertion is contradicted by the statement of the former general manager of Asturienne. When questioned about the Charter, he provided the following two clarifications: on the one hand, "orders for RHEINZINK France products must be placed with the ASTURIENNE agencies that sell this brand" (reference 6994), and on the other hand, "some of our agencies sold the RHEINZINK France brand and could supply our agencies selling the UMICORE brand but requesting RHEINZINK France products to meet the demands for this brand from certain clients" (reference 6992).  </w:t>
        <w:br/>
        <w:t xml:space="preserve">731. It follows from this hearing that, apart from the five centers chosen to distribute Rheinzink zinc, the VM Zinc Asturienne agencies did not directly distribute this brand and had to, in the event of an order for Rheinzink products by a client, go through one of the five centers selling this brand.  </w:t>
        <w:br/>
        <w:t xml:space="preserve">732. In general, the strictly regulated modalities of opening up to competition for Asturienne illustrate its lack of commercial freedom vis-à-vis Umicore. The fact that this brand long belonged to Umicore cannot justify that, having become independent, Asturienne had to refer to its former parent company to choose its suppliers and the conditions under which it distributed them.  </w:t>
        <w:br/>
        <w:t xml:space="preserve">733. On the other hand, Umicore argues that the Charter was never applied and that it was not renewed in 2005.  </w:t>
        <w:br/>
        <w:t xml:space="preserve">734. But the fact that, according to the former general manager of Asturienne, the Charter was intended to "calm" Umicore (references 6993 and 6995) or that a site manager of an Asturienne agency was unaware of this document (reference 5433) does not mean that it was not applied.  </w:t>
        <w:br/>
        <w:t xml:space="preserve">735. On the contrary, this application is evidenced by other elements in the file.  </w:t>
        <w:br/>
        <w:t xml:space="preserve">736. First, the mention of the five Asturienne centers selling Rheinzink zinc that appears in the handwritten notes taken by the general manager of the Larivière company during meetings with the sales director France of Umicore France, on October 9, 2007, and February 5, 2008 (references 5528 and 5537) reveals not only that the Charter was a document used, but also that it was in effect at least until February 5, 2008.  </w:t>
        <w:br/>
        <w:t xml:space="preserve">737. Indeed, the notes taken on February 5, 2008, mention:  </w:t>
        <w:br/>
        <w:t xml:space="preserve">Transcription: "Astu: 5 agencies in Rheinzink Lille Libourne Saint Malo Toulouse Saint Denis."  </w:t>
        <w:br/>
        <w:t xml:space="preserve">738. Next, the fact that the VM Zinc Asturienne centers did not market or only marginally marketed Rheinzink zinc and were subject to controls in this regard also shows that the Charter was applied.  </w:t>
        <w:br/>
        <w:t xml:space="preserve">739. For example, certain statements in the file (see table No. 3 attached in appendix No. 3 of the report references 26373 to 26382) show that the Asturienne agency of Saint-Grégoire, which was in contact with the Asturienne agency of Saint-Malo, one of the five Asturienne agencies chosen to distribute Rheinzink-branded zinc, was threatened for having offered both VM Zinc and Rheinzink brands:  </w:t>
        <w:br/>
        <w:t xml:space="preserve">"During our visit at the beginning of the year with Mr. (...), we drew your attention to the fact that we would be very vigilant about the impact on our sales that the operating system you have set up for Rennes/St Malo would have. Mr. (...) has already alerted you twice about your results in natural products, which are the sheets and gutters, by indicating your complete drop compared to the market, a drop representative of a change in the operation of your agency. (...) These figures clearly show that we are dealing with an Asturienne agency that is completely benefiting from the umbrella of our brand in the Roofing segment and surface aspect and that is "forgetting" us in the "Natural" segment. You have, in your agency, an ATC named {...), who is administratively attached to you but who practices dual branding under the cover of Asturienne St Malo. We have on our desk a document, attached to this ATC, where both brands are indeed quantified. In light of these results, please indicate your position since we are approaching the period when the annual BFAE rates are determined. Given the aforementioned elements, everything seems to indicate that your agency has de facto placed itself outside the contract that binds us" (references 24347-24348).  </w:t>
        <w:br/>
        <w:t>740. Finally, Umicore monitored the proper application of the Charter, at least between December 4, 2006, and January 11, 2008, a period for which the existence of exchanges of information between Umicore and the Point P-Saint-Gobain group regarding the Rheinzink zinc sold within the group's brands has been established (reference 24828). Indeed, it was noted in the email correspondence of the sales director France of Umicore France, exchanges of emails with the Point P-Saint-Gobain group, whereby Point P regularly sent, every quarter, to Umicore France, detailed data on tonnages and sales figures of Rheinzink products sold by each of the agencies of the four brands of the Point P-Saint-Gobain group: Point P, Asturienne, Dubois Matériaux, and La Plateforme du Bâtiment.</w:t>
      </w:r>
    </w:p>
    <w:p>
      <w:r>
        <w:rPr>
          <w:b/>
        </w:rPr>
        <w:t>[Pages 130–132]</w:t>
      </w:r>
    </w:p>
    <w:p>
      <w:r>
        <w:t xml:space="preserve">741. It follows from the above that Asturienne included the exclusivity of "promotion" which bound the VM Zinc Asturienne centers to Umicore as a distribution exclusivity.  </w:t>
        <w:br/>
        <w:t xml:space="preserve">Interpretation of the contractual stipulations by the Larivière VM Zinc centers  </w:t>
        <w:br/>
        <w:t xml:space="preserve">742. According to statements from several national and local managers of Larivière, the contractual stipulations binding this brand to Umicore were also understood in the sense of exclusivity (references 24854 and 24856, also table no. 4 in appendix no. 4 of the report).  </w:t>
        <w:br/>
        <w:t xml:space="preserve">743. Thus, the general director of Larivière stated during his hearing on February 11, 2013, that:  </w:t>
        <w:br/>
        <w:t xml:space="preserve">"Contractually, the storage of branded products causes the agency to lose its status as a VM Zinc center (...) the sale of competing zinc is not compatible with the status of a VM Zinc center" (references 17993 and 24086, emphasis added).  </w:t>
        <w:br/>
        <w:t xml:space="preserve">744. Similarly, during the hearing on March 5, 2010, the former purchasing director of this brand indicated that:  </w:t>
        <w:br/>
        <w:t xml:space="preserve">"VM Zinc centers could not sell competing branded zinc products, except for exceptions on prescription. Supply for these exceptions was done via a Larivière point of sale that was not a VM Zinc center. I have sometimes informed Umicore of these exceptional cases out of courtesy. VM Zinc centers are exclusive to Umicore" (reference 59863, emphasis added).  </w:t>
        <w:br/>
        <w:t xml:space="preserve">745. Some local managers also testified in this regard. When questioned on January 7, 2010, as part of the investigation, a former agency director explained that:  </w:t>
        <w:br/>
        <w:t xml:space="preserve">"In Les Abrets, I was not a VMZ center. I sold Rheinzink France and sourced from the Larivière VMZ in Grenoble for specific requests from certain clients for Umicore products. As soon as I took over the Genas agency, qualified as VMZ upon its opening, I had only one possible zinc supplier: Umicore. It was necessary to respect the supplier purchasing policy defined by the general management. For me, the Umicore contract is an exclusivity contract. There was no possible derogation" (reference 5458, emphasis added).  </w:t>
        <w:br/>
        <w:t xml:space="preserve">746. Umicore contests the scope of these statements.  </w:t>
        <w:br/>
        <w:t xml:space="preserve">747. Firstly, Umicore cites a new statement from the general director of Larivière dated June 11, 2015, in which he states:  </w:t>
        <w:br/>
        <w:t xml:space="preserve">"I have never considered that the contractual relationship in place since 2004 with Umicore France / UBPF ('Umicore') imposed on our company a prohibition on reselling competing products to those of Umicore. In practice, our company has resold competing products since 2004. Furthermore, to my knowledge, our company has not been subject to reprisals or pressure from Umicore for non-compliance with a hypothetical obligation of exclusive purchases from Umicore" (document 43, reference 27295).  </w:t>
        <w:br/>
        <w:t xml:space="preserve">748. According to Umicore, this new statement, made at Umicore's request and after the notification of grievances had been sent to him, would confirm that the contractual relationship between Larivière and itself did not include a prohibition on reselling competing products.  </w:t>
        <w:br/>
        <w:t xml:space="preserve">749. However, this statement does not contradict the other elements of the file since the exclusivity was imposed, not at the level of the Larivière company, but at the level of the Larivière points of sale that had the status of VM Zinc centers.  </w:t>
        <w:br/>
        <w:t xml:space="preserve">750. Secondly, Umicore argues that according to certain statements, Larivière would have, in its own interest, chosen to source exclusively from VM Zinc branded zinc.  </w:t>
        <w:br/>
        <w:t xml:space="preserve">751. However, while a dominant company can offer its clients conditions of exclusive purchasing obligations that align with its own interests, these exclusivity practices are not devoid of anti-competitive effects as long as the favorable conditions offered to clients are precisely aimed at diverting them from competitors and hindering their entry or development in the market.  </w:t>
        <w:br/>
        <w:t xml:space="preserve">752. Thus, the fact that the contracts signed with Umicore align with the interests of certain distributors is not incompatible with the existence of the practice of exclusive purchasing obligations. When questioned about the delisting of Rheinzink decided by Larivière, the general director of this brand indicated:  </w:t>
        <w:br/>
        <w:t xml:space="preserve">"To my knowledge, it is possible that Larivière negotiated additional back margin conditions with Umicore: the Development Bonus (...) The unique referencing of Umicore is the consequence of the development of Umicore's volumes with Larivière. This bonus rewarded Larivière's desire to see the number of its VM Zinc centers grow, which implicitly may have led us, given the competitiveness of their offer, to choose a single supplier" (reference 17994).  </w:t>
        <w:br/>
        <w:t xml:space="preserve">753. During the same hearing, the general director of Larivière specified that "the sale of competing zinc is not compatible with the status of a VM Zinc center" (reference 24086). This statement confirms that by negotiating with Umicore the status of VM Zinc center for all its agencies, Larivière knew that it was committing to supply the approved VM Zinc centers only with VM Zinc products, to the exclusion of other brands, which was confirmed in practice.  </w:t>
        <w:br/>
        <w:t xml:space="preserve">754. In conclusion, it emerges from the statements, contractual documents, and other elements of the aforementioned file that the contracts, although modified, were interpreted by Umicore as well as by the VM Zinc centers, including the Asturienne, Point P, and Larivière centers, in the sense of exclusivity.  </w:t>
        <w:br/>
        <w:t xml:space="preserve">On the application of a commercial policy encouraging exclusivity, based in particular on a system of monitoring and reprisals  </w:t>
        <w:br/>
        <w:t xml:space="preserve">755. Despite the editorial adjustments made in 2003 and which came into effect in 2004, the contractual stipulations were practically implemented through the establishment of a commercial policy aimed at binding the VM Zinc centers by an obligation of exclusive purchase identical to that applied during the previous period.  </w:t>
        <w:br/>
        <w:t xml:space="preserve">756. Several internal documentary evidences from Umicore, written exchanges between Umicore and the VM Zinc centers, statements from VM Zinc centers and Umicore's competitors, demonstrate that this policy aimed at exclusivity was based on a system of monitoring, threats, and reprisals, on the one hand, and on specific incentives for large brands, on the other.  </w:t>
        <w:br/>
        <w:t xml:space="preserve">♦ A system of monitoring and reprisals applicable to VM Zinc centers  </w:t>
        <w:br/>
        <w:t xml:space="preserve">757. Umicore ensured compliance with the exclusive purchasing obligations by all VM Zinc centers according to the following modalities:  </w:t>
        <w:br/>
        <w:t xml:space="preserve">- monitoring carried out by Umicore's sales forces, under the pretext of verifying compliance with the stock clause, in order to detect the presence of competing zinc within the VM Zinc centers (see findings paragraphs 230 and following);  </w:t>
        <w:br/>
        <w:t xml:space="preserve">- reproaches made against VM Zinc centers that allegedly violated the promotion and tonnage forecasting clauses in order to dissuade them from sourcing and selling competing zinc (see findings paragraphs 267 and following);  </w:t>
        <w:br/>
        <w:t xml:space="preserve">- reprisals, consisting of the removal of the qualitative bonus and/or the removal of the VM Zinc center status, inflicted on some of the VM Zinc centers that distributed competing zinc (see findings paragraphs 322 and following).  </w:t>
        <w:br/>
        <w:t xml:space="preserve">Regarding the application of the promotion clause  </w:t>
        <w:br/>
        <w:t xml:space="preserve">758. In the 1999 contracts, the exclusive purchasing obligation imposed by Umicore on the VM Zinc centers stemmed, in particular, from the promotion clause which required them to ensure the "promotion" of Umicore products "to the exclusion of competing products and brands." In 2003, Umicore modified this clause by removing the disputed mention (Article 6, reference 1502). These modifications came into effect from 2004.  </w:t>
        <w:br/>
        <w:t xml:space="preserve">759. Formally, the new wording seemed to respect the absence of an exclusive purchasing obligation required from a dominant company. In practice, Umicore continued to demand the loyalty of its authorized distributors, using the term "promotion" instead of the term exclusivity.  </w:t>
        <w:br/>
        <w:t xml:space="preserve">760. The letter dated December 15, 2005, from the regional manager of Umicore France sent to the director of the company MCP Defrancq constitutes an example of the practice implemented by Umicore. In this letter regarding the application of the new contract signed with this VM Zinc center, Umicore writes:  </w:t>
        <w:br/>
        <w:t xml:space="preserve">"Upon signing the technical and commercial collaboration contract VM Zinc, you committed to respecting its terms and, in particular, to ensuring the promotion of VM Zinc brand products to the exclusion of other brands.  </w:t>
        <w:br/>
        <w:t xml:space="preserve">However, and this recurrently, you ensured the promotion and sale of products from another brand at your agency in Courcelles Les Lens in 2005. We have alerted you several times on this point and despite this, you continued in this approach.  </w:t>
        <w:br/>
        <w:t xml:space="preserve">Given that you have not respected the commitments that bind us contractually, we consider the BFAE 2005 criteria not met for this agency. Regarding your point of sale in Reims, the criteria having been met, the BFAE 2005 for this agency will be 3%" (reference 2042, emphasis added).  </w:t>
        <w:br/>
        <w:t xml:space="preserve">761. Umicore thus reproached the offending distributor for a violation of the contractual commitment which, according to this letter, consisted of "ensuring the promotion of VM Zinc brand products to the exclusion of other brands." However, at no time does Umicore specify the actions of "promotion" in the strict sense that this distributor would have engaged in, in violation of its commitments.  </w:t>
        <w:br/>
        <w:t xml:space="preserve">762. The fact that Umicore formulates its reproaches using the exact terms of the exclusive purchasing obligation removed from the contracts in 2004 shows that its interpretation of the clause remained unchanged and that it did not intend to modify the conditions of its implementation.  </w:t>
        <w:br/>
        <w:t>763. To this end, it maintained a constant ambiguity regarding the meaning of the notion of "promotion," which was understood in practice as a prohibition on selling competing products.</w:t>
      </w:r>
    </w:p>
    <w:p>
      <w:r>
        <w:rPr>
          <w:b/>
        </w:rPr>
        <w:t>[Pages 133–135]</w:t>
      </w:r>
    </w:p>
    <w:p>
      <w:r>
        <w:t xml:space="preserve">764. The exchange that took place between Umicore and the distributor Desenfans in 2006 illustrates the extensive interpretation of the notion of "promotion" adopted by Umicore. Indeed, in a letter dated October 16, 2006, Umicore reprimanded this distributor for having "promoted another brand at [its] agencies in Boulogne and Cambrai and thus failed to [its] contractual commitment."  </w:t>
        <w:br/>
        <w:t xml:space="preserve">765. When questioned about this exchange, the representative of Desenfans stated that "Contrary to what is stated in the 2006 letter, I did not advertise competing products, so I did not promote these products. Moreover, the products were not in the self-service areas but stored in reserve here in Cambrai. I raised these observations with my contacts. I was clearly asked not to promote competing brands, and this, in light of the terms of the contract, which, although it does not formally state to sell only the Umicore brand, in spirit and as requested by Umicore's sales representatives, meant not to sell competing products" (reference 5425, emphasis added).  </w:t>
        <w:br/>
        <w:t xml:space="preserve">766. Thus, the criticisms directed at the VM Zinc centers based on the "promotion" clause were not aimed merely at preserving the brand and the specification services carried out by Umicore, but at enforcing the exclusivity obligation.  </w:t>
        <w:br/>
        <w:t xml:space="preserve">767. According to numerous statements in the file (see findings paragraphs 267 et seq.), this practice was not isolated. Several other distributors faced criticism from Umicore for having made "promotions" or "highlighted" competing brands in violation of the contractual provisions applicable to the VM Zinc centers, without these criticisms being supported by specific facts of "promotion" of another brand in the strict sense.  </w:t>
        <w:br/>
        <w:t xml:space="preserve">768. For example, in 2007, internal exchanges at Umicore reflect the desire to sanction Baty even though it could not be "legally reproached for a VM Zinc having sourced competing zinc but for using VM Zinc to sell competing zinc" (references 173-176).  </w:t>
        <w:br/>
        <w:t xml:space="preserve">769. In a letter dated September 28, 2007, Umicore reproached him for having "on several occasions promoted competing zinc to the detriment of highlighting our VM Zinc brand" (...). Consequently, Umicore considered that Baty had "not respected one of the key points [of the] commercial collaboration contract" and deemed "the criteria for obtaining the BQSA for the second half of 2007 as not met" and proposed "to agree on a meeting during which we will decide together on the future of our business relations." (reference 174). It threatened to eliminate Baty's qualitative bonus, a threat that was executed since the statement of bonuses paid for the last half of 2007 included a bonus of 0% for this distributor (reference 675). Furthermore, Umicore also suggested that the continuation of its business relations with Baty could be called into question.  </w:t>
        <w:br/>
        <w:t xml:space="preserve">770. Moreover, in a letter dated November 10, 2006, addressed to the Asturienne agency in Illzach, Umicore reproached it for a breach of the promotion clause: "One of these commitments is to provide unwavering support for our brand and the promotion of our products and services to customers within your catchment area. We had discussed during our last meeting your declining results in the laminated family while the market is growing. Having mentioned the possibility of substituting our products with a competing brand, you had responded that this had indeed occurred once through the sale of 3 pallets of sheets. We took note of what you presented as an epiphenomenon, reminding you nonetheless of your duties towards VM Zinc as well as the economic stakes generated by such choices" (references 2010-2011, emphasis added).  </w:t>
        <w:br/>
        <w:t xml:space="preserve">771. Similarly, in a letter dated October 10, 2007, Umicore threatened Delta Zinc Sainte-Geneviève-des-Bois, stating: "We have observed during the 2007 fiscal year that you, through your status as a VM Zinc Center, promoted a competing zinc to the detriment of ours (...). Therefore, considering that you have not respected one of the key points of our commercial collaboration contract, we deem the criteria for obtaining the BQSA for the second half of 2007 as not met" (references 24335-24336, emphasis added).  </w:t>
        <w:br/>
        <w:t xml:space="preserve">772. During a hearing, Delta Zinc Sainte-Geneviève-des-Bois indicated that it had justified itself to Umicore, explaining that its agency had indeed "sourced" once from a Greek zinc manufacturer but that this was an isolated event.  </w:t>
        <w:br/>
        <w:t xml:space="preserve">773. In the two previous cases, the real criticism directed by Umicore at its distributors was not for having actually promoted a competing brand but for having "substituted" VM Zinc products with competing zinc or for having sourced products from another brand.  </w:t>
        <w:br/>
        <w:t xml:space="preserve">774. These examples once again illustrate the confusion maintained by Umicore between the prohibition of promotion and sale of competing products. Only the isolated nature of these breaches of the monomarquisme justified the absence of retaliatory measures.  </w:t>
        <w:br/>
        <w:t xml:space="preserve">775. In a letter dated December 12, 2006, Umicore also threatened the company Comptoir des Fers with the removal of its qualitative bonus. In the same letter, it also threatened to withdraw its status as a VM Zinc center for having sourced from the competition: "As a CVMZ, we pay you to ensure, among other things, the promotion of our brand, products, services to the detriment of any other competing product. We would like this commitment to be respected at the risk of being led to suspend initially the payment of this bonus (3.5% of turnover in 2006, 4% of turnover in 2007) and if this persists, the status of CVMZ. We obviously wish to avoid reaching this extreme and therefore request that you uphold your commitment" (reference 24349, emphasis added).  </w:t>
        <w:br/>
        <w:t xml:space="preserve">776. According to statements from Comptoir des Fers, these letters express a request for exclusivity from Umicore, which reproaches it for selling foreign products (references 5444-5445).  </w:t>
        <w:br/>
        <w:t xml:space="preserve">777. Similarly, in a letter dated January 24, 2006, Umicore lamented the sourcing of the distributor Au Faite 21 from competitors, despite the commitment not to proceed in this manner: "During the 2005 fiscal year and despite your commitments at the beginning of the year, you have on several occasions promoted competing zinc to the detriment of highlighting our VM ZINC brand. We have pointed out to you, three times, to remedy these actions, without success" (reference 24343). The manager of the company Au Faite 21 interpreted this letter as his counterpart from the company Comptoir des Fers did. According to him, this letter indicates Umicore's desire to be its sole supplier (references 5439-5440).  </w:t>
        <w:br/>
        <w:t xml:space="preserve">778. In the aforementioned cases, under the guise of contractual breaches, Umicore was actually expressing its disagreement with the fact that the VM Zinc centers could sell zinc from competing brands.  </w:t>
        <w:br/>
        <w:t xml:space="preserve">779. Despite the episodes recounted above, Umicore disputes the fact that the promotion clause was used to encourage distributors towards exclusivity. To do this, it revisits each of the statements from distributors that were criticized in this regard (table 5 attached as exhibit 31 of the observations, references 25616-25634).  </w:t>
        <w:br/>
        <w:t xml:space="preserve">780. However, tables no. 1 and 2 attached in annexes no. 1 and 2 of the report summarize, distributor by distributor and statement by statement, each of the elements presented by Umicore and compare them to the elements in the file (references 26350 to 26372). It emerges from these tables that the statements highlighted by Umicore are often truncated or cited without explanation. But when restored in their entirety and placed in context, most of the statements on which Umicore relies confirm that it has made a distorted application of the clause in order to encourage distributors towards exclusivity.  </w:t>
        <w:br/>
        <w:t xml:space="preserve">781. Thus, after 2004, the "promotion" clause was applied in such a way as to achieve the de facto exclusivity sought by Umicore.  </w:t>
        <w:br/>
        <w:t xml:space="preserve">Regarding the application of the stock clause  </w:t>
        <w:br/>
        <w:t xml:space="preserve">782. Under the contract signed in 2003 and effective in 2004, the VM Zinc centers were to "permanently maintain in [their] stock all VM ZINC products necessary to ensure immediate availability for the best service to customers and corresponding to one month of sales" (Article 6, reference 1502).  </w:t>
        <w:br/>
        <w:t xml:space="preserve">783. First of all, the elements in the file do not reveal a simple application of this clause, but a distortion of its purpose (see findings paragraphs 230).  </w:t>
        <w:br/>
        <w:t xml:space="preserve">784. An email sent by the sector manager to the regional manager of Umicore on July 19, 2006, regarding the sale of Peruvian zinc by Defrancq to the roofing company Laubat illustrates this distorted application: "Subject: Peruvian Zinc (...) I met this morning [a representative] of the Laubat company in Roubaix. This company had been reported to me by two distributors as having received a stock of Peruvian zinc. A quick inquiry confirmed my suspicions. The company claims not to be pro-VM, but to have been tempted by the price offers from [the company Defrancq]. The delta compared to VM was €15 per sheet and €60 per coil. A visit to the stock confirmed the presence of the competition (1 pallet of sheets and 1 pallet of coils). Subsequently, I saw this afternoon [a representative of the company Defrancq] to express my strong dissatisfaction. I told him that I did not understand the presence of Peruvian zinc in the Courcelles catchment area despite their commitments at the beginning of the year. His reaction was to tell me that this was not possible. And I retorted that what I was stating had been verified at the company (without naming it). Clearly very embarrassed by this slip-up, he inquired whether it had been delivered by Boulogne (...)” (reference 4061, emphasis added).  </w:t>
        <w:br/>
        <w:t xml:space="preserve">785. According to this statement, stock visits are conducted to detect the presence of competing products at distributors, and not to verify the volume of stock or the storage conditions of VM Zinc brand products.  </w:t>
        <w:br/>
        <w:t>786. This is also what emerges from the statement of December 22, 2009, from the president of Au Faite 21, who indicated regarding the visits made by Umicore's regional and sector managers:</w:t>
      </w:r>
    </w:p>
    <w:p>
      <w:r>
        <w:rPr>
          <w:b/>
        </w:rPr>
        <w:t>[Pages 136–138]</w:t>
      </w:r>
    </w:p>
    <w:p>
      <w:r>
        <w:t xml:space="preserve">« these sales representatives had the real objective of checking for the presence of competing brands » (reference 24315).  </w:t>
        <w:br/>
        <w:t xml:space="preserve">787. Similarly, a former executive of the Defrancq company stated:  </w:t>
        <w:br/>
        <w:t xml:space="preserve">« I noticed the impromptu visits of the regional director of Umicore (…) and the sales manager. These visits aimed to verify the absence of competing products at Vieille Montagne (...). This type of behavior was customary among the sales representatives of Vieille Montagne to the point that some distributors were led to hide products from suppliers other than Vieille Montagne » (references 6770-6771, emphasis added).  </w:t>
        <w:br/>
        <w:t xml:space="preserve">788. The distributor Desenfans also underwent an unexpected stock visit to check for the presence of imported products in its premises. During a hearing, its representative explained:  </w:t>
        <w:br/>
        <w:t xml:space="preserve">« Following an initial meeting with Mr. (…), on 3/10/07 it seems to me, Mr. (…) asked to be allowed to go into the self-service area. I responded negatively. Nevertheless, not only did he go into the self-service area of the Cambai agency, but he also went into the storage area to see the imported products. This is what allowed the letter to indicate the existence of several pallets of “exotic” zinc sheets. I repeat that this zinc was not stored in view of customers. Mr. (…) acknowledged having gone into the storage area. I informed Messrs. (…) and (…) that this way of proceeding was unacceptable » (reference 5427, emphasis added).  </w:t>
        <w:br/>
        <w:t xml:space="preserve">789. These methods were also denounced by the former director of the Larivière agency in Genas who emphasized that:  </w:t>
        <w:br/>
        <w:t xml:space="preserve">« The regional manager of Umicore was more present and had an inquisitorial attitude, particularly regarding the possible presence of competing products. There were never any competing products at our Genas center, nor in the other VMZ Larivière centers » (reference 5458, emphasis added).  </w:t>
        <w:br/>
        <w:t xml:space="preserve">790. Finally, in a letter dated May 17, 2006, the president of the distributor Malzac Gnuva expressed his disagreement with the impromptu stock visit practice carried out by Umicore:  </w:t>
        <w:br/>
        <w:t xml:space="preserve">« We hereby express our strong dissatisfaction with the somewhat cavalier attitude displayed by your collaborator (…) when he presents himself at our Establishments (…) without deigning to make an appointment and conducting a proper inspection of our stocks without informing the roofing manager on site » (reference 239).  </w:t>
        <w:br/>
        <w:t xml:space="preserve">791. Thus, the aforementioned statements reveal that the stock visits organized by Umicore, supposedly to verify the volume and storage of its products, had the "real" objective of detecting the presence of competing zinc in their premises. They also denounce the unexpected nature of these visits and the inquisitorial attitude of the agents responsible for carrying them out.  </w:t>
        <w:br/>
        <w:t xml:space="preserve">792. Furthermore, the detailed tracking of sales at the VM Zinc centers carried out by Umicore allowed it to detect potential supplies of competing zinc (see findings paragraphs 223 et seq.). To ensure this, agents could be dispatched on-site. The fact that, during these visits, Umicore's sales forces actively searched for competing products is also evident from internal documents of Umicore. Thus, in an internal letter, a representative of Umicore attests to having « found what we were looking for RZ [Rheinzink] in Millau » (see findings paragraph 335). Similarly, another letter indicates that the visit confirmed the "presence of competition" in the stocks (finding paragraph 245).  </w:t>
        <w:br/>
        <w:t xml:space="preserve">793. Finally, the stock checks carried out by Umicore to detect the presence of competing products were also known to its competitors. In this regard, Rheinzink mentioned the pressure exerted by the sales force « which is notably tasked with verifying the exclusive presence of Umicore products at Umicore distributors » (see findings paragraph 253).  </w:t>
        <w:br/>
        <w:t xml:space="preserve">794. In practice, the application of the stock clause thus served as a pretext for Umicore to control the presence of competing zinc at the VM Zinc centers. With the feedback from other distributors and customers, the stock visits constituted one of the means available to Umicore to monitor the source of supplies from its authorized distributors.  </w:t>
        <w:br/>
        <w:t xml:space="preserve">795. Umicore challenges the analysis of the application of the stock clause.  </w:t>
        <w:br/>
        <w:t xml:space="preserve">796. It claims that these visits were conducted, except by mistake, with the agreement of the distributors and further indicates that some distributors were not subject to visits. It also argues that statements from Umicore's competitors would lack probative value.  </w:t>
        <w:br/>
        <w:t xml:space="preserve">797. On the one hand, Umicore cannot validly contest the unexpected nature of the visits given that the statements of the sales director of Umicore France confirm their existence, purpose, and sometimes impromptu nature:  </w:t>
        <w:br/>
        <w:t xml:space="preserve">« As part of the collaboration contract, it is specified in the distributor's duties to keep in stock the current products enabling them to ensure the expected service at all times. This point is subject to control by my sales force. The verification of the storage location of our products also concerns the environment in which our products are stored to prevent any future quality issues. For example, a coil left in humidity will show signs of oxidation when installed on site. Another example, storage next to a bag of cement. This also causes corrosion. Stock visits in this context can occur unexpectedly. The precaution recommended is to seek the distributor's agreement to conduct a stock visit » (references 6828 and 24780); « (…) We have not hired at Umicore individuals whose specific mission was to check stocks. If during stock checks, our collaborator identified competing brand products, the information was reported as part of competitive monitoring » (reference 6830, emphasis added).  </w:t>
        <w:br/>
        <w:t xml:space="preserve">798. This statement is further corroborated by the administrative investigation report which summarized the situation in the following terms: « most distributors underwent stock checks by the sales force of Umicore France and pressures clearly aimed at eliminating competing brands » (reference 24312).  </w:t>
        <w:br/>
        <w:t xml:space="preserve">799. Finally, the fact that some VM Zinc centers were not visited does not alter the significance of the statements from those who were checked and those from Umicore's competitors who were aware of its methods.  </w:t>
        <w:br/>
        <w:t xml:space="preserve">800. On the other hand, contrary to what Umicore claims, the consistent statements from competitors, which align with those from the aforementioned VM Zinc centers, cannot be dismissed solely because they come from competitors.  </w:t>
        <w:br/>
        <w:t xml:space="preserve">801. As a reminder, in their statements, competitors mention the impromptu stock visits conducted by Umicore, the fact that they aim to verify the presence of competing zinc at distributors, and the reprisals that such a discovery may entail.  </w:t>
        <w:br/>
        <w:t xml:space="preserve">802. Thus, the sales director of Metazinco France states:  </w:t>
        <w:br/>
        <w:t xml:space="preserve">« I have also been informed several times since 2007 about the hiring at UMICORE of individuals whose mission is to check in stock at VMZINC centers for the presence or absence of competing products to UMICORE and to report the information. This type of control, to my knowledge, has taken place in LARIVIERE agencies, for example ROANNE, ASTURIENNE in Mions (69), BROSSETTE in Lyon (an agency located on rue Crépet) » (reference 5928, emphasis added).  </w:t>
        <w:br/>
        <w:t xml:space="preserve">803. Similarly, according to the representative of Rheinzink, it was confirmed:  </w:t>
        <w:br/>
        <w:t xml:space="preserve">« the existence of pressures exerted by UMICORE on all links in the chain (…). The second form of pressure occurs at the level of Umicore's sales force, which is notably tasked with verifying the exclusive presence of Umicore products at Umicore distributors » (reference 5934, emphasis added).  </w:t>
        <w:br/>
        <w:t xml:space="preserve">804. Finally, the sales director of Hild stated:  </w:t>
        <w:br/>
        <w:t xml:space="preserve">« (…) I consider that the Umicore contract is an exclusivity contract to such an extent that several distributors have informed us of the control of their stock by Umicore's sales force. This phenomenon, which has existed for many years, has intensified over the last two years. I know that purchases from other suppliers must be stored separately to avoid reprisals from Umicore » (reference 5979, emphasis added).  </w:t>
        <w:br/>
        <w:t xml:space="preserve">805. While these statements alone are insufficient to understand the diverted application that Umicore makes of the stock clause, each of them constitutes a constitutive indication of a body of evidence that gains meaning in light of the other elements that compose it.  </w:t>
        <w:br/>
        <w:t xml:space="preserve">806. The same applies to the elements described by Umicore as unfounded, isolated, and inconclusive, relating to the detailed tracking of sales, monitoring between competing distributors, and monitoring exercised through the roofing customers of the distributors. Indeed, each of these elements sheds light on the practices implemented by Umicore.  </w:t>
        <w:br/>
        <w:t xml:space="preserve">807. Thus, Umicore relied on the stock clause to exercise close control over the source of supplies of the VM Zinc centers and discourage the use of competing supply sources.  </w:t>
        <w:br/>
        <w:t xml:space="preserve">Regarding the application of the unilateral purchase forecast clause  </w:t>
        <w:br/>
        <w:t xml:space="preserve">808. Under the 1999 contracts, the tonnage objective constituted a binding purchase obligation, which represented a significant part, if not the majority, of the needs of each VM Zinc center. After this date, it was replaced by an indicative "unilateral tonnage forecast" that Appendix 5 of the contracts that came into force in 2004 presented between the bonus rate and the criteria for obtaining the qualitative bonus.  </w:t>
        <w:br/>
        <w:t xml:space="preserve">809. Although this clause no longer constitutes a purchase objective since 2004, it has nevertheless been used by Umicore as an indicator of the potential sale of competing products by the VM Zinc centers. Abnormally low sales or decreases in orders were indeed followed by requests for explanations from the concerned distributors.  </w:t>
        <w:br/>
        <w:t xml:space="preserve">810. While Umicore did not formally condition the payment of bonuses on compliance with these forecasts, they allowed it to identify discrepancies from certain VM Zinc centers, to subsequently discipline them (see findings paragraphs 304 et seq.).  </w:t>
        <w:br/>
        <w:t>811. Umicore argues that no provision of the contract stipulated that the payment of the bonus was linked to compliance with this forecast.</w:t>
      </w:r>
    </w:p>
    <w:p>
      <w:r>
        <w:rPr>
          <w:b/>
        </w:rPr>
        <w:t>[Pages 139–141]</w:t>
      </w:r>
    </w:p>
    <w:p>
      <w:r>
        <w:t>menaces ont commencé à arriver, et j'ai perdu ma bonification qualitative. En 2007, j'ai été informé que je n'étais plus un centre VM Zinc. » (cote 5105).</w:t>
      </w:r>
    </w:p>
    <w:p>
      <w:r>
        <w:t>830. En résumé, Umicore a utilisé des mesures de représailles variées pour sanctionner les distributeurs qui ne respectaient pas l'exclusivité d'approvisionnement en produits VM Zinc, allant de la réduction de la bonification qualitative à la suppression du statut de centre VM Zinc, ce qui a eu pour effet de dissuader les distributeurs de vendre des produits concurrents.</w:t>
      </w:r>
    </w:p>
    <w:p>
      <w:r>
        <w:rPr>
          <w:b/>
        </w:rPr>
        <w:t>[Pages 142–144]</w:t>
      </w:r>
    </w:p>
    <w:p>
      <w:r>
        <w:t>the sales director of Larivière, who stated that they were required to purchase exclusively from Umicore to maintain their bonuses and avoid penalties.</w:t>
      </w:r>
    </w:p>
    <w:p>
      <w:r>
        <w:t>855. In summary, the evidence indicates that Umicore implemented a system of exclusive purchasing obligations, particularly targeting larger distributors like Larivière, to ensure loyalty to its brand and discourage competition. The additional bonuses provided to Larivière were directly linked to its commitment to exclusively source from Umicore, reinforcing the existence of an abusive purchasing obligation.</w:t>
      </w:r>
    </w:p>
    <w:p>
      <w:r>
        <w:rPr>
          <w:b/>
        </w:rPr>
        <w:t>[Pages 145–147]</w:t>
      </w:r>
    </w:p>
    <w:p>
      <w:r>
        <w:t>centres VM Zinc à d'autres fournisseurs, ce qui a eu pour effet de restreindre la concurrence sur le marché des produits de couverture en zinc.</w:t>
      </w:r>
    </w:p>
    <w:p>
      <w:r>
        <w:t>877. En conséquence, les distributeurs, en raison de leur dépendance à l'égard d’Umicore, ont été moins enclins à proposer des alternatives aux produits VM Zinc, ce qui a conduit à une diminution de la diversité des offres sur le marché.</w:t>
      </w:r>
    </w:p>
    <w:p>
      <w:r>
        <w:t>878. De plus, les pratiques d'exclusivité ont permis à Umicore de maintenir des prix plus élevés que ceux qui auraient prévalu dans un marché concurrentiel, ce qui a eu un impact négatif sur les consommateurs finaux.</w:t>
      </w:r>
    </w:p>
    <w:p>
      <w:r>
        <w:t>879. En somme, les obligations d'achat exclusif imposées par Umicore ont eu des effets anticoncurrentiels significatifs, en limitant l'accès au marché pour d'autres fournisseurs et en réduisant la concurrence sur les prix et la diversité des produits.</w:t>
      </w:r>
    </w:p>
    <w:p>
      <w:r>
        <w:rPr>
          <w:b/>
        </w:rPr>
        <w:t>[Pages 148–150]</w:t>
      </w:r>
    </w:p>
    <w:p>
      <w:r>
        <w:t xml:space="preserve">suppliers' access to the main distributors of zinc roofing products and zinc EEP products.  </w:t>
        <w:br/>
        <w:t xml:space="preserve">877. The practices were likely to prevent the development of Umicore's competitors in the French markets for zinc roofing products and zinc EEP products by limiting their access to the distribution network.  </w:t>
        <w:br/>
        <w:t xml:space="preserve">878. Indeed, the VM Zinc centers bound by the exclusive supply obligation to Umicore, which represent approximately 70% of sales of zinc construction products, are essential for effectively distributing zinc products.  </w:t>
        <w:br/>
        <w:t xml:space="preserve">879. However, according to the elements of the file, Umicore's competitors who had no access to either "first-level distribution," primarily consisting of specialist roofing distributors, or to major distribution accounts, were unable to develop, which allowed Umicore to maintain very high and stable market shares over time.  </w:t>
        <w:br/>
        <w:t xml:space="preserve">♦ The locking of access to "first-level distribution" or specialist distributors  </w:t>
        <w:br/>
        <w:t xml:space="preserve">880. Firstly, the strategy of locking distribution emerges from internal documents of Umicore. Indeed, according to a document titled "Reminder of the Global Strategy," Umicore viewed the "distribution strategy implemented during the 1990s as the major tool allowing it to block its competitors' entry to the 'first-level' distributors" (reference 8767). By limiting competitors' access to generalist and non-specialist distributors that constitute the "diffuse" (references 8773-8774), a less profitable segment of the market, Umicore was able to place Rheinzink in a strategically "uncomfortable" position (reference 8576).  </w:t>
        <w:br/>
        <w:t xml:space="preserve">881. Secondly, this distribution lock was respected by the concerned distributors.  </w:t>
        <w:br/>
        <w:t xml:space="preserve">882. As shown by the information in the "French Business Business Review 2006" seized from Umicore France, detailed below, in 2006, while LME prices were at their highest and the temptation for VM Zinc centers to not comply with the exclusive purchasing obligation was strong, they nonetheless sourced the majority of their zinc product needs from Umicore.  </w:t>
        <w:br/>
        <w:t xml:space="preserve">883. On one hand, this diagram shows that in 2006, the network of VM Zinc centers sold 52,700 tons of zinc, of which 49,100 tons were purchased from Umicore. The VM Zinc centers sourced 93% of their zinc product needs from Umicore, including 94% for rolled products and 91% for shaped products.  </w:t>
        <w:br/>
        <w:t xml:space="preserve">884. On the other hand, the VM Zinc centers represent 70% of sales of zinc construction products by tonnage, including 75% for rolled products and 65% for shaped products. Other distributors represent 30% of zinc product sales.  </w:t>
        <w:br/>
        <w:t xml:space="preserve">Diagram 1  </w:t>
        <w:br/>
        <w:t xml:space="preserve">Zinc flows to the building sector among different types of actors in 2006 (reference 8753)  </w:t>
        <w:br/>
        <w:t xml:space="preserve">Source: internal documents of Umicore France (reference 8753) and Umicore's responses to requests from the DGCCRF (reference 7266). Note: "Transformers" means "shapers."  </w:t>
        <w:br/>
        <w:t xml:space="preserve">885. Regarding the major brands, Umicore's sales to the VM Zinc Asturienne centers represented 92% of Asturienne's supplies in 2005 (references 23569 and 20269 to 20272). As for Umicore's share in the tonnages of Larivière, it reached 94.9%, 99.1%, and 99.9% in 2005, 2006, and 2007 respectively (reference 24154).  </w:t>
        <w:br/>
        <w:t xml:space="preserve">886. Thirdly, when Umicore authorized a major brand to distribute competing zinc, it was only in a limited number of sales outlets and by limiting the ambitions of such a diversification strategy. Thus, Umicore proceeded in the case of Coverpro, as noted in a letter from Umicore's France sales director dated September 24, 2007, addressed to field agents: "6 agencies have been 'selected' [within the Coverpro network] to distribute the RZK brand. I count on your action and your field presence to ensure that this strategy does not last long" (reference 6828).  </w:t>
        <w:br/>
        <w:t xml:space="preserve">887. However, the locked distributors were extremely important for access to customers. Indeed, due to these supply exclusivities, the only outlets accessible to competing rollers were certain shapers, for their supplies of rolled zinc intended for the manufacture of EEP products, and generalist or specialist sanitary-heating distributors, for whom the sale of zinc products represents a marginal activity.  </w:t>
        <w:br/>
        <w:t xml:space="preserve">888. Ultimately, the segment of distribution remaining open to competition was limited (approximately 30% of the market). It was also less profitable than the network of VM Zinc centers.  </w:t>
        <w:br/>
        <w:t xml:space="preserve">♦ The locking of access to major zinc product distribution brands  </w:t>
        <w:br/>
        <w:t xml:space="preserve">889. Similarly, the agreements between Umicore and respectively Asturienne and Larivière aimed to block competitors' access to these two brands, specialized distributors in roofing, which alone represent just over 40% of the roofing zinc market and just over 30% of zinc tonnages (EEP and rolled combined). A large number of documents seized from Umicore France attest to Umicore's constant desire to maintain its volumes or market shares with the Point P-Saint-Gobain and Larivière SIG Groups, even though Umicore is already their exclusive or quasi-exclusive supplier (references 24015, 2730, 7235, 15740, 15795, 15880, 15944, 2673).  </w:t>
        <w:br/>
        <w:t xml:space="preserve">890. Rheinzink was only referenced in these two brands at certain times and by a very limited number of agencies, which moreover could only sell Rheinzink-branded zinc. Furthermore, due to the essential nature of VM Zinc products in roofing, the single-brand requirement imposed on the agencies authorized to distribute Rheinzink systematically compromised their development. Thus, the Point P Group justifies the delisting of Rheinzink by a finding of failure regarding the development possibilities of Rheinzink at Asturienne and the lack of profitability of most of the agencies that had referenced Rheinzink (reference 16310).  </w:t>
        <w:br/>
        <w:t xml:space="preserve">891. Umicore disputes the fact that major distribution accounts source exclusively or quasi-exclusively from VM Zinc products, on the grounds that Table 8 of point 244 of the statement of objections shows supply rates of only 50% or 70% in Umicore products for several of the main clients (point 508 of the response memorandum).  </w:t>
        <w:br/>
        <w:t xml:space="preserve">892. However, this table shows that in 2012, the Point P group sourced, across all brands, 95% from Umicore, with a rate of 98% for Asturienne, 82% for the Point P Matériaux brand (which includes agencies that are not VM Zinc centers and generalists, not corresponding to first-level distribution), 97% for Brossette, and 97% for DSC. Larivière sourced 97% of its needs from Umicore and the Descours et Cabaud brand for 89%. Regarding the Savoie Métal Toiture brands that source 48% from Umicore, this is an exception without consequence as Savoie Metal represents only 3% of purchases of VM Zinc branded products. As for Wolseley, it was only in 2008, during a change of director, that the company began to reference Rheinzink (reference 16281).  </w:t>
        <w:br/>
        <w:t xml:space="preserve">♦ Conclusion on the effects of the practices  </w:t>
        <w:br/>
        <w:t>893. The practices implemented by Umicore and applied to the VM Zinc centers, including those belonging to the Asturienne, Point P, and Larivière brands, led to locking competitors out of access to the main distributors of zinc roofing products and zinc EEP products. These exclusivity obligations had the potential and actual effect of distorting competition in the affected markets.</w:t>
      </w:r>
    </w:p>
    <w:p>
      <w:r>
        <w:rPr>
          <w:b/>
        </w:rPr>
        <w:t>[Pages 151–153]</w:t>
      </w:r>
    </w:p>
    <w:p>
      <w:r>
        <w:t xml:space="preserve">e) On the absence of justifications for the practices  </w:t>
        <w:br/>
        <w:t xml:space="preserve">Reminder of the principles  </w:t>
        <w:br/>
        <w:t xml:space="preserve">894. In a judgment of March 27, 2012, Post Danmark, the Court of Justice specified that "a company in a dominant position may justify conduct that may fall under the prohibition set out in Article 82 EC (see in this sense, in particular, judgments of February 14, 1978, United Brands and United Brands Continental/Commission, 27/76, Rec. p. 207, point 184; April 6, 1995, RTE and ITP/Commission, C‑241/91 P and C‑242/91 P, Rec. p. I‑743, points 54 and 55, as well as TeliaSonera Sverige, cited above, points 31 and 75).  </w:t>
        <w:br/>
        <w:t xml:space="preserve">In particular, such a company may demonstrate, for this purpose, either that its behavior is objectively necessary (see, in this sense, judgment of October 3, 1985, CBEM, 311/84, Rec. p. 3261, point 27), or that the exclusionary effect it entails can be counterbalanced, or even surpassed, by efficiency gains that also benefit consumers (judgments of March 15, 2007, British Airways/Commission, C‑95/04 P, Rec. p. I‑2331, point 86, and TeliaSonera Sverige, cited above, point 76).  </w:t>
        <w:br/>
        <w:t xml:space="preserve">In this regard, it is for the company in a dominant position to demonstrate that the efficiency gains likely to result from the behavior in question neutralize the probable harmful effects on the competitive process and the interests of consumers in the affected markets, that these efficiency gains have been or are likely to be realized through that behavior, that the latter is essential to achieving them, and that it does not eliminate effective competition by removing all or most of the existing sources of current or potential competition" (judgment of the Court of Justice of March 27, 2012, Post Danmark, C-209/10, not yet published in the reports, points 40-42).  </w:t>
        <w:br/>
        <w:t xml:space="preserve">In this case  </w:t>
        <w:br/>
        <w:t xml:space="preserve">895. Umicore justifies the practice of exclusive purchasing obligations by the desire to minimize the risk of commercial parasitism in light of the investments it makes in innovation and the prescription of zinc to industry players.  </w:t>
        <w:br/>
        <w:t xml:space="preserve">896. In particular, Umicore mentions the necessary work to i) convince the architect or the individual to choose zinc, ii) convince them to prescribe VM Zinc ("or equivalent") zinc, iii) lead a roofer to relay this specific demand to a given VM Zinc center.  </w:t>
        <w:br/>
        <w:t xml:space="preserve">897. Umicore presents this investment as a gain in efficiency and considers that a VM Zinc center should not benefit from the promotional efforts of the VM Zinc brand to ultimately offer the customer a competing product by presenting it as equivalent but cheaper.  </w:t>
        <w:br/>
        <w:t xml:space="preserve">898. Without underestimating the reality of the investments made by Umicore, it should be emphasized that they primarily aim to promote the VM Zinc brand and not zinc in general.  </w:t>
        <w:br/>
        <w:t xml:space="preserve">899. As for the fight against parasitism, it is not the objective sought by Umicore and cannot justify the practices of exclusive purchasing obligations that are attributed to it. In any case, while two specific events that occurred in 2002 and 2006 concerning the distributor Defrancq may raise questions (references 11956 and 5136-5137), the documents in the file do not demonstrate that Umicore faced frequent cases of parasitism or that the practices aimed to put an end to it.  </w:t>
        <w:br/>
        <w:t xml:space="preserve">900. In any case, it appears from the elements of the file that the cumulative conditions applicable to justify an abusive practice recalled by the aforementioned case law are not satisfied in this instance.  </w:t>
        <w:br/>
        <w:t xml:space="preserve">901. Indeed, it has been demonstrated that the exclusive purchasing practice implemented by Umicore eliminated competition for a substantial part of the products in question, with competing suppliers being denied access to "first-level distribution," which represents 70% of the zinc sold in France (see paragraphs 880 et seq.).  </w:t>
        <w:br/>
        <w:t xml:space="preserve">902. Furthermore, it should be noted that Umicore does not justify how the policy of exclusive purchasing, as implemented, was essential to protect its investments against potential commercial parasitism.  </w:t>
        <w:br/>
        <w:t xml:space="preserve">903. Ultimately, Umicore has not justified its practice by demonstrating that the exclusionary effects resulting from it were counterbalanced by benefits also accruing to consumers.  </w:t>
        <w:br/>
        <w:t xml:space="preserve">f) Conclusion  </w:t>
        <w:br/>
        <w:t xml:space="preserve">904. The practices of exclusive purchasing obligations implemented by Umicore and binding the VM Zinc centers, the Asturienne and Point P brands of the Point P-Saint-Gobain group, as well as the Larivière brand of the SIG-Larivière group, have tended to abusively exclude competitors from the market for zinc roofing products and the market for zinc EEP products. They are prohibited by Article 102 of the TFEU and by Article L. 420-2 of the Commercial Code.  </w:t>
        <w:br/>
        <w:t xml:space="preserve">g) On the duration of the practices  </w:t>
        <w:br/>
        <w:t xml:space="preserve">905. Umicore implemented a commercial policy aimed at exclusivity of supply with respect to both the VM Zinc centers and the Asturienne and Point P brands of the Point P-Saint-Gobain group and the Larivière brand of the Larivière-SIG group, from 1999 and, at the very least, until December 31, 2007 (paragraphs 689 et seq. and 846).  </w:t>
        <w:br/>
        <w:t xml:space="preserve">906. During this period, Umicore implemented a unique policy that, relying on initially formal contractual clauses and then less explicit ones, bound the VM Zinc centers and certain large distribution brands by exclusive purchasing obligations.  </w:t>
        <w:br/>
        <w:t xml:space="preserve">907. Thus, between 1999 and 2003, the exclusive purchasing obligations imposed by Umicore on the VM Zinc centers resulted from explicit contractual stipulations.  </w:t>
        <w:br/>
        <w:t xml:space="preserve">908. From 2004 onwards, a set of serious, precise, and consistent indications shows that Umicore maintained the same commercial policy despite more ambiguous contractual clauses. The new contracts were interpreted by the parties and applied by Umicore in the sense of maintaining the exclusivity relationship with its distributors. Umicore relied on the new contractual clauses to monitor its distributors and detect the presence of competing zinc in their premises. It also used the application of these clauses to reproach those of its distributors who sourced zinc from other suppliers. Finally, it used the granting and withdrawal of qualitative bonuses as well as the withdrawal of the VM Zinc center status to encourage VM Zinc centers to source almost exclusively from this brand and to sanction those who resorted to alternative sources. These positive and negative incentives had the desired effect since the majority of VM Zinc centers sourced almost all of their needs from Umicore.  </w:t>
        <w:br/>
        <w:t xml:space="preserve">909. It appears from the documents in the file, and in particular from the elements collected during the search and seizure operations carried out in February 2008, that the last proven manifestation of the exclusivity policy implemented by Umicore concerns the withdrawal of the qualitative bonus from distributor Baty at the end of 2007. The practices of exclusive purchasing obligations thus persisted, at least until December 31, 2007 (paragraph 768 846).  </w:t>
        <w:br/>
        <w:t xml:space="preserve">2. ON THE QUALIFICATION OF EXCLUSIVITY PRACTICES IN LIGHT OF THE PROVISIONS PROHIBITING AGREEMENTS (GRIEVANCE NO. 1)  </w:t>
        <w:br/>
        <w:t xml:space="preserve">910. It follows from the above that between 1999 and 2007, Umicore abused its dominant position in the market for zinc roofing products and EEPs, in violation of the provisions of Articles L. 420-2 of the Commercial Code and 102 of the TFEU by imposing exclusive purchasing obligations on the VM Zinc centers, including the Asturienne and Point P brands of the Point P-Saint-Gobain group, as well as the Larivière brand of the SIG-Larivière group.  </w:t>
        <w:br/>
        <w:t xml:space="preserve">911. Even if, under national and European case law, the grievances of collusion and abuse of dominant position regarding the same practice can be retained cumulatively, it does not appear necessary to examine in this case the possible qualification of the practice in question in light of the provisions of Articles L. 420-1 of the Commercial Code and 101 of the TFEU relating to anti-competitive agreements.  </w:t>
        <w:br/>
        <w:t xml:space="preserve">E. ON THE MERITS OF THE GRIEVANCES REGARDING RESTRICTIONS ON PARALLEL IMPORTS (GRIEVANCES 3 AND 4)  </w:t>
        <w:br/>
        <w:t xml:space="preserve">912. The notification of grievances accuses Umicore of having, from May 2002 to February 2008, blocked imports into France of VM Zinc products from distributors located in other Member States and thus violated the provisions of Articles 101 and 102 of the TFEU and Articles L. 420-1 and L. 420-2 of the Commercial Code.  </w:t>
        <w:br/>
        <w:t xml:space="preserve">913. The imports of VM Zinc products from Belgium, Germany, and Spain are particularly concerned.  </w:t>
        <w:br/>
        <w:t xml:space="preserve">914. Firstly, two series of documents concern practices related to VM Zinc products from Belgium, resold in France in 2002 and 2003.  </w:t>
        <w:br/>
        <w:t xml:space="preserve">915. On the one hand, it appears from an email dated May 13, 2002, that the sales director for France at Umicore France was concerned that a French distributor located in the Grenoble region was distributing VM Zinc products from Belgium at prices lower than those at which Umicore itself sells its products to VM Zinc centers in France. Internal documents from the AFFMNF ("French Association of Non-Ferrous Mineral Manufacturers") dated March 6 and November 5, 2003, indicate that the situation of this distributor was discussed within this association and that the price of zinc with a thickness of 0.65 mm marketed in Belgium needed to be reviewed.  </w:t>
        <w:br/>
        <w:t>916. On the other hand, according to several emails from June 17 to 19, 2002, the sales director for France at Umicore France was informed that French distributors located in the</w:t>
      </w:r>
    </w:p>
    <w:p>
      <w:r>
        <w:rPr>
          <w:b/>
        </w:rPr>
        <w:t>[Pages 154–156]</w:t>
      </w:r>
    </w:p>
    <w:p>
      <w:r>
        <w:t xml:space="preserve">regions of Lille and Reims sold zinc purchased in Belgium to the distributor Van Marcke at "too low prices" (reference 8694) and requested to "submit to this low-price seller an offer that would no longer allow him to undermine the market" (references 8693-8694). Other internal exchanges dated October 25 and 27, 2004, demonstrate the attention that Umicore paid to the commercial policy of the Belgian distributor Van Marcke, which was considering establishing some points of sale in France (references 3987-3988).  </w:t>
        <w:br/>
        <w:t xml:space="preserve">917. However, while these documents reflect Umicore France's concern regarding the price of certain VM Zinc products coming from Belgium and its desire for measures to be taken, they do not, in themselves, demonstrate the existence of an agreement between Umicore and Belgian companies to block imports of VM Zinc products destined for France. Furthermore, neither the precise nature nor any potential measures that Umicore may have taken regarding Belgian distributors of VM Zinc products, nor their abusive nature, are demonstrated.  </w:t>
        <w:br/>
        <w:t xml:space="preserve">918. Secondly, statements from the manufacturer Hild dated November 22, 2007, concern Umicore's practices in the German market between 2003 and 2006.  </w:t>
        <w:br/>
        <w:t xml:space="preserve">919. In her statements, Hild indicates that she sourced zinc in 2003 from a Russian zinc trader, Transworld. Following the acquisition of Transworld by Sogem, a company in the Umicore group, Hild would no longer have been able to source Russian zinc, as Umicore's subsidiary would only agree to sell her unbranded zinc ("no brand") in limited quantities (reference 5250). Hild adds that in 2003, Umicore Germany, which offered more favorable pricing conditions than Umicore France, would have refused to supply her, and that in 2005 and 2006, a German intermediary would have refused to resell her zinc "for fear of retaliation measures" from Umicore (reference 5250).  </w:t>
        <w:br/>
        <w:t xml:space="preserve">920. As a preliminary point, it should be noted that the facts reported by Hild regarding Russian zinc do not concern the importation into France of VM Zinc products targeted by the complaint. In any case, while internal documents from Umicore dated 2002 and 2003 (references 7178 and 7181; references 1359 and 1360) confirm a limitation on sales and an increase in prices for Russian zinc, on the one hand, and the development of a strategy for unbranded products ("no brand"), on the other hand, Hild's statements and the other documents in the file do not allow for a sufficiently precise establishment of the measures that Umicore would have taken regarding this manufacturer, nor their abusive nature. As for Hild's statements concerning Umicore Germany and "a German intermediary," they lack precision and are not corroborated by any other elements in the file.  </w:t>
        <w:br/>
        <w:t xml:space="preserve">921. Thirdly, it emerges from an email dated February 1, 2008, that Umicore expressed concern about the possible importation of VM Zinc products from Spain at a price lower than its own price. According to Hild's statements, the company Metazinco was reselling in France products that Umicore sold to it at a lower price in the Spanish market, and these sales would have been "quickly stopped by Umicore" (reference 5977). These elements, which once again demonstrate Umicore's attention to imports of products from other EU member states, do not alone allow for knowledge of the exact nature of any potential actions that the company took regarding the importation of VM Zinc products at prices lower than those practiced by Umicore France. They do not allow for the characterization of the existence of agreements between Umicore and its distributors or abusive practices aimed at blocking imports of VM Zinc products destined for France.  </w:t>
        <w:br/>
        <w:t xml:space="preserve">Conclusion on complaints No. 3 and 4  </w:t>
        <w:br/>
        <w:t xml:space="preserve">922. The documents and statements present in the file do not demonstrate that Umicore committed an abuse of dominant position by restricting parallel imports of VM Zinc products in France, nor that it participated in an agreement to that effect. Consequently, there is no need to continue the proceedings regarding these practices, in application of the provisions of Article L. 464-6 of the Commercial Code.  </w:t>
        <w:br/>
        <w:t xml:space="preserve">F. ON THE ATTRIBUTION OF PRACTICES  </w:t>
        <w:br/>
        <w:t xml:space="preserve">1. REMINDER OF APPLICABLE PRINCIPLES  </w:t>
        <w:br/>
        <w:t xml:space="preserve">923. The notion of an undertaking and the rules of attribution fall under the substantive rules of EU competition law. The interpretation given by the EU courts therefore binds the national competition authority and national courts when applying Articles 101 and 102 TFEU alongside the internal competition rules of the Commercial Code (judgments of the Court of Justice of June 4, 2009, C-8/08, T-Mobile Netherlands BV, paragraphs 49 and 50, and of the Paris Court of Appeal of March 29, 2012, Lacroix Signalisation et al., cited above, p. 18).  </w:t>
        <w:br/>
        <w:t xml:space="preserve">a) Attribution within a group of companies  </w:t>
        <w:br/>
        <w:t xml:space="preserve">924. It follows from established case law that Articles 101 TFEU and L. 420-1 of the Commercial Code target infringements committed by undertakings.  </w:t>
        <w:br/>
        <w:t xml:space="preserve">925. The notion of an undertaking must be understood as designating an economic unit, even if, from a legal point of view, it is composed of several natural or legal persons. It is this economic entity that must, when it infringes competition rules, be held accountable for that infringement, in accordance with the principle of personal responsibility (judgments of the Court of Justice of September 10, 2009, Akzo Nobel et al./Commission, C-97/08 P, Rec. 2009 p. I-8237, paragraphs 54 to 57, and of the Paris Court of Appeal of March 29, 2012, Lacroix Signalisation et al., cited above, p. 18).  </w:t>
        <w:br/>
        <w:t xml:space="preserve">926. While the notion of an undertaking is not identical to that of a legal person, it is necessary, for the application and enforcement of the decisions of the competition authority, to identify one or more entities with legal personality that will be the recipients of the act. The infringement of competition law must be unequivocally attributed to one or more legal persons that may be subject to fines (judgment Akzo Nobel et al./Commission, cited above, paragraph 57).  </w:t>
        <w:br/>
        <w:t xml:space="preserve">927. Within a group of companies, the behavior of a subsidiary can be attributed to the parent company, particularly when, although having a distinct legal personality, the subsidiary does not autonomously determine its behavior in the market but essentially follows the instructions given to it by the parent company, particularly in light of the economic, organizational, and legal links that unite these two legal entities. In such a situation, the parent company and its subsidiary are part of the same economic unit and, consequently, form a single undertaking for the purposes of EU competition law. Under these conditions, a decision imposing fines can be addressed to the parent company, without the need to establish the personal involvement of the latter in the infringement (judgments of the Court of Justice of September 10, 2009, Akzo Nobel et al./Commission, C-97/08 P, cited above, paragraphs 58 and 59, and Lacroix Signalisation et al., cited above, pp. 18 and 19).  </w:t>
        <w:br/>
        <w:t xml:space="preserve">928. In the specific case where a parent company holds, directly or indirectly, all or almost all of the capital of its subsidiary that has engaged in infringing behavior, there is a rebuttable presumption that this parent company effectively exercises a decisive influence over the behavior of its subsidiary. In this case, the competition authority will be able to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 (judgments Akzo Nobel et al./Commission, cited above, paragraphs 60 and 61, and Lacroix Signalisation et al., cited above, p. 19).  </w:t>
        <w:br/>
        <w:t xml:space="preserve">b) Attribution of the infringement in the event of transformation of the undertaking  </w:t>
        <w:br/>
        <w:t xml:space="preserve">929. When the existence of an infringement is established, it is necessary to determine the natural or legal person who was responsible for the operation of the undertaking at the time the infringement was committed so that they can be held accountable for it (judgments of the Court of Justice of July 8, 1999, Commission/Anic Partecipazioni, C-49/92 P, Rec. 1999 I-04125, paragraph 47).  </w:t>
        <w:br/>
        <w:t xml:space="preserve">930. As long as the legal person responsible for the operation of the undertaking that engaged in practices infringing competition rules legally exists, it is that person who must be held responsible for these practices. In particular, it continues to be so even if the material and human resources that contributed to the commission of the infringement have been transferred to a third party (judgments of the Court of Justice of July 8, 1999, Commission/Anic Partecipazioni, C-49/92 cited above, paragraphs 47 to 49, and of the Court of Cassation of November 20, 2001, SACER et al., No. 99-16776 and 99-18253).  </w:t>
        <w:br/>
        <w:t xml:space="preserve">2. ON THE APPLICATION TO THE CASE AT HAND  </w:t>
        <w:br/>
        <w:t xml:space="preserve">931. In this case, the practices in question were implemented from 1999 to 2007 by Umicore France (Siren: 342 965 001). This company must therefore be implicated as the author of the infringing behaviors.  </w:t>
        <w:br/>
        <w:t xml:space="preserve">932. The fact that Umicore France transferred its "construction products" business branch to UPBF on July 1, 2010, a subsidiary created on November 28, 2008, does not affect its liability. Indeed, despite this transfer, Umicore France, the company that implemented practices infringing competition rules, legally continues to exist and remains responsible for the infringement.  </w:t>
        <w:br/>
        <w:t xml:space="preserve">933. Umicore France is a 100% subsidiary of Umicore SA/NV, the parent company of the Umicore group, established in Belgium (company number: 0401 574 852). In accordance with the case law recalled above, Umicore SA/NV is presumed to exercise a decisive influence over the behavior of Umicore France.  </w:t>
        <w:br/>
        <w:t>934. Nevertheless, Umicore SA/NV argues that the grievances against Umicore France are not attributable to it. It claims that EU law is not applicable in this case and contests the existence, under French law, of a presumption of decisive influence of parent companies over their 100% owned subsidiaries.</w:t>
      </w:r>
    </w:p>
    <w:p>
      <w:r>
        <w:rPr>
          <w:b/>
        </w:rPr>
        <w:t>[Pages 157–159]</w:t>
      </w:r>
    </w:p>
    <w:p>
      <w:r>
        <w:t>935. But contrary to what Umicore claims, the application of Union law to the present case has been demonstrated above. Moreover, even if Union law were not applicable, the Authority has indicated several times that while the interpretation given by the Union courts regarding attribution does not bind the Authority and national courts when they are only applying Articles L. 420-1 and L. 420-2 of the Commercial Code, it adopts this interpretation in order to ensure the consistency of its decision-making practice regarding attribution (decisions No. 14-D-16 of November 18, 2014, concerning practices implemented in the military relocation sector in Martinique, paragraphs 54 et seq., and No. 11-D-02 of January 26, 2011, concerning practices implemented in the historical monument restoration sector, paragraph 597).</w:t>
      </w:r>
    </w:p>
    <w:p>
      <w:r>
        <w:t>936. In accordance with the case law of the Union and national decision-making practice, the fact that Umicore SA/NV holds 100% of the capital of Umicore France, the author of the practices, creates a rebuttable presumption that this parent company effectively exerts a determining influence on the behavior of its subsidiary.</w:t>
      </w:r>
    </w:p>
    <w:p>
      <w:r>
        <w:t>937. Umicore has provided no evidence capable of overturning this presumption. Several elements, on the contrary, attest to the existence of organizational and functional links between these two companies. Indeed, according to the annual report of the Umicore group, it is the responsibility of the management committee to determine a global strategy, ensure its implementation by the various production units that compose it, and supervise the operation of these units (see the annual reports of the Umicore group, notably the one for the year 2007, page 134 http://annualreport.umicore.com/home/archive/show_AR2007_FR.pdf). These links appear to be even closer as the leaders of the production units sit on the group's management committee (cited annual report 2007, page 134). Furthermore, it is noted that during the period of the practices, the presidents of this subsidiary also held positions within the group's executive committee (references 7101 and 9163).</w:t>
      </w:r>
    </w:p>
    <w:p>
      <w:r>
        <w:t>938. In light of these elements, Umicore France's liability as the author of the practices and that of Umicore SA/NV, the parent company exerting a determining influence on Umicore France for the period of the practices, should be retained.</w:t>
      </w:r>
    </w:p>
    <w:p>
      <w:r>
        <w:t>G. ON SANCTIONS</w:t>
      </w:r>
    </w:p>
    <w:p>
      <w:r>
        <w:t>939. The provisions of paragraph I of Article L. 464-2 of the Commercial Code and Article 5 of Regulation No. 1/2003 empower the Authority to impose monetary sanctions on companies and organizations engaging in anti-competitive practices prohibited by Articles L. 420-1 and L. 420-2 of the Commercial Code, as well as Articles 101 and 102 of the TFEU.</w:t>
      </w:r>
    </w:p>
    <w:p>
      <w:r>
        <w:t>940. The practices attributed to Umicore France and Umicore SA/NV were committed in part prior to the entry into force of Law No. 2001-420 of May 15, 2001, relating to new economic regulations (hereinafter "the NRE Law," JORF May 16, 2001, p. 7776) but continued continuously after the date of entry into force of this law, on May 18, 2001. Furthermore, the referral to the Authority, which occurred on January 17, 2011, is also subsequent to this date. Under these conditions, the provisions of Book IV of the Commercial Code applicable in this case are those resulting from the NRE Law (rulings of the Paris Court of Appeal of February 22, 2005, STAL, and of October 11, 2012, Entreprise H. Chevalier Nord e.a., No. 2011/03298, p. 61).</w:t>
      </w:r>
    </w:p>
    <w:p>
      <w:r>
        <w:t>941. According to the fourth paragraph of paragraph I of Article L. 464-2 of the Commercial Code, "The maximum amount of the sanction is, for a company, 10% of the highest amount of worldwide turnover excluding taxes during one of the financial years closed since the financial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942. Furthermore, the third paragraph of paragraph I of Article L. 464-2 of the Commercial Code provides that "monetary sanctions are proportionate to the seriousness of the facts alleged, the importance of the damage caused to the economy, the individual situation of the sanctioned organization or company or the group to which the company belongs, and any recurrence of practices prohibited by Title VI of Book IV of the Commercial Code. They are determined individually for each sanctioned company or organization and reasoned for each sanction."</w:t>
      </w:r>
    </w:p>
    <w:p>
      <w:r>
        <w:t>943. In this case, these legal criteria should be assessed according to the practical modalities described in the Authority's press release of May 16, 2011, regarding the method of determining monetary sanctions (hereinafter, "the sanctions press release").</w:t>
      </w:r>
    </w:p>
    <w:p>
      <w:r>
        <w:t>944. Umicore was given the opportunity to make observations on the main elements of law and fact in the file that could influence the determination of the sanction that could be imposed on it, following the receipt of the report describing these various elements.</w:t>
      </w:r>
    </w:p>
    <w:p>
      <w:r>
        <w:t>1. ON THE BASE AMOUNT OF THE SANCTION</w:t>
      </w:r>
    </w:p>
    <w:p>
      <w:r>
        <w:t>945. In application of paragraph I of Article L. 464-2 of the Commercial Code, the base amount of the sanction imposed on Umicore France and Umicore SA/NV is determined based on the seriousness of the facts and the importance of the damage caused to the economy, criteria that both relate to the infringement in question. The Authority's assessments in this regard find a numerical translation in the choice of a proportion, determined on a case-by-case basis, of the sales value retained for the company in question, a criterion that allows for the sanction's base to be proportionate to the economic magnitude of the infringement in question, on the one hand, and to the relative weight on the concerned sector of Umicore France and Umicore SA/NV that participated in it, on the other hand. Other relevant individualization elements related to the situation and behavior of the companies involved will be taken into account at a later stage.</w:t>
      </w:r>
    </w:p>
    <w:p>
      <w:r>
        <w:t>946. The duration of the practices constitutes a relevant factor for assessing both the seriousness of the facts (see, in this sense, rulings of the Court of Cassation of June 28, 2003, Domo services maintenance, and of June 28, 2005, Novartis Pharma) and the importance of the damage caused to the economy (ruling of the Court of Cassation of July 12, 2011, Lafarge ciments e.a.), and it will be taken into account from this dual perspective according to the practical modalities described in the aforementioned sanctions press release.</w:t>
      </w:r>
    </w:p>
    <w:p>
      <w:r>
        <w:t>a) On the value of sales</w:t>
      </w:r>
    </w:p>
    <w:p>
      <w:r>
        <w:t>Reminder of principles</w:t>
      </w:r>
    </w:p>
    <w:p>
      <w:r>
        <w:t>947. As recalled in point 23 of the sanctions press release, the Authority retains as the base for calculating the sanction the value of sales made by the company in question for the goods or services that are related to the infringement (see, in this sense, ruling of the Paris Court of Appeal of March 29, 2012, Lacroix Signalisation e.a.).</w:t>
      </w:r>
    </w:p>
    <w:p>
      <w:r>
        <w:t>948. Certainly, the Commercial Code, by not referring to the turnover related to the sector or market in question, but only to the consolidated or combined worldwide turnover, does not impose on the Authority to proceed in this manner (ruling of the Court of Cassation of May 13, 1997, Société française de transports Gondrand frères, appeal No. 95-16378). However, this parameter generally constitutes an appropriate and objective reference allowing for the sanction's base to be proportionate on a case-by-case basis to the economic reality of the infringement in question, and more specifically to its magnitude as well as to the relative weight on the concerned sector of each of the companies that participated in it (see, in this sense, ruling of the Paris Court of Appeal of October 11, 2012, Entreprise H. Chevalier Nord e.a., No. 2011/03298, p. 72; see also ruling of the Paris Court of Appeal, Lacroix Signalisation cited above, pp. 37 and 38), as is also evident from the consistent case law of the Union courts (rulings of the Court of Justice of June 7, 1983, Musique diffusion française/Commission, 100/80, Rec. p. 1825, points 119 to 121 and of September 3, 2009, Papierfabrik August Koehler e.a./Commission, C-322/07 P, C-327/07 P and C-338/07 P, Rec. p. I-7191, point 114).</w:t>
      </w:r>
    </w:p>
    <w:p>
      <w:r>
        <w:t>949. Furthermore, according to point 33 of the sanctions press release, the value of sales is determined by reference to the last complete financial year of implementation of the practices. However, following point 37 of the sanctions press release, when this last financial year "does not clearly constitute a representative reference, the Authority retains a financial year that it deems more appropriate or an average of financial years, justifying this choice."</w:t>
      </w:r>
    </w:p>
    <w:p>
      <w:r>
        <w:t>Application to the case at hand</w:t>
      </w:r>
    </w:p>
    <w:p>
      <w:r>
        <w:t>On the value of sales</w:t>
      </w:r>
    </w:p>
    <w:p>
      <w:r>
        <w:t>950. The infringement committed by Umicore was implemented in the French market for zinc roofing products as well as in the market for zinc EEP products and produced its effects on these two markets.</w:t>
      </w:r>
    </w:p>
    <w:p>
      <w:r>
        <w:t>951. In accordance with the case law recalled above, the turnover achieved by Umicore in the markets in question reflects both the magnitude of the practices and the position occupied by Umicore in these markets. It therefore constitutes the appropriate reference for determining the base of the sanction.</w:t>
      </w:r>
    </w:p>
    <w:p>
      <w:r>
        <w:t>952. Thus, the value of sales to be retained in this case must be determined from the turnover related to zinc roofing and EEP products, including "accessories" and "profiles" that belong to the relevant market of EEP products on which the practice had effects (see definition of relevant markets). It also includes the segment of rolled zinc intended for subcontractors that belongs to the market for zinc roofing products. However, sales of "ornaments" and "facades" must be excluded from the value of sales as they are made in distinct markets.</w:t>
      </w:r>
    </w:p>
    <w:p>
      <w:r>
        <w:t>953. Furthermore, the value of sales should not be limited to the turnover achieved by Umicore with the VM Zinc centers, but should include all sales of Umicore in the concerned markets, including those made with centers other than VM Zinc. The practice in question indeed hindered the development of competitors in the French market for zinc roofing products and the market for zinc EEP products considered as a whole and allowed Umicore to maintain its dominant position in these markets.</w:t>
      </w:r>
    </w:p>
    <w:p>
      <w:r>
        <w:rPr>
          <w:b/>
        </w:rPr>
        <w:t>[Pages 160–162]</w:t>
      </w:r>
    </w:p>
    <w:p>
      <w:r>
        <w:t xml:space="preserve">the centers other than VM Zinc. The practice in question has indeed hindered the development of competitors in the French market for zinc roofing products and zinc EEP products considered as a whole and has allowed Umicore to maintain its dominant position in these markets.  </w:t>
        <w:br/>
        <w:t xml:space="preserve">954. Finally, contrary to what Umicore suggests, there is no need, in determining the value of sales, to exclude the cost of raw material at the LME and to refer only to the "rolling premium," which only represents the margin of the industry players and not their turnover.  </w:t>
        <w:br/>
        <w:t xml:space="preserve">On the representative reference  </w:t>
        <w:br/>
        <w:t xml:space="preserve">955. As the sanctions press release recalls, the last complete accounting year of the implementation of the practices constitutes the reference year, unless it is manifestly not a representative reference.  </w:t>
        <w:br/>
        <w:t xml:space="preserve">956. In this case, the last complete accounting year of the implementation of the practices corresponds to the year 2007. However, the examination of the value of sales made each year by Umicore during the duration of the practices reveals that the year 2007 corresponds to a peak in turnover whose causes are largely independent of the company (surge in zinc prices, without a decrease in demand). Therefore, this year cannot manifestly be considered representative of its activity over the entire relevant period. In contrast, an average of the annual sales value achieved during the implementation years of the practices from 1999 to 2007 constitutes an appropriate reference insofar as it takes into account the variations in the company's activity throughout the relevant period.  </w:t>
        <w:br/>
        <w:t xml:space="preserve">957. In light of the above, the reference sales value amounts to 125,896,778 euros.  </w:t>
        <w:br/>
        <w:t xml:space="preserve">b) On the seriousness of the facts  </w:t>
        <w:br/>
        <w:t xml:space="preserve">958. When assessing the seriousness of an infringement, the Authority takes into account, in particular, the nature of the practices it pursues, the persons likely to be affected, and the objective characteristics of the infringement (secret or not, degree of sophistication, existence of policing mechanisms or retaliatory measures, circumvention of legislation, etc.) (point 26 of the sanctions press release).  </w:t>
        <w:br/>
        <w:t xml:space="preserve">959. In this instance, the practice constitutes an exclusionary abuse implemented by a company in a dominant position that has hindered the development of competitors in the French market for zinc roofing products and zinc EEP products. The exclusive purchasing obligations that have encouraged distributors to source the majority of their needs for products of this brand have had the potential and concrete effect of distorting competition in the relevant markets. Due to the practice, the "first-level distribution network," constituted by VM Zinc distributors "specializing in roofing," who achieve the highest sales volume of zinc construction products, sourced almost exclusively from Umicore, while its competitors only had access to the network of generalist and/or multi-specialist distributors.  </w:t>
        <w:br/>
        <w:t xml:space="preserve">960. These exclusionary abuse practices, committed by companies in a dominant position, constitute serious infringements, even particularly serious for some of them (decision No. 12-D-25 of the Authority of December 18, 2012 "SNCF Freight," point 678; decision No. 14-D-02 of February 20, 2014 "Amaury," point 359; decision No. 04-D-13 of April 8, 2004 "Roquefort," point 72).  </w:t>
        <w:br/>
        <w:t xml:space="preserve">961. Furthermore, regarding the intrinsic characteristics of the exclusivity practices, it should be noted that their implementation relied on a mechanism of surveillance, threats, and retaliation, some of which may have gone as far as the withdrawal of the qualitative bonus and/or the VM Zinc center status.  </w:t>
        <w:br/>
        <w:t xml:space="preserve">962. It follows that the exclusivity practices implemented by Umicore are particularly serious.  </w:t>
        <w:br/>
        <w:t xml:space="preserve">963. Umicore argues that circumstances specific to the case lead to a relativization of this seriousness.  </w:t>
        <w:br/>
        <w:t xml:space="preserve">964. Firstly, it claims that the seriousness of the practices is mitigated in that no coercive measure would have been executed. But this argument is actually flawed since the implementation of retaliatory measures has been demonstrated above (see paragraphs 816).  </w:t>
        <w:br/>
        <w:t xml:space="preserve">965. Secondly, Umicore argues that the seriousness of the practices should be relativized since it was in a situation of uncertainty. It alleges that the notified grievances are based on an unprecedented market definition contrary to the relevant market retained in other decisions by the European Commission, the Bundeskartellamt, and the Authority. In this regard, it invokes the ruling of the Paris Court of Appeal dated March 13, 2014, Bang &amp; Olufsen, which, after noting that the applicable law and case law in this matter were not clearly established, concluded that this uncertainty led to a relativization of the seriousness of the practices implemented (p.14-15).  </w:t>
        <w:br/>
        <w:t xml:space="preserve">966. However, Umicore cannot usefully invoke the ruling of the Paris Court of Appeal of March 13, 2014, since, in that case, the legal qualification of the practices in question had been the subject of a preliminary ruling before the Court of Justice of the European Union (ruling of October 13, 2011, Pierre Fabre Dermo-Cosmétique SAS, C-439/09) and that, according to the Paris Court of Appeal, "the applicable law and case law were not clearly established." Such uncertainty regarding the applicable law does not exist in this case: the exclusivity practices have been sanctioned repeatedly by competition authorities, so Umicore cannot claim that the sanction imposed on it was unpredictable.  </w:t>
        <w:br/>
        <w:t xml:space="preserve">967. Regarding the definition of the relevant market, the Authority has limited itself to applying the best-established jurisprudential principles without implementing "legal or economic principles not yet applied until then" (ruling of the Paris Court of Appeal of May 15, 2015, Les Éditions P. Amaury, p. 16). Furthermore, the definition of the relevant market retained by the Authority in this decision is, as already indicated above, contrary to none of the decisions of the European, German, and French competition authorities that Umicore relies on. These latter decisions, rendered in the context of merger control, did not exclude that a market definition such as that adopted in this case could be retained. Moreover, a message from the commercial director of Umicore France dated November 22, 2007, indicates that Umicore itself was aware of the dominant position it occupied in this market: "We are already in a risky position regarding our market share, dominant position in the zinc segment" (reference 23891, see also reference 23888).  </w:t>
        <w:br/>
        <w:t xml:space="preserve">c) On the importance of the damage caused to the economy  </w:t>
        <w:br/>
        <w:t xml:space="preserve">968. The damage caused to the economy is not to be confused with the harm suffered by the victims of the practices in question, but is assessed based on the general disruption they are likely to cause to the economy (see, for example, ruling of the Paris Court of Appeal of October 8, 2008, SNEF, No. 2007/18040, p. 4). In its ruling of January 26, 2010, concerning decision No. 09-D-05 regarding practices implemented in the temporary work sector, the Court of Appeal specified the scope of this general disruption by stating that "the assessment of the importance of the damage to the economy resulting from the collusive practices pursued, which is not limited, in principle, to the sole harm to the economic surplus of consumers, must focus on the loss of surplus suffered by all market operators, competing companies, suppliers, or demanders."  </w:t>
        <w:br/>
        <w:t xml:space="preserve">969. The existence of damage to the economy is not presumed (ruling of the Court of Cassation of April 7, 2010, Orange France et al., No. 09-12984, 09-13163, and 09-65940). It is assessed objectively and globally by taking into account all relevant elements of the case.  </w:t>
        <w:br/>
        <w:t xml:space="preserve">970. However, the Authority is not required to precisely quantify the damage caused to the economy. It must assess its existence and importance based on as complete an analysis as possible of the elements of the file and by seeking the various aspects of the general disruption of the normal functioning of the economy caused by the practices in question (rulings of the Paris Court of Appeal of June 30, 2011, Orange France, No. 2010/12049, p. 5, confirmed on appeal by ruling of the Court of Cassation of May 30, 2012, cited above, and of January 26, 2012, Beauté Prestige International et al., No. 2012/23945, p. 89).  </w:t>
        <w:br/>
        <w:t xml:space="preserve">971. To assess the damage caused to the economy, the Authority takes into account, in particular, the extent of the infringement, in light of its geographical coverage and the market share of the company in question, its cyclical or structural consequences on the market, as well as the relevant economic characteristics of the sector or market concerned (see, for example, rulings of the Paris Court of Appeal of June 30, 2011, cited above, p. 5 and of January 26, 2012, cited above, p. 89; see also, in this sense, ruling of the Court of Cassation of May 30, 2012, cited above).  </w:t>
        <w:br/>
        <w:t xml:space="preserve">972. Both proven and potential effects of the practice may be taken into consideration in this regard (see, in this sense, ruling of the Court of Cassation of June 28, 2005, Novartis Pharma, No. 04-13910).  </w:t>
        <w:br/>
        <w:t xml:space="preserve">i) On the extent of the infringement  </w:t>
        <w:br/>
        <w:t xml:space="preserve">973. Regarding the extent of the infringement, the Authority notes that it concerned the entirety of the metropolitan French territory and linked all VM Zinc centers, which represent approximately 70% of the tonnages of zinc sold in France. This locking of VM Zinc centers has been particularly effective: as shown by data seized from Umicore France in 2006 (reference 8753), while LME prices are at their highest and the temptation for VM Zinc centers not to comply with the exclusive purchasing obligation is strong, VM Zinc centers sourced from Umicore for 93% of their needs for zinc products.  </w:t>
        <w:br/>
        <w:t xml:space="preserve">974. Furthermore, the practices had the effect of limiting the entry and development opportunities for Umicore's competitors in markets where it already had, particularly in the market for zinc roofing products, a very high market share. The practices thus contributed to freezing the competitive landscape and perpetuating the dominant position held by Umicore in the relevant markets.  </w:t>
        <w:br/>
        <w:t xml:space="preserve">ii) On the characteristics of the affected market  </w:t>
        <w:br/>
        <w:t>975. Several characteristics of the markets for roofing products and zinc EEP products are likely to influence the extent of the damage caused by the practices. These include barriers to entry preventing access to "first-level distribution" on the one hand, and</w:t>
      </w:r>
    </w:p>
    <w:p>
      <w:r>
        <w:rPr>
          <w:b/>
        </w:rPr>
        <w:t>[Pages 163–165]</w:t>
      </w:r>
    </w:p>
    <w:p>
      <w:r>
        <w:t xml:space="preserve">affected market  </w:t>
        <w:br/>
        <w:t xml:space="preserve">975. Several characteristics of the markets for roofing products and zinc EEP products are likely to influence the extent of the damage caused by the practices. These include the barriers to entry preventing access to "first-level distribution" on the one hand, and the low price elasticity of demand on the other. The counter-power of customers highlighted by Umicore is also discussed.  </w:t>
        <w:br/>
        <w:t xml:space="preserve">On barriers to entry  </w:t>
        <w:br/>
        <w:t xml:space="preserve">976. Several barriers make it difficult for a new operator to enter and develop in the market.  </w:t>
        <w:br/>
        <w:t xml:space="preserve">977. These barriers result first and foremost from the prescription and promotion work necessary to compete with that undertaken by Umicore (see paragraphs 86 et seq. as well as 640) and to rival its brand image, reinforced by its position as a historical operator (see paragraphs 666 and 675).  </w:t>
        <w:br/>
        <w:t xml:space="preserve">978. Next, the specificities of the products demanded in the French market, in terms of width and thickness for roofing products, along with the differences in shape and manufacturing methods of EEP products characterizing the products in the French market (see paragraphs 637 and 646), also make it more difficult for competitors to enter the French market, as does the necessity of having a distribution subsidiary in France (see paragraph 641).  </w:t>
        <w:br/>
        <w:t xml:space="preserve">979. Finally, the barriers to entry in the markets affected by the practices are high due to the necessity of accessing a distribution network specialized in the trade of zinc products, access to which has been locked for Umicore's competitors by the practices in question.  </w:t>
        <w:br/>
        <w:t xml:space="preserve">980. Indeed, the traders selling significant quantities of zinc construction products (referred to as "first-level distribution") are limited in number and are distinguished from the many distributors selling very small quantities of zinc and marketing reduced ranges of zinc products, generally belonging to the core range (referred to as "sub-network" or "diffuse"). To develop in the French market and gain access to the most profitable segment of the market, competing rollers must therefore be able to access first-level distribution.  </w:t>
        <w:br/>
        <w:t xml:space="preserve">981. However, first-level distribution is composed almost exclusively of VM Zinc centers, selected in the 1990s by Umicore based on their sales volume of zinc construction products. Its access has therefore been locked by the practices, with VM Zinc centers sourcing almost exclusively from Umicore due to the practices implemented by Umicore. Competing rollers have thus only had access to the "diffuse" or "sub-network" segment, which is much less profitable. Indeed, while it is sufficient for Umicore to supply just under 300 points of sale to cover 70% of the market, Rheinzink, at the same time, supplies nearly 800 points of sale to cover just under 20% of the market.  </w:t>
        <w:br/>
        <w:t xml:space="preserve">982. In particular, the agreements between Umicore and respectively Asturienne and Larivière have tended to block competitors' access to these two key accounts, specialized distributors in roofing, which alone represent just over 40% of the market for rolled zinc intended for roofing and just over 30% of the tonnages of zinc (EEP and rolled combined). While, at certain times, Rheinzink has been referenced in these two brands, its integration only concerned a very limited number of agencies, which moreover could only sell Rheinzink-branded zinc, compromising the development of these agencies due to the essential nature of VM Zinc products among specialized roofing distributors.  </w:t>
        <w:br/>
        <w:t xml:space="preserve">983. The necessity for Umicore's competitors to access "first-level" distribution to be truly competitive is evident from Umicore's own internal documents.  </w:t>
        <w:br/>
        <w:t xml:space="preserve">984. Thus, a document related to Umicore's internal strategy dated 2002 states that:  </w:t>
        <w:br/>
        <w:t xml:space="preserve">"Direct competition, whether from non-partner distributors (HILD) or from producers - distributors (RZK Profils de France) or even from exotic producers (IEQSA – NEDZINK) generally develops its actions towards 'the diffuse' as they cannot capture the major accounts of distribution. (...) These different targets have a common point corresponding to a low to medium purchasing potential, a low roofing specialty, a need for short ranges but often regional (EEP, finishes), short delivery times, low free shipping and more generally a great flexibility from the supplier since roofing ranges do not represent the bulk of their activity" (references 8773-8774, emphasis added).  </w:t>
        <w:br/>
        <w:t xml:space="preserve">"It is undeniable that the selective logic of the 90s has been and remains the major tool for controlling first-level distribution (competition, unable to enter this 'network', 'fights' hard with the CVMZ to seize the sub-network)" (reference 8767, emphasis added).  </w:t>
        <w:br/>
        <w:t xml:space="preserve">985. Similarly, an email from the sales director of Umicore France to the general director of Umicore France and the director for Europe dated January 7, 2008, attests to the "uncomfortable" position of Rheinzink ("RZK"):  </w:t>
        <w:br/>
        <w:t xml:space="preserve">"[...] It must be recognized that RZK's strategic positioning is at least uncomfortable in that, today, we 'control' the specialist networks and that it must therefore ensure a large part of its volume with material traders where all the other exotic zincs working on an LME + basis are found...... The only possibility for it to remain positioned with its customers: temporarily increase its 'standard' discount to maintain a 'competitive' net price, a price that we find with some common customers who challenge us on the growing price difference between VM Zinc and its first competitor" (reference 8576, emphasis added).  </w:t>
        <w:br/>
        <w:t xml:space="preserve">986. The following statement from Rheinzink, a competitor of Umicore, confirms the difficulty of accessing "first-level distribution":  </w:t>
        <w:br/>
        <w:t xml:space="preserve">"The most important roofers go to specialists, who are the most qualified. Our interest is to break into the specialists of roofing (Asturienne, Larivière, Mager, Au Faîte, etc.). (...) Most specialist distributors are VM Zinc centers. It is only with specialists that roofers are sure to find the entire range. It is therefore with them that they source primarily. It should be normal for these specialists to meet the needs of the market. Knowing that we represent 25-30% of the market, they should offer at least 25 to 30% of Rheinzink products" (reference 16275).  </w:t>
        <w:br/>
        <w:t xml:space="preserve">On the price elasticity of demand  </w:t>
        <w:br/>
        <w:t xml:space="preserve">987. According to Umicore, roofing or zinc EEP products are neither essential goods nor everyday consumer products. The sensitivity of their demand to price would therefore be relatively significant.  </w:t>
        <w:br/>
        <w:t xml:space="preserve">988. However, other arguments support a low sensitivity to price. First, the price of roofing and rainwater drainage materials represents only a relatively small part of the cost of a construction project. Therefore, supra-competitive prices for these materials were unlikely to lead to a renunciation of these projects or a decrease in the quantities of materials purchased.  </w:t>
        <w:br/>
        <w:t xml:space="preserve">989. Next, the low elasticity of demand for roofing and EEP products to price is illustrated notably by the stability of demand for zinc roofing and EEP products during the spike in zinc prices in 2006 (paragraphs 461 et seq.). It has indeed been shown that in the market for zinc roofing products, the price elasticity of demand for Umicore's products was not significantly different from zero: 0.10 during the 2005/2006 period and -0.07 during the 2005/2007 period. Similarly, in the market for zinc EEP products, the price elasticity of demand for Umicore's products was nearly zero during the 2005/2006 period and -0.06 during the 2005/2007 period.  </w:t>
        <w:br/>
        <w:t xml:space="preserve">990. Furthermore, even though the products in question are not essential goods, the low sensitivity of demand to prices is confirmed by Umicore itself in its response memorandum (paragraph 228 of the response memorandum).  </w:t>
        <w:br/>
        <w:t xml:space="preserve">On the bargaining power of distributors  </w:t>
        <w:br/>
        <w:t xml:space="preserve">991. Umicore also considers that the bargaining power of distributors must be taken into account.  </w:t>
        <w:br/>
        <w:t xml:space="preserve">992. However, as the Authority pointed out in its decision No. 14-D-19 regarding collusion practices implemented in the hygiene and maintenance products sector, the bargaining power of distributors vis-à-vis suppliers must be assessed in light of the market power that suppliers may have (paragraph 1352). In this case, despite the size of the main distributors, the preferences of end customers and Umicore's significant market share, in a dominant position in the relevant markets, limit a distributor's ability to change suppliers. Moreover, aside from its statement in the session regarding Gédimat, Umicore provides no evidence demonstrating that it has been delisted by a distributor.  </w:t>
        <w:br/>
        <w:t xml:space="preserve">iii) On the structural and cyclical consequences of the practices  </w:t>
        <w:br/>
        <w:t xml:space="preserve">On the consequences of the practices on the structure of the affected markets  </w:t>
        <w:br/>
        <w:t xml:space="preserve">993. The practices implemented by Umicore had the object and effect of contributing to freezing the dynamics of competition in the two affected markets, solely to Umicore's benefit, even though the latter also had objective advantages over its competitors.  </w:t>
        <w:br/>
        <w:t>994. In the market for zinc roofing products, Umicore's market shares prove particularly stable over time, especially when the market share of Ieqsa is taken into account - Umicore acquired a controlling stake in this company in 2003: during the period of the practices, this total market share in volumes fluctuated between 72% and 76%. Independently of this acquisition, Umicore's market shares, although decreasing, remained very high throughout the period, dropping from 77% in 2000 to 67% in 2007.</w:t>
      </w:r>
    </w:p>
    <w:p>
      <w:r>
        <w:rPr>
          <w:b/>
        </w:rPr>
        <w:t>[Pages 166–168]</w:t>
      </w:r>
    </w:p>
    <w:p>
      <w:r>
        <w:t xml:space="preserve">Graph 13  </w:t>
        <w:br/>
        <w:t xml:space="preserve">Evolution of the share of each roller in the total tonnage of zinc products intended for construction sold in France between 1994 and 2012  </w:t>
        <w:br/>
        <w:t xml:space="preserve">Sources: internal documents seized from Umicore France, responses from Umicore and Rheinzink to the questions of the investigating services.  </w:t>
        <w:br/>
        <w:t xml:space="preserve">995. Conversely, Rheinzink, although a leader in the German market with 48% market share, has maintained a limited market share in the French market, below 20% and relatively stable over time (between 15% and 19% during the period of practices). The seven other rollers present in the French market have also seen their market share stagnate between 0% and 3% during the period of practices.  </w:t>
        <w:br/>
        <w:t xml:space="preserve">In the market for zinc EEP products, while Umicore experienced a decrease in its market share during the period of practices, it remained above 55% until 2007, down from 64% in 2000.  </w:t>
        <w:br/>
        <w:t xml:space="preserve">996. Statements from Umicore's competitors confirm the numerical trends observed above. The competing rollers of Umicore believe that it is indeed difficult to develop in the French market, in contrast to neighboring countries, particularly Germany (the other main consumer market for zinc), which is characterized by a more open market, attributing these difficulties to Umicore's exclusivity strategy.  </w:t>
        <w:br/>
        <w:t xml:space="preserve">997. According to a 2011 statement from the sales director of the company Asturiana de Laminados:  </w:t>
        <w:br/>
        <w:t xml:space="preserve">"In France, it is very difficult to enter, as VM Zinc has very well structured the market. It has a network of distributors affiliated with its brand, so there are very few independent distributors left. We have a lot of trouble getting listed by distributors. (...)  </w:t>
        <w:br/>
        <w:t xml:space="preserve">Germany is a more open market. Rheinzink has 50% market share, but the remaining 50% is more accessible. In Germany, all producers are present. It is well distributed. We also have more facilities to enter other markets (South Korea, Poland...)  </w:t>
        <w:br/>
        <w:t xml:space="preserve">In France, we manage to develop by selling coils to subcontractors. (...)  </w:t>
        <w:br/>
        <w:t xml:space="preserve">We see that Rheinzink, despite all the efforts it has made, has only a very small market share in France. We would not want to find ourselves in Rheinzink's situation after 25 years of presence.  </w:t>
        <w:br/>
        <w:t xml:space="preserve">We managed to achieve 3000 tons in France this year, but we are not sure we can grow quickly in France.  </w:t>
        <w:br/>
        <w:t xml:space="preserve">In comparison, there are many more independents in Germany. We target independent subcontractors in Germany. As the market is large, we can quickly develop. (...)  </w:t>
        <w:br/>
        <w:t xml:space="preserve">VM Zinc points sell VM Zinc exclusively. In Germany, VM Zinc tried to offer the same type of contract as in France, but no reseller agreed to sign these contracts. Resellers are afraid of losing the VM label" (references 10498-10499).  </w:t>
        <w:br/>
        <w:t xml:space="preserve">998. Similarly, a former sector manager of Rheinzink France and former sales director of the company Metazinco France stated:  </w:t>
        <w:br/>
        <w:t xml:space="preserve">"In summary, the French market is well locked by the framework contracts signed between Umicore and its trading partners. The latter must not be disloyal to Umicore, which, for us as a competitor, represents practically an impossibility to sell our metal" (reference 5929).  </w:t>
        <w:br/>
        <w:t xml:space="preserve">999. On January 18, 2010, a principal based in Switzerland from the company Tresoldi Metalli, an Italian wholesaler of Simar products, indicated that:  </w:t>
        <w:br/>
        <w:t xml:space="preserve">"The doors were clearly closed to me for the Larivière, Asturienne brands and certain Descours and Cabaud agencies, with whom the conversation quickly turned short regarding the possibilities of selling Simar zinc. Each brand firmly brandished the fact that it was a VM center and that it had to offer only VM to its customers, otherwise it would expose itself to financial penalties (loss of BFA in particular). Starting from this premise, it was difficult for me to counter-argue. Consequently, I have not promoted Simar zinc to these brands for about four years..." (reference 7526).  </w:t>
        <w:br/>
        <w:t xml:space="preserve">1000. The specific situation in France is highlighted by the statement of the general director of the company MCP Defrancq, who stated:  </w:t>
        <w:br/>
        <w:t xml:space="preserve">"In Belgium, Umicore accepts that there is no exclusivity. It is therefore much more dynamic. We are also present in the Netherlands. It goes very well with Umicore. There, the leader is Nedzink. (...) VM Zinc centers are specific to France. There are only in France" (hearing report of 12/12/2012, reference 11960).  </w:t>
        <w:br/>
        <w:t>1001. Finally, Umicore cannot claim an absence of effect of the practices on the grounds that the as-efficient competitor test it conducted for the purposes of this procedure would show an absence of potential effects of the practices (point 512 of the response memorandum). Indeed, the exclusive purchasing practices implemented by Umicore far exceed the sole discount practice analyzed by the test since the threats and reprisals applied by Umicore were not limited to the removal of the qualitative bonus. The effectiveness of these threats and reprisals implemented by Umicore to encourage VM Zinc centers to apply the single-branding policy has been widely demonstrated above.</w:t>
      </w:r>
    </w:p>
    <w:p>
      <w:r>
        <w:t xml:space="preserve">On the consequences of the practices on the prices charged in the markets concerned  </w:t>
        <w:br/>
        <w:t xml:space="preserve">1002. The practices implemented by Umicore, by preventing the development of competitors in the French markets for zinc roofing products and zinc EEP products, have contributed to reducing competitive intensity and thus led to supra-competitive prices. Indeed, Umicore relied on its dominant position to prevent first-level distributors from listing competing products. These latter, during their procurement, could therefore not leverage competition between Umicore and other suppliers for the share of their purchases that they would have been willing to entrust to competitors in the absence of exclusivity. These high purchase prices were then passed on to retail prices.  </w:t>
        <w:br/>
        <w:t xml:space="preserve">1003. In this regard, the price differential between Umicore and its competitors in the French market for rolled zinc highlights the impact of the practice on prices, even if part of this differential could stem from objective characteristics related to the quality of Umicore's products or its prescription. It can be assessed based on internal documents seized from Umicore France, which compare the rolling premiums during the year 2005 (Table 21). These range from 12% to 45% for natural zinc, the most standard product.  </w:t>
        <w:br/>
        <w:t xml:space="preserve">Table 13  </w:t>
        <w:br/>
        <w:t xml:space="preserve">Comparison of Umicore's rolling premiums against those of its competitors in 2005  </w:t>
        <w:br/>
        <w:t xml:space="preserve">Rolling premium of each roller in €/T vs. roller (as % of the roller's rolling premium)  </w:t>
        <w:br/>
        <w:t xml:space="preserve">Natural Zinc Pre-weathered Natural Zinc Pre-weathered  </w:t>
        <w:br/>
        <w:t xml:space="preserve">Average Minimum Average Minimum  </w:t>
        <w:br/>
        <w:t xml:space="preserve">Umicore 840 680 1170 0% 0% 0%  </w:t>
        <w:br/>
        <w:t xml:space="preserve">Rheinzink 750 620 1050 12% 10% 11%  </w:t>
        <w:br/>
        <w:t xml:space="preserve">Ieqsa 630 580 33% 17%  </w:t>
        <w:br/>
        <w:t xml:space="preserve">Nedzink 660 600 27% 13%  </w:t>
        <w:br/>
        <w:t xml:space="preserve">Simar 620 580 35% 17%  </w:t>
        <w:br/>
        <w:t xml:space="preserve">Altrista 600 580 40% 17%  </w:t>
        <w:br/>
        <w:t xml:space="preserve">Cinkarna 580 560 45% 21%  </w:t>
        <w:br/>
        <w:t xml:space="preserve">Silesia 580 560 45% 21%  </w:t>
        <w:br/>
        <w:t xml:space="preserve">Source: internal document seized from Umicore France ("Business Review 2006"), reference 2657  </w:t>
        <w:br/>
        <w:t>1004. As Umicore points out, these comparisons, made solely on the rolling premiums, lead to overestimating the price differential between Umicore and its competitors in the French market. If we now reason on the retail price differentials - that is to say the addition of the LME price and the "rolling premium" - the price gaps narrow but remain significant: according to Umicore's own calculations, these gaps are 5% to 15% for natural zinc in 2005.</w:t>
      </w:r>
    </w:p>
    <w:p>
      <w:r>
        <w:rPr>
          <w:b/>
        </w:rPr>
        <w:t>[Pages 169–171]</w:t>
      </w:r>
    </w:p>
    <w:p>
      <w:r>
        <w:t xml:space="preserve">1005. The existence of significant price differentials in the French market is further corroborated by a statement from 2010 made by the sales director of Umicore France: "The price differentials in zinc commonly reported by my clients are, according to the information provided by them, in the range of 10 to 15%" (reference 6825).  </w:t>
        <w:br/>
        <w:t xml:space="preserve">1006. Umicore contests the relevance of the comparisons made, on the grounds that they are based on a small number of observations, which cannot be considered representative, and that they only concern 2005.  </w:t>
        <w:br/>
        <w:t xml:space="preserve">1007. However, these comparisons are extracted from Umicore's internal documents, which itself compares the average prices of each product category with the average prices of its competitors. Regarding very homogeneous products, once the product categories are defined, the average prices are indeed representative of the prices practiced. Moreover, if these comparisons had no value, it is surprising that they have a place in Umicore's internal documents with strategic intent (Business review). Furthermore, Umicore does not provide any argument to justify that these differentials could have been lower in the years before or after 2005, whereas, on the contrary, both the practices and the structure of the markets in question have changed little during the period of the grievances.  </w:t>
        <w:br/>
        <w:t xml:space="preserve">1008. In addition, Umicore believes that the findings presented in the statement of objections and the report do not allow for an understanding of the causal link between the practices and the observed effects. But causality is established: the exclusivity practices have prevented the development of competitors, resulting in an increased market power for Umicore since distributors could not put it in competition with other manufacturers.  </w:t>
        <w:br/>
        <w:t xml:space="preserve">1009. In conclusion, the damage to the economy caused by the disputed practices appears significant, as the practices were implemented by an operator in a dominant position over a long duration and had potential and proven effects on the economy.  </w:t>
        <w:br/>
        <w:t xml:space="preserve">Conclusion on the percentage of the value of sales  </w:t>
        <w:br/>
        <w:t xml:space="preserve">1010. Given the assessment of the seriousness of the facts and the significant damage caused to the economy by the practices mentioned above, the Authority will retain, to determine the base amount of the sanction imposed on the company, a proportion of 10% of the value retained as the basis for the amount of monetary sanctions.  </w:t>
        <w:br/>
        <w:t xml:space="preserve">d) On the duration of the practices  </w:t>
        <w:br/>
        <w:t xml:space="preserve">1011. As previously indicated, the duration of the infringement is a factor that should be taken into account in the assessment of both the seriousness of the facts and the importance of the damage caused to the economy.  </w:t>
        <w:br/>
        <w:t xml:space="preserve">1012. Indeed, the longer an infringement lasts, the greater the harm it causes to the competitive process and the disruption it brings to the functioning of the sector or market in question, and more generally to the economy, can be substantial and persistent. By way of indication, the case law of the Union also notes that: "If an agreement fixes the state of the market at the time it is concluded, its long duration may rigidify the structures (...). The return to a state of free competition will be all the more difficult and lengthy as the duration of the agreement itself has been long" (Judgment of the Court of Justice of December 8, 2011, KME Germany e.a./Commission, C 389/10 P, Rec. 2011 I-13125, paragraph 75).  </w:t>
        <w:br/>
        <w:t xml:space="preserve">1013. In cases of infringements that have lasted more than one year, the Authority has committed to taking their duration into account according to the following practical modalities: the proportion retained, to give a numerical translation to the seriousness of the facts and the importance of the damage caused to the economy, is applied once, for the first complete year of individual participation in the practices of each company involved, to the value of its sales during the reference accounting year, and then to half of that value, for each of the subsequent complete years of participation. Beyond this last complete year, the remaining period is taken into account on a monthly basis, to the extent that the elements of the file allow it.  </w:t>
        <w:br/>
        <w:t xml:space="preserve">1014. In each specific case, this method results in a multiplier coefficient, defined proportionally to the individual duration of participation of each of the companies in the practices and applied to the proportion of the value of sales made by each of them during the accounting year retained as a reference.  </w:t>
        <w:br/>
        <w:t xml:space="preserve">1015. In this case, the infringement began in 1999, the year of the signing of the technical collaboration contract with the VM Zinc centers. As for the end date of the practices, it corresponds to December 31, 2007, the date of the last known instance of retaliation by Umicore against the distributor Baty. Consequently, the duration of the practices is 9 years, resulting in a multiplier coefficient of 5.  </w:t>
        <w:br/>
        <w:t xml:space="preserve">Conclusion on the determination of the base amount  </w:t>
        <w:br/>
        <w:t xml:space="preserve">1016. In view of the seriousness of the practices and the significant damage they have caused to the economy, the base amount of the monetary sanction determined in proportion to the value of sales related to the infringement by Umicore during the 9 years of the duration of the practices is set at 62,948,389 euros.  </w:t>
        <w:br/>
        <w:t xml:space="preserve">2. ON THE INDIVIDUALIZATION OF THE SANCTION  </w:t>
        <w:br/>
        <w:t xml:space="preserve">On the absence of mitigating and aggravating circumstances  </w:t>
        <w:br/>
        <w:t xml:space="preserve">1017. In this case, no element of the file allows for the consideration of mitigating or aggravating circumstances such as those recalled in points 44 and following of the sanctions statement.  </w:t>
        <w:br/>
        <w:t xml:space="preserve">1018. Umicore contests this point and puts forward several mitigating, even exonerating, circumstances.  </w:t>
        <w:br/>
        <w:t xml:space="preserve">1019. Firstly, it argues that the allegedly unreasonable length of the investigation constitutes a mitigating circumstance that should lead to a reduction in the level of sanction. However, as demonstrated above, the duration of the present procedure cannot be regarded as excessive in light of the scale and complexity of the case, and no violation of the defense rights of the company in question is demonstrated (see paragraphs 421 and following).  </w:t>
        <w:br/>
        <w:t xml:space="preserve">1020. Secondly, the circumstance alleged by Umicore that it has not benefited from any "illegitimate economic or financial advantage" at the expense of its competitors, clients, and end users would constitute a mitigating circumstance on the basis of which the amount of the sanction should be reduced. However, the monetary sanctions imposed on the authors of anti-competitive practices by the Authority aim to restore and preserve economic public order, not to compensate for the potential harm suffered by the victims of the infringement. Moreover, as demonstrated in paragraphs 875 and following above, the practices had potential, and even concrete, anti-competitive effects on the markets concerned.  </w:t>
        <w:br/>
        <w:t xml:space="preserve">1021. Lastly, Umicore argues that a mitigating circumstance should be granted to it as it modified the 2004 contract upon receiving the statement of objections. However, this choice cannot constitute a mitigating circumstance nor be taken into account in the determination of the amount of the monetary sanction since, on the one hand, it is not a commitment made within the framework of the procedure for non-contestation of the grievances as described in III of Article L. 464-2 of the Commercial Code in its version applicable at the time of the notification of the grievances (see II of Article 218 of Law No. 2015-990 of August 6, 2015, for growth, activity, and equality of economic opportunities) and, on the other hand, this modification, well after the end of the practices, has no impact on their seriousness and the damage they have caused to the economy.  </w:t>
        <w:br/>
        <w:t xml:space="preserve">1022. Thus, none of the mitigating circumstances invoked by Umicore can be retained.  </w:t>
        <w:br/>
        <w:t xml:space="preserve">On the other elements of individualization of the sanction  </w:t>
        <w:br/>
        <w:t xml:space="preserve">On the allegedly mono-product nature of the company in question  </w:t>
        <w:br/>
        <w:t xml:space="preserve">1023. Umicore argues that it should benefit from a reduction in the sanction as the global sales of roofing zinc products and EEP made by UBPF would represent 90% of the turnover of that company.  </w:t>
        <w:br/>
        <w:t xml:space="preserve">1024. Article 48 of the sanctions statement recalls that the Authority may reduce the base amount of the sanction to take into account the fact that the company concerned conducts most of its activity in the sector or market related to the infringement ("mono-product company").  </w:t>
        <w:br/>
        <w:t xml:space="preserve">1025. The notion of "mono-product company" serves to qualify the situation of the sanctioned company in relation to the infringement retained. The conception defended by Umicore, which leads to granting this qualification regardless of the infringement considered and therefore does not take into account the fact that the value of sales related to the infringement plays an essential role, amounts to making this "mono-product" characteristic a permanent quality of the company that can be observed at any time even before grievances have been notified.  </w:t>
        <w:br/>
        <w:t xml:space="preserve">1026. In reality, as emerges from points 23, 24, and 48 of the sanctions statement, the notion of "mono-product" has been introduced in French law as well as in European law for a functional purpose to individually address cases where the application of the normal method of determining sanctions would lead to disproportionate amounts.  </w:t>
        <w:br/>
        <w:t>1027. The notion of "mono-product" must fit into a reasoning on the determination of the sanction and not serve to describe the activity of the sanctioned company. It should only be used in the context of a specific infringement committed in particular markets, both product markets and geographical markets, so that it can fulfill its function: to identify a situation in which the basis of the sanction, that is to say, the value of sales related to the infringement, is close to the turnover of the sanctioned company, which may lead to adapting the method of determining the sanction (see in this sense Decision No. 16-D-11 concerning practices implemented in the sector of terrestrial television broadcasting, paragraphs 345 to 348).</w:t>
      </w:r>
    </w:p>
    <w:p>
      <w:r>
        <w:rPr>
          <w:b/>
        </w:rPr>
        <w:t>[Pages 172–174]</w:t>
      </w:r>
    </w:p>
    <w:p>
      <w:r>
        <w:t>1028. In this case, as stated in paragraphs 931 and following regarding the attribution of practices, the company Umicore SA/NV, head of the Belgian group Umicore, constitutes with its subsidiaries, an enterprise within the meaning of competition law. This enterprise, specialized in materials technology, particularly precious metals and zinc, achieved a consolidated turnover of 9.7 billion euros in 2015. Its activities concern a wide range of applications including the recycling of end-of-life products and the refining of industrial residues containing precious or special metals, the production of catalysts for the automotive and chemical industries, the processing of materials used for energy storage and the production of "green" energy, as well as the production of "performance materials." The manufacturing unit for construction products in zinc belongs to the branch dedicated to "performance materials," which represented approximately 15% of Umicore's total turnover in 2014. The sales value defined in paragraphs 950 and following amounts to 125,896,778 euros, which is a very small part of the turnover of the sanctioned company. Under these conditions, Umicore, which conducts only a minimal part of its activity in the relevant markets for rolled zinc products intended for roofing and EEP systems in France, is not a single-product company.</w:t>
      </w:r>
    </w:p>
    <w:p>
      <w:r>
        <w:t>1029. Contrary to what Umicore argues, it is not relevant to refer to the situation of the sole company UBPF, whose liability has not been retained, to assess the single-product nature of the enterprise within the meaning of Article 48 of the sanctions communiqué.</w:t>
      </w:r>
    </w:p>
    <w:p>
      <w:r>
        <w:t>1030. Therefore, Umicore cannot invoke the single-product nature of its activity to benefit from a reduction of the monetary sanction.</w:t>
      </w:r>
    </w:p>
    <w:p>
      <w:r>
        <w:t>On the economic power of the Umicore group</w:t>
      </w:r>
    </w:p>
    <w:p>
      <w:r>
        <w:t>1031. Regarding the upward adjustment of the amount of the sanction, it is established case law that the assessment of the individual situation may lead to taking into account the scale of the company in question or the group to which it belongs (see in this sense, judgment of the Court of Cassation of April 28, 2004, Colas Midi-Méditerranée e.a., no. 02-15203).</w:t>
      </w:r>
    </w:p>
    <w:p>
      <w:r>
        <w:t>1032. The consistent case law of the Union courts goes in the same direction. While indicating that the use of the sales value of the company in question allows for proportioning the basis of the sanction to the economic magnitude of the infringement and the relative weight of the concerned party in the relevant sector or market, it indeed recalls that it is legitimate to take into account, at the same time, the overall turnover of this company, as it is likely to provide an indication of its size, economic power, and resources (notably judgment of the Court of Justice of June 26, 2006, Showa Denko/Commission, case C-289/04 P, Rec. p. I-5859, paragraphs 16 and 17). It is appropriate to consider the size and overall resources of companies at the time of the adoption of the contested decision (judgment of the Court of Justice of September 4, 2014, YKK Corporation, C-408/12, not yet published in the reports, paragraph 86).</w:t>
      </w:r>
    </w:p>
    <w:p>
      <w:r>
        <w:t>1033. In fact, the circumstance that a company has significant financial power may justify that the sanction imposed on it, considering one or more specific infringements, is higher than it would be otherwise, in order to ensure both the deterrent and proportionate nature of the monetary sanction (judgment of the Paris Court of Appeal of October 11, 2012, Entreprise H. Chevalier Nord e.a., cited above, p. 71, and of January 30, 2014, Société Colgate-Palmolive Service, no. 2012/00723, p. 41). In this regard, the Court of Cassation has already had the opportunity to specify that the effectiveness of the fight against anti-competitive practices requires that the monetary sanction be effectively deterrent – an objective also highlighted regarding sanctions that may be imposed in case of violation of national competition rules, by the judgment of the European Court of Human Rights of September 27, 2011, Menarini Diagnostics/Italy (Application no. 43509/08, paragraph 41) – in light of the financial situation specific to each company at the time it is sanctioned (judgment of the Court of Cassation of September 18, 2012, Séphora e.a., no. 12-14401).</w:t>
      </w:r>
    </w:p>
    <w:p>
      <w:r>
        <w:t>1034. In this case, the grievances have been attributed to the companies Umicore France and Umicore SA/NV which together constitute an enterprise within the meaning of competition law, as evidenced by the developments above regarding the attribution of practices.</w:t>
      </w:r>
    </w:p>
    <w:p>
      <w:r>
        <w:t>1035. The company Umicore France, to which the infringement has been attributed as the author of the practices, is part of a global group, Umicore, within which it consolidates its accounts.</w:t>
      </w:r>
    </w:p>
    <w:p>
      <w:r>
        <w:t>1036. The company Umicore SA/NV, to which the infringement has been attributed as the parent company of the authors of the practices, heads the Umicore group. This group achieved a consolidated global turnover of 9.7 billion euros in 2015.</w:t>
      </w:r>
    </w:p>
    <w:p>
      <w:r>
        <w:t>1037. Umicore thus has significant size, economic power, and overall resources. In light of these elements, to proportion the sanction to the economic power of Umicore and ensure its deterrent nature, it is necessary to increase the sanction imposed on the companies Umicore France and Umicore SA/NV by 10%.</w:t>
      </w:r>
    </w:p>
    <w:p>
      <w:r>
        <w:t>Conclusion on the intermediate amount of the sanction</w:t>
      </w:r>
    </w:p>
    <w:p>
      <w:r>
        <w:t>1038. In view of the above, the intermediate amount of the sanction imposed on Umicore France and Umicore SA/NV is 69,243,000 euros.</w:t>
      </w:r>
    </w:p>
    <w:p>
      <w:r>
        <w:t>3. ON FINAL ADJUSTMENTS</w:t>
      </w:r>
    </w:p>
    <w:p>
      <w:r>
        <w:t>a) Verification of the legal maximum</w:t>
      </w:r>
    </w:p>
    <w:p>
      <w:r>
        <w:t>1039. In accordance with I of Article L. 464-2 of the Commercial Code, when the offender is a company, the maximum amount of the monetary sanction is 10% of the highest global turnover excluding taxes achieved during one of the fiscal years closed since the fiscal year preceding that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1040. In this case, the maximum amount of the sanction that could be imposed on Umicore France and Umicore SA/NV corresponds to 10% of the global turnover excluding taxes of Umicore SA/NV for the year 2011, which is 14,480,939,000 euros (reference 25889).</w:t>
      </w:r>
    </w:p>
    <w:p>
      <w:r>
        <w:t>1041. The sanction ceiling of 1,448,093,900 euros is higher than the intermediate amount of the sanction of 69,243,000 euros mentioned in paragraph 1038.</w:t>
      </w:r>
    </w:p>
    <w:p>
      <w:r>
        <w:t>b) On the contributory capacity of the company</w:t>
      </w:r>
    </w:p>
    <w:p>
      <w:r>
        <w:t>1042. Regarding the elements specific to the situation of each company or organization involved, the Authority has lastly committed to assessing the particular financial difficulties that may diminish the contributory capacity that the parties invoke, according to the practical modalities indicated in the aforementioned sanctions communiqué.</w:t>
      </w:r>
    </w:p>
    <w:p>
      <w:r>
        <w:t>1043. It is indeed up to the company to justify the existence of such difficulties by relying on reliable, complete, and objective evidence attesting to their reality and their concrete consequences on its contributory capacity.</w:t>
      </w:r>
    </w:p>
    <w:p>
      <w:r>
        <w:t>1044. However, the analysis of the financial and accounting elements provided by Umicore SA/NV, the parent of Umicore France to which the grievances have been attributed, leads the Authority to consider that they do not attest to particular financial difficulties preventing this company from fulfilling the sanction envisaged in paragraph 1038 above.</w:t>
      </w:r>
    </w:p>
    <w:p>
      <w:r>
        <w:t>1045. In light of the above, no reduction of the sanction can be granted to the companies Umicore France and Umicore SA/NV on the grounds of contributory capacity.</w:t>
      </w:r>
    </w:p>
    <w:p>
      <w:r>
        <w:t>4. CONCLUSION ON THE AMOUNT OF THE SANCTION</w:t>
      </w:r>
    </w:p>
    <w:p>
      <w:r>
        <w:t>1046. In light of the above, the final amount of the sanction imposed on Umicore France and Umicore SA/NV is 69,243,000 euros.</w:t>
      </w:r>
    </w:p>
    <w:p>
      <w:r>
        <w:t>5. ON NON-MONETARY SANCTIONS</w:t>
      </w:r>
    </w:p>
    <w:p>
      <w:r>
        <w:t>1047. Under I of Article L. 464-2, fifth paragraph, of the Commercial Code, the Competition Authority may order the publication, dissemination, or display of its decision or an excerpt thereof according to the modalities it specifies. The costs are borne by the interested party.</w:t>
      </w:r>
    </w:p>
    <w:p>
      <w:r>
        <w:t xml:space="preserve">1048. In this case, in order to draw the attention of distributors and, more generally, their clients, it is necessary, considering the facts established by this decision and the infringements noted, to order on the basis of I of Article L. 464-2 of the Commercial Code the publication, in the editions of the newspaper Les Échos and the Moniteur du bâtiment et des travaux publics, of the summary of this decision set out below:  </w:t>
        <w:br/>
        <w:t xml:space="preserve">"The Authority rendered decision 16-D-14 on June 23, 2016, by which it sanctions Umicore France and Umicore SA/NV ("Umicore") for having abused their dominant position during the period 1999-2007 in the French market for zinc roofing products as well as that of rainwater drainage products ("EEP"). Umicore has bound its authorized distributors, the VM Zinc centers, as well as the brands Asturienne, Point P (Groupe Point P-Saint Gobain), and Larivière (Groupe SIG-Larivière) by exclusive purchasing obligations for products of its brand "VM Zinc."  </w:t>
        <w:br/>
        <w:t xml:space="preserve">A commercial policy binding the VM Zinc centers and certain large brands by exclusive purchasing obligations for VM Zinc products  </w:t>
        <w:br/>
        <w:t xml:space="preserve">From 1999 to 2003, this policy was based on an obligation of exclusive supply that was explicitly stated in the contracts signed between Umicore and its distributors.  </w:t>
        <w:br/>
        <w:t>Although Umicore modified the contracts starting in 2004 by replacing the explicit purchasing obligation with more ambiguous clauses, these modifications did not lead Umicore to alter its commercial policy tending towards de facto exclusivity. Indeed, relying on the provisions of the new contract, Umicore is..."</w:t>
      </w:r>
    </w:p>
    <w:p>
      <w:r>
        <w:rPr>
          <w:b/>
        </w:rPr>
        <w:t>[Pages 175–177]</w:t>
      </w:r>
    </w:p>
    <w:p>
      <w:r>
        <w:t xml:space="preserve">achieved to maintain a de facto exclusivity, to which the VM Zinc distributors and the major brands largely complied for their supplies.  </w:t>
        <w:br/>
        <w:t xml:space="preserve">More specifically, Umicore implemented a system of both negative and positive incentives to ensure that the VM Zinc centers remained loyal to its brand. It used the stock clause as a pretext to conduct unannounced visits to its distributors to detect the presence of competing zinc in their premises. It invoked the tonnage forecasting and "promotion" clauses to monitor the activity of the VM Zinc centers and, where applicable, reproach the distributors for sourcing zinc products from other suppliers. Finally, it relied on the granting of qualitative bonuses and the possibility of withdrawing the VM Zinc center status to encourage its distributor centers to source almost exclusively from its brand and to sanction those who resorted to alternative sources. This monitoring policy of distributors regarding the sourcing of competing zinc led Umicore, in some cases, to issue warnings, to withdraw the qualitative bonus, or even to exclude certain distributors from the VM Zinc network.  </w:t>
        <w:br/>
        <w:t xml:space="preserve">A commercial policy that has the effect of hindering the development of competition in the relevant markets  </w:t>
        <w:br/>
        <w:t xml:space="preserve">The unique commercial policy continuously implemented between 1999 and 2007 regarding the VM Zinc centers and major brands made it more difficult and costly for competing suppliers to access the main distributors of zinc roofing products and EEP products.  </w:t>
        <w:br/>
        <w:t xml:space="preserve">Indeed, the VM Zinc centers, which represented about 70% of zinc construction product sales, constituted a necessary passage for effectively distributing these products. By binding its distributors with an exclusive purchasing obligation, Umicore limited its competitors' access to "first-level distribution," consisting of "roofing specialists," and to major distribution brands.  </w:t>
        <w:br/>
        <w:t xml:space="preserve">In doing so, the sanctioned practices hindered the development of Umicore's competitors in the French markets for zinc roofing products and EEPs.  </w:t>
        <w:br/>
        <w:t xml:space="preserve">Sanctions proportionate to the severity, damage to the economy, and duration of the practices implemented by Umicore  </w:t>
        <w:br/>
        <w:t xml:space="preserve">Regarding the determination of sanctions, the Authority referred to the method specified in its press release of May 16, 2011, in compliance with the principle of proportionality and the criteria defined by the Commercial Code.  </w:t>
        <w:br/>
        <w:t xml:space="preserve">To assess the severity of the practices implemented, the Authority recalled that exclusionary abuses, which, as in this case, aim to hinder or prevent the development of competitors in the market, constitute particularly serious offenses. The Authority also took into account the fact that the exclusive supply obligation sanctioned by the decision relied on a mechanism of monitoring, threats, and reprisals, some of which could go as far as the withdrawal of the qualitative bonus and/or the VM Zinc center status.  </w:t>
        <w:br/>
        <w:t xml:space="preserve">Moreover, the practices caused significant damage to the economy as they were implemented by an operator in a dominant position and had potential and actual effects on the economy. During the period of the practices, Umicore's market shares remained very stable, with new entrants failing to develop in the French market.  </w:t>
        <w:br/>
        <w:t xml:space="preserve">Finally, in addition to Umicore having implemented these practices for at least 9 years, a particularly long period, the Authority noted its membership in a globally sized group with significant resources and consequently applied a 10% increase to the sanction.  </w:t>
        <w:br/>
        <w:t xml:space="preserve">In light of the above, the Authority imposed a monetary sanction of 69,243,000 euros on the companies Umicore France and Umicore SA/NV.  </w:t>
        <w:br/>
        <w:t>The full text of the Authority's decision is available on the website: www.autoritedelaconcurrence.fr.</w:t>
      </w:r>
    </w:p>
    <w:p>
      <w:r>
        <w:t xml:space="preserve">DECISION  </w:t>
        <w:br/>
        <w:t xml:space="preserve">Article 1: It is established that the company Umicore France, as the author of the practices, and the company Umicore SA/NV, in its capacity as the parent company of Umicore France, violated the provisions of Article L. 420-2 of the Commercial Code and those of Article 102 of the Treaty on the Functioning of the European Union, by binding the VM Zinc centers, the Asturienne brand, belonging to the Point P-Saint-Gobain group, the Point P brand, belonging to the Point P-Saint-Gobain group, and the Larivière brand, belonging to the Larivière-SIG group, by exclusive purchasing obligations for VM Zinc products between 1999 and the end of 2007.  </w:t>
        <w:br/>
        <w:t xml:space="preserve">Article 2: Based on the information available to the Authority, there is no need to continue the procedure regarding the practices referred to in grievances No. 1, 3, and 4.  </w:t>
        <w:br/>
        <w:t xml:space="preserve">Article 3: For the practices referred to in Article 1, a monetary sanction of 69,243,000 euros is imposed jointly on Umicore France and Umicore SA/NV.  </w:t>
        <w:br/>
        <w:t xml:space="preserve">Article 4: Umicore France and Umicore SA/NV shall publish at their expense the text appearing in paragraph 1048 of this decision in the newspapers "Les Échos" and "Le Moniteur du bâtiment et des travaux publics," respecting the formatting. This publication shall occur in a box in black characters on a white background with a height of at least three millimeters under the following title, in bold characters of the same size: "Decision of the Competition Authority No. 16-D-14 of June 23, 2016, regarding practices implemented in the sector of rolled zinc and worked zinc products intended for construction." It may be followed by a mention that the decision has been appealed to the Court of Appeal of Paris if such appeals are filed. The concerned legal entities shall send, by registered mail, to the procedure office, a copy of this publication, upon its publication and no later than August 23, 2016.  </w:t>
        <w:br/>
        <w:t xml:space="preserve">Deliberated on the oral report of Ms. Laure Gauthier and Ms. Laure Schulz, rapporteurs, and the intervention of Mr. Joël Tozzi, deputy general rapporteur, by Mr. Emmanuel Combe, vice-president, president of the session, Ms. Laurence Idot, Mader-Saussaye, Isabelle de Silva, and Mr. Oliver d'Ormesson, members.  </w:t>
        <w:br/>
        <w:t xml:space="preserve">The session secretary, The vice-president,  </w:t>
        <w:br/>
        <w:t xml:space="preserve">Caroline Chéron 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