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https://www.autoritedelaconcurrence.fr/fr/decision/relative-des-pratiques-mises-en-oeuvre-par-carrefour-dans-le-secteur-du-commerce</w:t>
      </w:r>
    </w:p>
    <w:p>
      <w:r>
        <w:t>Pages translated : 34</w:t>
      </w:r>
    </w:p>
    <w:p/>
    <w:p>
      <w:r>
        <w:rPr>
          <w:b/>
        </w:rPr>
        <w:t>[Pages 1–3]</w:t>
      </w:r>
    </w:p>
    <w:p>
      <w:r>
        <w:t xml:space="preserve">FRENCH REPUBLIC  </w:t>
        <w:br/>
        <w:t xml:space="preserve">Decision No. 10-D-08 of March 3, 2010  </w:t>
        <w:br/>
        <w:t xml:space="preserve">regarding practices implemented by Carrefour in the  </w:t>
        <w:br/>
        <w:t>sector of proximity general food trade</w:t>
      </w:r>
    </w:p>
    <w:p>
      <w:r>
        <w:t xml:space="preserve">The Competition Authority (section III),  </w:t>
        <w:br/>
        <w:t xml:space="preserve">Having regard to the letter registered on June 6, 2007, under number 07/0047 F, by which the French Grocery and General Food Union (hereinafter SEFAG) referred to the Competition Council practices implemented by the company Carrefour SA;  </w:t>
        <w:br/>
        <w:t xml:space="preserve">Having regard to Book IV of the Commercial Code;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Report C.A. No. 09-01 of December 18, 2009, submitted by the auditor;  </w:t>
        <w:br/>
        <w:t xml:space="preserve">Having regard to the note in deliberation of January 14, 2010, submitted by the company Carrefour SA;  </w:t>
        <w:br/>
        <w:t xml:space="preserve">Having regard to the other documents in the file;  </w:t>
        <w:br/>
        <w:t xml:space="preserve">Having regard to the observations presented by the company Carrefour SA, SEFAG, and the Government Commissioner;  </w:t>
        <w:br/>
        <w:t xml:space="preserve">The rapporteur, the deputy general rapporteur, the Government Commissioner, and the representatives of the company Carrefour SA and SEFAG, heard during the session of the Competition Authority on January 7, 2010;  </w:t>
        <w:br/>
        <w:t>Adopts the following decision:</w:t>
      </w:r>
    </w:p>
    <w:p>
      <w:r>
        <w:t xml:space="preserve">Summary  </w:t>
        <w:br/>
        <w:t xml:space="preserve">I. Findings ........................................................................................................ 4  </w:t>
        <w:br/>
        <w:t xml:space="preserve">A. The sector concerned: proximity general food trade ................................. 4  </w:t>
        <w:br/>
        <w:t xml:space="preserve">B. The parties concerned ............................................................................... 5  </w:t>
        <w:br/>
        <w:t xml:space="preserve">1. The Carrefour group .................................................................................. 5  </w:t>
        <w:br/>
        <w:t xml:space="preserve">a) General information ................................................................................ 5  </w:t>
        <w:br/>
        <w:t xml:space="preserve">b) The proximity brands of the Carrefour group ....................................... 5  </w:t>
        <w:br/>
        <w:t xml:space="preserve">c) The subsidiaries of the Carrefour group participating in the proximity  </w:t>
        <w:br/>
        <w:t xml:space="preserve">general food trade .................................................................................... 6  </w:t>
        <w:br/>
        <w:t xml:space="preserve">2. The main competitors of Carrefour's proximity network .......................... 6  </w:t>
        <w:br/>
        <w:t xml:space="preserve">3. SEFAG ....................................................................................................... 8  </w:t>
        <w:br/>
        <w:t xml:space="preserve">C. The practices denounced .......................................................................... 9  </w:t>
        <w:br/>
        <w:t xml:space="preserve">1. Practices aimed at dissuading franchisees from leaving the Carrefour network ... 9  </w:t>
        <w:br/>
        <w:t xml:space="preserve">a) The duration of commitments made ...................................................... 9  </w:t>
        <w:br/>
        <w:t xml:space="preserve">b) The interdependence of different contracts and the staggered timing of their  </w:t>
        <w:br/>
        <w:t xml:space="preserve">expiration ................................................................................................. 9  </w:t>
        <w:br/>
        <w:t xml:space="preserve">The franchise agreement and the supply contract ................................ 10  </w:t>
        <w:br/>
        <w:t xml:space="preserve">The franchise agreement and lease or management lease contracts .... 10  </w:t>
        <w:br/>
        <w:t xml:space="preserve">c) Provisions limiting the right to transfer to third parties ....................... 11  </w:t>
        <w:br/>
        <w:t xml:space="preserve">The right of first refusal in the franchise agreement ............................ 11  </w:t>
        <w:br/>
        <w:t xml:space="preserve">The minority stakes of 26% held by Carrefour ..................................... 11  </w:t>
        <w:br/>
        <w:t xml:space="preserve">d) The devaluation of the business goodwill when exercising the right of  </w:t>
        <w:br/>
        <w:t xml:space="preserve">preemption ................................................................................................ 12  </w:t>
        <w:br/>
        <w:t xml:space="preserve">e) Penalties in case of early termination of contracts .............................. 13  </w:t>
        <w:br/>
        <w:t xml:space="preserve">f) The use of arbitration procedures in case of disputes ......................... 13  </w:t>
        <w:br/>
        <w:t xml:space="preserve">g) Non-reaffiliation and non-competition clauses ................................. 14  </w:t>
        <w:br/>
        <w:t xml:space="preserve">In franchise agreements ....................................................................... 14  </w:t>
        <w:br/>
        <w:t xml:space="preserve">In shareholders' agreements ................................................................ 14  </w:t>
        <w:br/>
        <w:t xml:space="preserve">In management lease contracts .............................................................. 15  </w:t>
        <w:br/>
        <w:t xml:space="preserve">2. Practices aimed at restricting the commercial freedom of Carrefour's  </w:t>
        <w:br/>
        <w:t xml:space="preserve">franchisees .................................................................................................. 15  </w:t>
        <w:br/>
        <w:t xml:space="preserve">a) Practices related to the supply of franchisees .................................... 15  </w:t>
        <w:br/>
        <w:t xml:space="preserve">Contractual clauses ............................................................................... 15  </w:t>
        <w:br/>
        <w:t xml:space="preserve">The supply contract .............................................................................. 15  </w:t>
        <w:br/>
        <w:t xml:space="preserve">The franchise agreement ...................................................................... 16  </w:t>
        <w:br/>
        <w:t xml:space="preserve">The "Purchases and Loyalty" rebate agreement .................................. 16  </w:t>
        <w:br/>
        <w:t xml:space="preserve">The transmission of schedules ................................................................ 17  </w:t>
        <w:br/>
        <w:t xml:space="preserve">In practice .............................................................................................. 17  </w:t>
        <w:br/>
        <w:t xml:space="preserve">b) Practices related to the pricing policy of franchisees ......................... 18  </w:t>
        <w:br/>
        <w:t xml:space="preserve">The opacity of supplier pricing conditions ............................................. 19  </w:t>
        <w:br/>
        <w:t xml:space="preserve">The absence of general terms and conditions of sale .......................... 19  </w:t>
        <w:br/>
        <w:t xml:space="preserve">The complexity of the discount and rebate system ............................. 19  </w:t>
        <w:br/>
        <w:t xml:space="preserve">Incentives to apply recommended retail prices ..................................... 20  </w:t>
        <w:br/>
        <w:t xml:space="preserve">The narrow margin between transfer price and recommended retail price ... 20  </w:t>
        <w:br/>
        <w:t xml:space="preserve">Conditional rebate based on compliance with pricing policy .............. 21  </w:t>
        <w:br/>
        <w:t xml:space="preserve">The price control systems implemented by Carrefour ......................... 21  </w:t>
        <w:br/>
        <w:t xml:space="preserve">The audits provided for in the franchise agreements .......................... 21  </w:t>
        <w:br/>
        <w:t xml:space="preserve">The implementation of the "METI" software ....................................... 21  </w:t>
        <w:br/>
        <w:t xml:space="preserve">The application of recommended retail prices by Carrefour ................. 22  </w:t>
        <w:br/>
        <w:t xml:space="preserve">D. The notified grievances .......................................................................... 23  </w:t>
        <w:br/>
        <w:t xml:space="preserve">II. Discussion .................................................................................................... 24  </w:t>
        <w:br/>
        <w:t xml:space="preserve">A. On the procedure ...................................................................................... 24  </w:t>
        <w:br/>
        <w:t xml:space="preserve">1. On the admissibility of the SEFAG complaint ......................................... 24  </w:t>
        <w:br/>
        <w:t xml:space="preserve">2. On the alleged non-respect of defense rights .......................................... 24  </w:t>
        <w:br/>
        <w:t xml:space="preserve">a) On the principle of separation of investigative and decision-making functions ... 24  </w:t>
        <w:br/>
        <w:t xml:space="preserve">b) On the alleged unfairness in the conduct of the investigation .............. 25  </w:t>
        <w:br/>
        <w:t xml:space="preserve">B. On the merits of the grievances ................................................................ 26  </w:t>
        <w:br/>
        <w:t xml:space="preserve">1. On the legal basis of the grievances .......................................................... 26  </w:t>
        <w:br/>
        <w:t xml:space="preserve">2. On the relevant markets ............................................................................ 27  </w:t>
        <w:br/>
        <w:t xml:space="preserve">a) On the market of proximity general food trade ................................... 27  </w:t>
        <w:br/>
        <w:t xml:space="preserve">b) On the upstream markets for the supply of proximity general food stores ... 29  </w:t>
        <w:br/>
        <w:t xml:space="preserve">3. On the economic dependence of the franchisees of Carrefour's proximity  </w:t>
        <w:br/>
        <w:t xml:space="preserve">network on Carrefour .................................................................................. 30  </w:t>
        <w:br/>
        <w:t xml:space="preserve">a) On the situation prevailing for candidates to open a proximity food store ... 31  </w:t>
        <w:br/>
        <w:t xml:space="preserve">b) On the situation of franchisees after entering Carrefour's proximity network ... 31  </w:t>
        <w:br/>
        <w:t>DECISION ................................................................................................................ 34</w:t>
      </w:r>
    </w:p>
    <w:p>
      <w:r>
        <w:rPr>
          <w:b/>
        </w:rPr>
        <w:t>[Pages 4–6]</w:t>
      </w:r>
    </w:p>
    <w:p>
      <w:r>
        <w:t>I. Findings</w:t>
      </w:r>
    </w:p>
    <w:p>
      <w:r>
        <w:t>1. By letter registered on June 6, 2007, under number 07/0047 F, the French Grocery and General Food Union (hereinafter, "SEFAG") referred to the Competition Council practices implemented by Carrefour SA and its subsidiaries (hereinafter "Carrefour") in the market for general food retailing in proximity in France. According to SEFAG, Carrefour would dissuade its franchisees from leaving its network and would hinder their commercial freedom. These practices would, in particular, constitute an abuse of economic dependence.</w:t>
      </w:r>
    </w:p>
    <w:p>
      <w:r>
        <w:t>2. Before exposing the practices denounced, it is appropriate to present the sector and the parties involved.</w:t>
      </w:r>
    </w:p>
    <w:p>
      <w:r>
        <w:t>A. THE RELEVANT SECTOR: GENERAL FOOD RETAILING IN PROXIMITY</w:t>
      </w:r>
    </w:p>
    <w:p>
      <w:r>
        <w:t>3. General food retailing in proximity is characterized by a clientele predominantly composed of people walking to the point of sale (elderly people, working women, etc.) and making regular purchases of small amounts (between 10 and 12 euros in Paris and less than 7.5 euros in the provinces). The catchment area for this type of commerce is therefore very limited: 80% of the clientele of stores of less than 400 m² lives within 500 meters of the store (see Xerfi study from March 2007 on general food retailing).</w:t>
      </w:r>
    </w:p>
    <w:p>
      <w:r>
        <w:t>4. According to the Federation of Trade and Distribution Enterprises (FCD), "[t]he proximity trade includes stores that are primarily general food stores, with a surface area of less than 1,200 m². Independent or affiliated with groups that are members of the [FCD], they benefit from the same logistical and organizational efficiency as hypermarkets and supermarkets. This modernity, combined with the quality of service, gives proximity trade a predominant place in local life as it allows the population to meet immediate needs. The success of these formats thus relies on the desire to maintain a human-sized service while ensuring a modern and reliable organization."</w:t>
      </w:r>
    </w:p>
    <w:p>
      <w:r>
        <w:t>5. The FCD has identified three types of proximity formats: the convenience store (self-service food store of less than 400 m²), the proximity supermarket (surface area between 400 and 1,200 m²), and the "convenience store" (store located in transit or passage areas offering a selection of emergency products and proximity services).</w:t>
      </w:r>
    </w:p>
    <w:p>
      <w:r>
        <w:t>6. In its 2007 study on proximity trade, the French Institute of Self-Service (IFLS) defines the universe of general food proximity as all small self-service stores (0 to 119 m²), convenience stores (120 to 399 m²), proximity supermarkets (399 to 999 m²), discount stores, and popular downtown stores that generate more than 60% of their turnover from food.</w:t>
      </w:r>
    </w:p>
    <w:p>
      <w:r>
        <w:t>B. THE PARTIES INVOLVED</w:t>
      </w:r>
    </w:p>
    <w:p>
      <w:r>
        <w:t>1. THE CARREFOUR GROUP</w:t>
      </w:r>
    </w:p>
    <w:p>
      <w:r>
        <w:t>a) General Information</w:t>
      </w:r>
    </w:p>
    <w:p>
      <w:r>
        <w:t>7. The Carrefour group originated from the Carrefour supermarkets company founded in 1959 by the Fournier and Badin-Defforey families. Its holding company, Carrefour SA, is a public limited company with a management board and a supervisory board.</w:t>
      </w:r>
    </w:p>
    <w:p>
      <w:r>
        <w:t>8. The Carrefour group operates all food-dominant distribution formats through its numerous brands, the number and diversity of which have increased since the merger with the Promodès group on March 30, 2000. It now counts:</w:t>
        <w:br/>
        <w:t>- Hypermarkets: 1,163 stores worldwide, including 218 in France;</w:t>
        <w:br/>
        <w:t>- Supermarkets: 2,708 worldwide, including 1,021 in France;</w:t>
        <w:br/>
        <w:t>- Discount stores: 6,166 worldwide, including 897 in France;</w:t>
        <w:br/>
        <w:t>- Proximity stores: 4,800 stores, including 3,245 in France;</w:t>
        <w:br/>
        <w:t>- Cash and carry stores: 154 stores, including 134 in France.</w:t>
      </w:r>
    </w:p>
    <w:p>
      <w:r>
        <w:t>9. Present in 29 countries with 14,991 stores operated both directly and through franchises (including 5,515 in France), the Carrefour group is the leading food distributor in Europe and the second in the world. In 2008, it achieved a turnover of 86.9 billion euros excluding VAT, of which 37.9 billion euros were in France.</w:t>
      </w:r>
    </w:p>
    <w:p>
      <w:r>
        <w:t>b) The proximity brands of the Carrefour group</w:t>
      </w:r>
    </w:p>
    <w:p>
      <w:r>
        <w:t>10. In its 2006 annual report, the Carrefour group indicates that it holds, in terms of turnover, a 24.1% market share in the French proximity food distribution market through its brands Shopi, Marché Plus, 8 à Huit, Proxi, and Sherpa. Only the first three brands comprise franchised stores, while the other two are trading brands.</w:t>
      </w:r>
    </w:p>
    <w:p>
      <w:r>
        <w:t>11. The Shopi brand has transitioned from a convenience store positioning to that of a proximity supermarket in rural and urban areas, by developing customer services. Marché Plus aims to meet the demand of consumers looking to shop quickly in city centers, at very variable hours. 8 à Huit, on the other hand, is available in three concepts depending on the location: small convenience stores positioned on high-traffic routes, practical stores in city centers, and rural stores that may offer additional services.</w:t>
      </w:r>
    </w:p>
    <w:p>
      <w:r>
        <w:t>12. The table below presents the main indicators of these three brands as of December 31, 2006:</w:t>
      </w:r>
    </w:p>
    <w:p>
      <w:r>
        <w:t>| | Shopi | Marché Plus | 8 à Huit |</w:t>
        <w:br/>
        <w:t>|---|---|---|---|</w:t>
        <w:br/>
        <w:t>| Number of stores | 576 | 329 | 747 |</w:t>
        <w:br/>
        <w:t>| Surface area | 400 to 900 m² | 200 to 400 m² | 70 to 400 m² |</w:t>
        <w:br/>
        <w:t>| Turnover | €2 to €4.6 million | €1.5 to €3.8 million | €0.5 to €1.6 million |</w:t>
        <w:br/>
        <w:t>| Turnover/m² | €4,800 | €6,900 | €3,900 |</w:t>
        <w:br/>
        <w:t>| Average basket | €16 | €8.50 | €6 to €15 |</w:t>
        <w:br/>
        <w:t>| Number of references | 6,500 | 4,000 | 2,000 to 5,000 |</w:t>
        <w:br/>
        <w:t>| Price index (Opus*) | 102-105 | 106 | 110-120 (109 Paris and PACA) |</w:t>
      </w:r>
    </w:p>
    <w:p>
      <w:r>
        <w:t>Sources: brand presentation brochures.</w:t>
      </w:r>
    </w:p>
    <w:p>
      <w:r>
        <w:t>*The Opus is a price index created by the Nielsen company. It is based on a selection of products corresponding to a base of 100. The index corresponds to the relative price of this selection of products in different stores.</w:t>
      </w:r>
    </w:p>
    <w:p>
      <w:r>
        <w:t>c) The subsidiaries of the Carrefour group participating in the general food retailing activity in proximity</w:t>
      </w:r>
    </w:p>
    <w:p>
      <w:r>
        <w:t>13. The proximity stores operated under the Carrefour group brands are independent businesses linked to the group by franchise agreements and supply contracts, to which one or more other contracts may sometimes be added.</w:t>
      </w:r>
    </w:p>
    <w:p>
      <w:r>
        <w:t>14. All these contracts are signed between the franchisees and subsidiary companies wholly owned by the Carrefour group, constituted in the form of simplified joint-stock companies.</w:t>
      </w:r>
    </w:p>
    <w:p>
      <w:r>
        <w:t>15. Thus, franchise agreements are signed with the company Prodim. They are accompanied by a supply contract concluded with the company CSF. Furthermore, at the time of signing the franchise agreement, a company may be formed between an operator and a subsidiary of the Carrefour group, other than the franchisor. The company Selima is thus intended to take stakes of up to 26% in the business assets of certain franchised companies, with or without the conclusion of a shareholders' agreement. Finally, for them to operate their business assets, the company Soval leases to the franchisees certain premises of which it is the owner. All these contracts are also supplemented by various pricing agreements (discounts, etc.).</w:t>
      </w:r>
    </w:p>
    <w:p>
      <w:r>
        <w:t>2. THE MAIN COMPETITORS OF CARREFOUR'S PROXIMITY NETWORK</w:t>
      </w:r>
    </w:p>
    <w:p>
      <w:r>
        <w:t>16. The main competitors of Carrefour in the sector of general food retailing in proximity are the Casino group and Francap Distribution. Francap Distribution is a grouping of independent regional SMEs specializing in this sector.</w:t>
      </w:r>
    </w:p>
    <w:p>
      <w:r>
        <w:t>17. In 2006, the convenience store brands of the Casino group (Petit Casino, Spar, and Vival) achieved a turnover of 1,564 million euros with a network of 5,652 stores.</w:t>
      </w:r>
    </w:p>
    <w:p>
      <w:r>
        <w:rPr>
          <w:b/>
        </w:rPr>
        <w:t>[Pages 7–9]</w:t>
      </w:r>
    </w:p>
    <w:p>
      <w:r>
        <w:t>the French territory. The Franprix and Leader Price supermarkets had achieved a turnover of 4,021 million euros. The Spar, Franprix, Leader Price, and Eco Service brands bring together franchisees and integrated stores.</w:t>
      </w:r>
    </w:p>
    <w:p>
      <w:r>
        <w:t>| Brand         | Number of points of sale | Surface Area | Annual Turnover | References       |</w:t>
        <w:br/>
        <w:t>|---------------|--------------------------|--------------|------------------|------------------|</w:t>
        <w:br/>
        <w:t>| Spar          | 871                      | &lt;500 m²      | €458,000 to €3.8M | 4,400 to 11,400  |</w:t>
        <w:br/>
        <w:t>| Vival         | 1,640                    | 60 to 150 m² | €80,000 to €750,000 | 2,000            |</w:t>
        <w:br/>
        <w:t>| Petit Casino  | 24                       | 20 to 80 m²  | €70,000 to €150,000 | 200              |</w:t>
        <w:br/>
        <w:t>| Petit Casino  | 1,935                    | 50 to 500 m² | €100,000 to €350,000 | 3,500            |</w:t>
        <w:br/>
        <w:t>| Franprix*     | 652                      | 120 to 2,100 m² | €700,000 to €11.7M | 5,300            |</w:t>
        <w:br/>
        <w:t>| Leader Price* | 489                      | 190 to 1,990 m² | €1.4M to €13.2M | 3,900            |</w:t>
      </w:r>
    </w:p>
    <w:p>
      <w:r>
        <w:t>*The data on the annual turnover of Franprix and Leader Price only concerns integrated stores, as this type of data is not centralized for franchisees.</w:t>
      </w:r>
    </w:p>
    <w:p>
      <w:r>
        <w:t>18. Francap, for its part, owns the franchise brands Coccinelle and CocciMarket, which are supplied by the wholesaler Segurel. It also supplies, through the wholesaler Diapar, the franchisees of the G20 brands (owned by the G20 group), Diagonal, and Sitis (owned by Diapar).</w:t>
      </w:r>
    </w:p>
    <w:p>
      <w:r>
        <w:t>| Brand         | Number of points of sale | Surface Area | Annual Turnover | References       |</w:t>
        <w:br/>
        <w:t>|---------------|--------------------------|--------------|------------------|------------------|</w:t>
        <w:br/>
        <w:t>| Coccinelle    | 172                      | &gt;400 m²      | €1.5M to €3M     | 5,000            |</w:t>
        <w:br/>
        <w:t>| Coccimarket   | 590                      | 100 to 400 m² | €500,000 to €1.5M | 3,000-4,000      |</w:t>
        <w:br/>
        <w:t>| G20           | 130                      | 250 to 1,000 m² | €2.5M to €6M     | 6,000            |</w:t>
        <w:br/>
        <w:t>| Diagonal      | 30                       | 300 to 500 m² | €1.5M to €2.5M   | 4,000            |</w:t>
        <w:br/>
        <w:t>| Colruyt       | 18                       | 800 to 1,200 m² | €3.5M to €7.8M   | 7,000            |</w:t>
        <w:br/>
        <w:t>| Sitis         | 60                       | 150 to 400 m² | €750,000 to €1.5M | 3,000            |</w:t>
      </w:r>
    </w:p>
    <w:p>
      <w:r>
        <w:t>19. The main other competitors of the Carrefour group in the proximity general food distribution market are the German discount groups Lidl and Aldi, followed by ITM and Système U, which own several integrated proximity store brands.</w:t>
      </w:r>
    </w:p>
    <w:p>
      <w:r>
        <w:t>| Groups              | Number of Stores | Weight | Surface Area | Weight |</w:t>
        <w:br/>
        <w:t>|---------------------|------------------|--------|--------------|--------|</w:t>
        <w:br/>
        <w:t>| Casino               | 4,930            | 18%    | 869,246 m²   | 13%    |</w:t>
        <w:br/>
        <w:t>| Carrefour            | 3,164            | 12%    | 799,645 m²   | 12%    |</w:t>
        <w:br/>
        <w:t>| Francap              | 1,434            | 5%     | 285,182 m²   | 4%     |</w:t>
        <w:br/>
        <w:t>| Lidl                 | 1,282            | 5%     | 851,406 m²   | 13%    |</w:t>
        <w:br/>
        <w:t>| Aldi Marché          | 732              | 3%     | 445,422 m²   | 7%     |</w:t>
        <w:br/>
        <w:t>| ITM                  | 649              | 2%     | 223,998 m²   | 3%     |</w:t>
        <w:br/>
        <w:t>| Système U           | 407              | 2%     | 144,888 m²   | 2%     |</w:t>
        <w:br/>
        <w:t>| Coop Atlantique      | 267              | 1%     | 3,568,687 m² | 1%     |</w:t>
        <w:br/>
        <w:t>| Coop d'Alsace        | 196              | 1%     | 4,505 m²     | 1%     |</w:t>
        <w:br/>
        <w:t>| Norma                | 126              | 0%     | 8,854 m²     | 1%     |</w:t>
        <w:br/>
        <w:t>| Shiever              | 94               | 0%     | 2,764 m²     | 0%     |</w:t>
        <w:br/>
        <w:t>| Coop Normandie       | 74               | 0%     | 112,115 m²   | 2%     |</w:t>
        <w:br/>
        <w:t>| Others and independents | 13,499        | 50%    | 2,621,523 m² | 40%    |</w:t>
        <w:br/>
        <w:t>| TOTAL PROXIMITY      | 26,854          | 100%   | 6,542,621 m² | 100%   |</w:t>
      </w:r>
    </w:p>
    <w:p>
      <w:r>
        <w:t>Source: "Proximity Trade," IFLS, 2007.</w:t>
      </w:r>
    </w:p>
    <w:p>
      <w:r>
        <w:t>3. THE SEFAG</w:t>
      </w:r>
    </w:p>
    <w:p>
      <w:r>
        <w:t>20. The Syndicat de l’Epicerie Française et de l’Alimentation Générale (SEFAG) is a professional employers' organization created in 1856. A historical union of grocers and independent general food merchants, it brings together 41,400 operators in the French territory, achieving a total annual turnover of 16.1 billion euros.</w:t>
      </w:r>
    </w:p>
    <w:p>
      <w:r>
        <w:t>21. The majority of SEFAG members are sole proprietorships. The union has about sixty Carrefour franchisees among its members.</w:t>
      </w:r>
    </w:p>
    <w:p>
      <w:r>
        <w:t>22. According to Article 2 of its statutes, SEFAG "groups active or retired merchants, commercial enterprises, and professional organizations wishing to assign to it the objective: to defend, in all places and by all means provided by law to unions, the material and moral interests of the merchant profession in food; to disseminate information to its members regarding the exercise of their profession; to promote the exchange of professional experience; to act for the sustainability of proximity food trade; [...]".</w:t>
      </w:r>
    </w:p>
    <w:p>
      <w:r>
        <w:t>C. DENOUNCED PRACTICES</w:t>
      </w:r>
    </w:p>
    <w:p>
      <w:r>
        <w:t>23. In its submission, SEFAG denounces two types of practices implemented by Carrefour: practices aimed at dissuading its franchisees from leaving the network on one hand, and practices aimed at hindering their commercial freedom on the other.</w:t>
      </w:r>
    </w:p>
    <w:p>
      <w:r>
        <w:t>1. PRACTICES AIMED AT DISSUADING FRANCHISEES FROM LEAVING THE CARREFOUR NETWORK</w:t>
      </w:r>
    </w:p>
    <w:p>
      <w:r>
        <w:t>a) The duration of commitments made</w:t>
      </w:r>
    </w:p>
    <w:p>
      <w:r>
        <w:t>24. The franchise agreements concluded with the company Prodim have an initial duration of seven years, automatically renewable for successive periods of seven years. They can be terminated on their anniversary date, subject to a notice period of one year.</w:t>
      </w:r>
    </w:p>
    <w:p>
      <w:r>
        <w:t>25. In the event of early termination of the franchise agreement by the franchisee, "[the latter] shall owe a flat-rate indemnity excluding taxes equal to the loss of franchise fees suffered by the franchisor for the remaining duration of the franchise agreement, it being specified that the amount of this indemnity shall not be less than two years of franchise fees." The amount of the franchise fee is 2% of the annual turnover excluding taxes for Marché Plus, 1% of the annual turnover including taxes for 8 à Huit, and varies between 0.48% and 1.54% of the annual turnover including taxes for Shopi, depending on the turnover achieved.</w:t>
      </w:r>
    </w:p>
    <w:p>
      <w:r>
        <w:t>26. The supply contracts concluded with the company CSF contain similar clauses. Thus, the initial duration of these contracts is also seven years, renewable by tacit renewal for periods of seven years. If the franchisee does not wish to renew their contract, a notice period of one year is required before the end of each period.</w:t>
      </w:r>
    </w:p>
    <w:p>
      <w:r>
        <w:t>27. In the event of early termination of the contract by the franchisee, Article 10 provides that "the latter shall pay the supplier a flat-rate indemnity excluding taxes corresponding to the loss of gross margin recorded on the Supplier's warehouses due to the loss of the client's turnover regardless of the date of early termination. This indemnity will be calculated based on the lost earnings for the remaining years without being less than two years. If the client had significantly reduced their turnover with the supplier during this period, the twelve months representing the highest turnovers will be taken as a reference, whether these months are consecutive or not."</w:t>
      </w:r>
    </w:p>
    <w:p>
      <w:r>
        <w:t>b) The interdependence of the different contracts and the staggered nature of their expiration</w:t>
      </w:r>
    </w:p>
    <w:p>
      <w:r>
        <w:t>28. In its submission, SEFAG denounces the staggered expiration between the different contracts concluded between the subsidiaries of the Carrefour group and the franchisees, which would have the consequence of artificially prolonging their duration.</w:t>
      </w:r>
    </w:p>
    <w:p>
      <w:r>
        <w:rPr>
          <w:b/>
        </w:rPr>
        <w:t>[Pages 10–12]</w:t>
      </w:r>
    </w:p>
    <w:p>
      <w:r>
        <w:t>The franchise agreement and the supply contract</w:t>
      </w:r>
    </w:p>
    <w:p>
      <w:r>
        <w:t>29. The initial durations of the franchise and supply contracts, as well as their tacit renewal periods, were previously distinct. Their homogenization has occurred gradually, in a staggered manner and through an upward alignment.</w:t>
      </w:r>
    </w:p>
    <w:p>
      <w:r>
        <w:t>30. Indeed, in the 8 à Huit network, the initial duration of the supply contract was 5 years, while that of the franchise contract was 7 years. Since October 1, 1999, the initial duration of both contracts has been 7 years. The tacit renewal periods of the franchise and supply contracts were also distinct until September 30, 1999. Since that date, they have been 7 years. In the Shopi network, the initial durations of the "1995 concept" franchise contracts (signed before February 2000) and supply contracts have experienced the same evolution as those of the 8 à Huit network. Since February 2000, the franchise and supply contracts have the same initial duration of 7 years and an identical tacit renewal period of 7 years as well. This has also been the case for the Marché Plus network since December 2000.</w:t>
      </w:r>
    </w:p>
    <w:p>
      <w:r>
        <w:t>31. The SEFAG indicates that the presence in the franchise contract of a minimum assortment clause, including an assortment of Carrefour private label products, establishes a link between the two franchise and supply contracts. Consequently, the franchisee whose supply contract expires before the franchise contract would be compelled to accept its tacit renewal.</w:t>
      </w:r>
    </w:p>
    <w:p>
      <w:r>
        <w:t>32. According to the information provided by Carrefour, the franchise and supply contracts of franchisees in the North and East regions are, in almost all cases, concluded simultaneously (96%). The same would apply in the South and West regions, with the few remaining discrepancies resulting from the merger between Carrefour and Promodès.</w:t>
      </w:r>
    </w:p>
    <w:p>
      <w:r>
        <w:t>33. During the session, Carrefour agreed to put an end to this situation, inherited from the aforementioned merger, by aligning the expiration dates of the ongoing franchise and supply contracts that have different terms. The company confirmed this in writing in a deliberation note produced on January 14, 2010.</w:t>
      </w:r>
    </w:p>
    <w:p>
      <w:r>
        <w:t>The franchise agreement and the lease or management lease contracts</w:t>
      </w:r>
    </w:p>
    <w:p>
      <w:r>
        <w:t>34. The existence of a de facto interdependence between the franchise contract and the lease contract, on the one hand, and between the franchise contract and the management lease contract, on the other hand, is also denounced by the SEFAG. Indeed, the lease contract, concluded for 9 years, contains a signage clause, which states that "the LESSEE declares that the leased premises are intended exclusively for the operation of a general food store of the SUPERMARKET type under the brand ' ' or any other brand of the CARREFOUR group." The management lease contract also contains a signage clause in its Article 15, which stipulates that "[t]he 'LESSEE' undertakes to operate the present business under the brand ' ' or any other brand of the Carrefour group, to the exclusion of any other, for the entire duration of the management lease." However, Article 7 of the franchise contracts for the Shopi, 8 à Huit, and Marché Plus brands provides that "[i]n the event that the agreement is terminated, the franchisor will proceed with the removal of the signage." Under these conditions, the termination of the franchise contract would no longer allow the franchisee to comply with the lease contract, nor the management lease contract that continue, and would compel them to accept its tacit renewal.</w:t>
      </w:r>
    </w:p>
    <w:p>
      <w:r>
        <w:t>c) Provisions limiting the right to transfer to third parties</w:t>
      </w:r>
    </w:p>
    <w:p>
      <w:r>
        <w:t>35. In its submission, the SEFAG indicates that certain contractual provisions aim to limit the possibilities for franchisees in the network to transfer their business to competitors.</w:t>
      </w:r>
    </w:p>
    <w:p>
      <w:r>
        <w:t>The right of first refusal in the franchise contract</w:t>
      </w:r>
    </w:p>
    <w:p>
      <w:r>
        <w:t>36. Article 4 of the Prodim franchise contracts provides for a right of first refusal under the terms of which: "[t]he franchisee acknowledges the franchisor or any other natural or legal person that it may choose to substitute, a right of first refusal at equal price and conditions in the following cases:</w:t>
        <w:br/>
        <w:t>- sale or lease management of the business subject to these presents;</w:t>
        <w:br/>
        <w:t>- transfer of shares or stakes held in the company operating said business;</w:t>
        <w:br/>
        <w:t>- partial asset contribution;</w:t>
        <w:br/>
        <w:t>- capital increase;</w:t>
        <w:br/>
        <w:t>- and more generally any operation affecting the personal nature of this contract.</w:t>
        <w:br/>
        <w:t>[…] The franchisor will have a period of three months to exercise or not exercise its right of first refusal.</w:t>
        <w:br/>
        <w:t>[…] It is expressly agreed between the parties that said right of first refusal will only become void upon the expiration of the fifth year following the date of the loss of the franchisee's status, regardless of the reasons for the loss of that status."</w:t>
      </w:r>
    </w:p>
    <w:p>
      <w:r>
        <w:t>The minority stakes of 26% held by Carrefour</w:t>
      </w:r>
    </w:p>
    <w:p>
      <w:r>
        <w:t>37. Since the late 1980s, the Carrefour group has been acquiring minority stakes of 26% in the capital of certain franchised companies through its subsidiary Selima. Furthermore, it sometimes happens that a shareholders' agreement is signed between Selima and the co-partner operator. This agreement provides for a mutual right of preemption "for the acquisition of the shares they respectively own in the capital of company A in the event of transfer or transmission, voluntary or forced, for any reason and in any form." The beneficiary of this right has a period of 90 days to exercise it.</w:t>
      </w:r>
    </w:p>
    <w:p>
      <w:r>
        <w:t>38. According to the SEFAG, this situation would allow Carrefour to oppose the most strategic decisions of the franchised companies, particularly those concerning the transfer of shares of an operator wishing to leave the network.</w:t>
      </w:r>
    </w:p>
    <w:p>
      <w:r>
        <w:t>39. It indicates in this regard that, as shown in the graph below, the percentage of stores in which the Carrefour group holds a minority stake in the business has been increasing since 2000.</w:t>
      </w:r>
    </w:p>
    <w:p>
      <w:r>
        <w:t>Graph 1: Percentage of stores for which the Carrefour group holds a minority stake (Data: provided by Carrefour)</w:t>
      </w:r>
    </w:p>
    <w:p>
      <w:r>
        <w:t>40. When one of the partners (Selima or the operator) of the franchised company wishes to sell their shares in the joint company that operates the business, the shareholders' agreement provides that the other partner may exercise their right of preemption "at a provisional purchase price determined according to the terms annexed below" (Article 1 of the shareholders' agreement). The annex in question contains a valuation grid for the shares that lists elements to be deducted from the value of the business:</w:t>
        <w:br/>
        <w:t>- net book value of all tangible and intangible fixed assets;</w:t>
        <w:br/>
        <w:t>- costs of bringing up to standard (notably refrigeration equipment, as well as works recommended by the safety and hygiene commission and by the body responsible for checking electrical installations);</w:t>
        <w:br/>
        <w:t>- theoretical net book value of assets financed through real estate and equipment leasing;</w:t>
        <w:br/>
        <w:t>- capitalization over ten years of the annual rents excluding tax resulting from the current leases, property tax, and rental charges.</w:t>
      </w:r>
    </w:p>
    <w:p>
      <w:r>
        <w:t>41. In its submission, the SEFAG indicates that the application of this valuation grid leads the operator to sell their shares to Carrefour at a "low price," even though a competing network could offer to purchase at a better price. Thus, a former franchisee of Carrefour explained that they were offered one million euros by the ITM group, a competitor of Carrefour, for the purchase of the entire business they operated under the Shopi brand, but they had to forgo this opportunity following the refusal of their partner, Selima, who held 26% of the shares of the business, thus a blocking minority, to sell their shares. By applying the valuation grid</w:t>
      </w:r>
    </w:p>
    <w:p>
      <w:r>
        <w:rPr>
          <w:b/>
        </w:rPr>
        <w:t>[Pages 13–15]</w:t>
      </w:r>
    </w:p>
    <w:p>
      <w:r>
        <w:t>provided in the shareholders' agreement, Selima had valued the 74% of shares held by the operator at 96,000 euros. Despite the fact that ITM's offer was for 100% of the shares, there was therefore a very significant gap between this offer and Selima's valuation.</w:t>
      </w:r>
    </w:p>
    <w:p>
      <w:r>
        <w:t>e) Penalties in case of early termination of contracts</w:t>
      </w:r>
    </w:p>
    <w:p>
      <w:r>
        <w:t>42. The franchise agreements for the Shopi, 8 à Huit, and Marché Plus brands provide that, in the event of early termination of the contract by the franchisee, the latter must pay compensation calculated according to the terms set out in paragraph 25. This compensation amounts to 63,000 euros for a Shopi, 17,540 euros for an 8 à Huit, and 75,000 euros for a Marché Plus.</w:t>
      </w:r>
    </w:p>
    <w:p>
      <w:r>
        <w:t>43. Article 7 of the franchise agreements for the three brands states that the compensation for early termination is justified "notably by the acquisition of know-how resulting from the franchise, which did not give rise to an entry fee." During their hearing on March 18, 2008, representatives of Carrefour emphasized that this was a penalty clause: "This compensation also aims to compensate us for any other damage suffered, such as harm to the brand image. Depending on the cause of the termination, we can claim damages in addition to this compensation."</w:t>
      </w:r>
    </w:p>
    <w:p>
      <w:r>
        <w:t>44. The supply contract also provides for the payment of compensation in the event of early termination of the contract by the franchisee, according to the terms set out in paragraph 26. However, it is stated in Article 9 of the contract that "[t]he non-renewal will not result in any compensation for either party."</w:t>
      </w:r>
    </w:p>
    <w:p>
      <w:r>
        <w:t>45. According to the SEFAG, all these penalties would have the effect of making exit from the network very costly for franchisees.</w:t>
      </w:r>
    </w:p>
    <w:p>
      <w:r>
        <w:t>f) The recourse to arbitration procedures in case of disputes</w:t>
      </w:r>
    </w:p>
    <w:p>
      <w:r>
        <w:t>46. The contracts binding franchisees to the various subsidiaries of Carrefour (franchise contracts, supply contracts, management lease contracts, lease agreements, shareholders' agreements, "purchases and loyalty" rebate agreements, and pricing agreements) all contain an arbitration clause providing for recourse to an arbitration procedure in case of disputes.</w:t>
      </w:r>
    </w:p>
    <w:p>
      <w:r>
        <w:t>47. According to the information gathered during the investigation, arbitration procedures have a cost ranging from 35,000 to 45,000 euros.</w:t>
      </w:r>
    </w:p>
    <w:p>
      <w:r>
        <w:t>48. During a hearing on January 3, 2008, the general manager of Codis Aquitaine, a cooperative whose ten members operate a business under the 8 à Huit brand, highlighted the high cost of these procedures: "In total, counting the procedures involving the stores and Codis Aquitaine, we have had nearly 200 procedures. The arbitration procedures have already cost us about 800,000 euros (this figure only includes the cost of the procedure) and in total, we are at about two million euros."</w:t>
      </w:r>
    </w:p>
    <w:p>
      <w:r>
        <w:t>49. Similarly, during their hearing on December 11, 2007, representatives of Diapar and Ségurel stated: "We have a good fifteen disputes involving Diapar and/or Segurel with their franchisor or with their supplier, for claims for damages that cumulatively reach a good ten million euros."</w:t>
      </w:r>
    </w:p>
    <w:p>
      <w:r>
        <w:t>50. According to the SEFAG, Carrefour would not hesitate to make use of the arbitration clause and would multiply legal proceedings against franchisees wishing to renegotiate certain clauses of their contracts, or even leave the network.</w:t>
      </w:r>
    </w:p>
    <w:p>
      <w:r>
        <w:t>51. Thus, the multiple legal proceedings opposing Codis Aquitaine to Prodim and CSF would originate from Codis Aquitaine's contacts with Carrefour's competitors: "[...] we were reproached for having had contacts with the Spar brand in May 2005. I met Mr. Gérard X... [executive director of proximity France at Carrefour] during a meeting in early June 2005 following this contact with Spar, during which we made some progress, but also received threats from Mr. X..., who warned us that he would demand 1.7 million euros if we did not sign a contract with Prodim and CSF. Following these threats, I sent him a letter asking what fault on our part would justify the payment of such an amount. Carrefour never provided us with an explanation."</w:t>
      </w:r>
    </w:p>
    <w:p>
      <w:r>
        <w:t>g) Non-reaffiliation and non-competition clauses</w:t>
      </w:r>
    </w:p>
    <w:p>
      <w:r>
        <w:t>52. In its submission, the SEFAG indicates that franchisees are bound to Carrefour by non-reaffiliation and non-competition clauses that are not justified by the need to protect Carrefour's know-how.</w:t>
      </w:r>
    </w:p>
    <w:p>
      <w:r>
        <w:t>In the franchise contracts</w:t>
      </w:r>
    </w:p>
    <w:p>
      <w:r>
        <w:t>53. The franchise contracts for 8 à Huit, Marché Plus, and Shopi all contain a non-reaffiliation clause in the event of early termination of the contract by the franchisee.</w:t>
      </w:r>
    </w:p>
    <w:p>
      <w:r>
        <w:t>54. This clause provides that: "[i]n the event of termination of this agreement before its term [...] the franchisee undertakes not to use directly or indirectly, personally or through an intermediary, in a company or otherwise, a registered or unregistered brand displayed by more than twenty stores at the national level and not to offer for sale goods whose brands are linked to these brands (private labels) within a radius of 5 km from the store [8 à Huit, Marché Plus, or Shopi] subject to this agreement."</w:t>
      </w:r>
    </w:p>
    <w:p>
      <w:r>
        <w:t>55. Since December 1998, the duration of the non-reaffiliation clause in the franchise contract has been two years. In this regard, during their hearing on March 18, 2008, representatives of Carrefour stated: "The know-how is evolving, meaning that the concept of a store changes regularly, whether it concerns decoration, product presentation, assortment, or product positioning in the store [...]".</w:t>
      </w:r>
    </w:p>
    <w:p>
      <w:r>
        <w:t>56. During the investigation, it appeared that some former franchisees had managed to maintain their business without a brand during the application period of the non-reaffiliation clause.</w:t>
      </w:r>
    </w:p>
    <w:p>
      <w:r>
        <w:t>In the shareholders' agreements</w:t>
      </w:r>
    </w:p>
    <w:p>
      <w:r>
        <w:t>57. The shareholders' agreements concluded between an operator and the company Selima, a subsidiary of Carrefour, for the joint operation of a business under one of Carrefour's proximity brands, contain a post-contractual non-competition clause lasting seven years. Before February 2004, the duration of this clause was ten years. In the current version of the agreements, this clause provides that: "The undersigned on the first part undertake not to be directly or indirectly interested or through an intermediary, in any capacity, in an activity of the same nature or likely to compete with that of the company [] and this, within a radius of [] km from the point of sale operated by the company [] at []. This commitment will apply from the day the transfer is made for a duration of 7 years from the effective date."</w:t>
      </w:r>
    </w:p>
    <w:p>
      <w:r>
        <w:t>58. In principle, the geographical radius of the area in which this clause applies is 5 km in urban areas and 15 km in rural areas, with a few exceptions (in Paris, for example, the radius is 2 km and it can reach 20 km in rural areas where the commercial density is particularly low).</w:t>
      </w:r>
    </w:p>
    <w:p>
      <w:r>
        <w:t>In the management lease contracts</w:t>
      </w:r>
    </w:p>
    <w:p>
      <w:r>
        <w:t>59. The management lease contracts, signed between a franchisee and a lessor, for the operation of a business under one of Carrefour's proximity brands, also contain a post-contractual non-competition clause lasting five years: "Upon expiration of the management lease, the "TENANT" formally prohibits itself from operating or asserting a business of the nature of that currently leased, nor from being directly or indirectly interested, even as a simple employee, in the operation of a similar business, for a period of FIVE YEARS from the termination of the lease and within a radius of:</w:t>
        <w:br/>
        <w:t>5 kilometers as the crow flies around the leased business in urban areas,</w:t>
        <w:br/>
        <w:t>15 kilometers as the crow flies around the leased business in rural areas."</w:t>
      </w:r>
    </w:p>
    <w:p>
      <w:r>
        <w:t>2. PRACTICES AIMED AT RESTRICTING THE COMMERCIAL FREEDOM OF FRANCHISES IN THE CARREFOUR NETWORK</w:t>
      </w:r>
    </w:p>
    <w:p>
      <w:r>
        <w:t>a) Practices related to the supply of franchisees</w:t>
      </w:r>
    </w:p>
    <w:p>
      <w:r>
        <w:t>60. In its submission, the SEFAG indicates that, even though franchisees are not contractually obliged to source exclusively from Carrefour, they are largely constrained to do so in practice.</w:t>
      </w:r>
    </w:p>
    <w:p>
      <w:r>
        <w:t>The contractual clauses</w:t>
      </w:r>
    </w:p>
    <w:p>
      <w:r>
        <w:t>The supply contract</w:t>
      </w:r>
    </w:p>
    <w:p>
      <w:r>
        <w:t>61. The supply contracts concluded between the franchisees of the Shopi, Marché Plus, and 8 à Huit networks (type "proximity" contracts) and the supplier CSF all contain a priority supply clause and, for contracts signed from April 22, 2005, a minimum supply clause, with a quantified floor threshold.</w:t>
      </w:r>
    </w:p>
    <w:p>
      <w:r>
        <w:t>62. Article 1, "Purpose of the contract," of the supply contracts for the three brands indeed specifies: "The Client undertakes to source primarily from the Supplier or from suppliers specifically approved by the Supplier."</w:t>
      </w:r>
    </w:p>
    <w:p>
      <w:r>
        <w:t>63. For the supply contracts signed between April 22, 2005, and September 5, 2006, this Article 1 also provided that "the amount of supplies made from the Supplier must represent at least 60% of the annual net purchases necessary for the Client's business needs."</w:t>
      </w:r>
    </w:p>
    <w:p>
      <w:r>
        <w:t>64. In contracts signed from September 5, 2006, the minimum loyalty rate of 60% was reduced and penalties were provided for non-compliance with this rate.</w:t>
      </w:r>
    </w:p>
    <w:p>
      <w:r>
        <w:t>65. Thus, Article 11 of the 8 à Huit supply contract, titled "Non-compliance with the loyalty rate," provides:</w:t>
      </w:r>
    </w:p>
    <w:p>
      <w:r>
        <w:rPr>
          <w:b/>
        </w:rPr>
        <w:t>[Pages 16–18]</w:t>
      </w:r>
    </w:p>
    <w:p>
      <w:r>
        <w:t>64. In contracts signed from September 5, 2006, the minimum loyalty rate of 60% was reduced and penalties were provided for non-compliance with this rate.</w:t>
      </w:r>
    </w:p>
    <w:p>
      <w:r>
        <w:t>65. Thus, Article 11 of the 8 à Huit supply contract, titled "Non-compliance with the loyalty rate," provides:</w:t>
      </w:r>
    </w:p>
    <w:p>
      <w:r>
        <w:t>“[…] the Client, for the purchases made at the Supplier's warehouses, irrevocably commits to maintaining a loyalty rate of at least 40% or 50% depending on whether the Client operates a traditional Butchery section or not. At the end of each civil quadrimester, the loyalty rate achieved by the Client at the warehouses of the group to which the SUPPLIER belongs will be calculated as follows: If the Client's loyalty rate is below the aforementioned minimum loyalty rate, the Client will owe a non-revisable and definitive flat-rate compensation equal to 5% of the consumer inclusive of tax turnover excluding fuel generated by the store during the past civil quadrimester multiplied by the difference observed between the minimum loyalty rate and the loyalty rate actually achieved by the Client, namely: This compensation will be due as of right, without any formalities and solely due to the failure to reach the aforementioned minimum loyalty rate. This compensation will be invoiced under the same payment conditions as the invoices issued for the supply.”</w:t>
      </w:r>
    </w:p>
    <w:p>
      <w:r>
        <w:t>66. The minimum loyalty rate is between 45% and 50% for the Shopi network and is set at 55% for the Marché Plus network.</w:t>
      </w:r>
    </w:p>
    <w:p>
      <w:r>
        <w:t>The franchise contract</w:t>
      </w:r>
    </w:p>
    <w:p>
      <w:r>
        <w:t>67. The franchise agreements for the three brands contain a minimum assortment clause. This clause stipulates that the franchisee is obliged to “[h]old the minimum assortment defined by the franchisor, particularly regarding 'private labels'” (Articles 3.1.2 of the Shopi contract and 3.1.3 of the Marché Plus contract) and to “[f]ollow the implantation plans for the minimum assortment determined by the franchisor” (Articles 3.1.3 of the Shopi contract, 3.1.4 of the Marché Plus contract, and 3.1.2 of the 8 à Huit contract).</w:t>
      </w:r>
    </w:p>
    <w:p>
      <w:r>
        <w:t>68. The three franchise contracts also provide that “the franchisee [has] always the leisure to complement this minimum assortment according to their own environment” (Articles 2.4 of the 8 à Huit contract and 2.5 of the Shopi and Marché Plus contracts). The Shopi and Marché Plus franchise contracts further stipulate “that the minimum assortment consists of a national trunk and a regional complement.”</w:t>
      </w:r>
    </w:p>
    <w:p>
      <w:r>
        <w:t>69. Non-compliance with the minimum assortment obligation is a cause for termination of the franchise contract by the franchisee.</w:t>
      </w:r>
    </w:p>
    <w:p>
      <w:r>
        <w:t>The discount agreement “Purchases and Loyalty”</w:t>
      </w:r>
    </w:p>
    <w:p>
      <w:r>
        <w:t>70. The "volumetric" discount is provided for the Shopi and 8 à Huit brands by the annual agreement known as “Purchases and Loyalty.” This agreement provides, for the benefit of the franchisee, the granting of a discount provided that the latter agrees to display in-store the new products referenced by CSF. The minimum supply rate required to benefit from the volumetric discount is 50.50%. If this rate is not achieved, the franchisee agrees to pay CSF a certain annual flat-rate sum.</w:t>
      </w:r>
    </w:p>
    <w:p>
      <w:r>
        <w:t>71. Thus, it is stipulated that “the refusal by the client to market or receive the new products will result in the payment by the latter to the supplier, for a full year, of a penalty of a flat-rate amount of 500 (five hundred) [respectively 150 (one hundred fifty)] euros excluding tax” (Article 7 of the Shopi agreement and Article 8 of the 8 à Huit agreement). In 2007, the total number of new products amounted to 273 for the Shopi network and 182 for the 8 à Huit network.</w:t>
      </w:r>
    </w:p>
    <w:p>
      <w:r>
        <w:t>72. The annual discount rate depends on the loyalty rate of the franchisee and the amount of their annual purchases excluding tax from the supplier or Carrefour subsidiaries. The loyalty rate itself is calculated based on the amount of annual purchases excluding tax divided by the consumer inclusive of tax turnover generated by the store.</w:t>
      </w:r>
    </w:p>
    <w:p>
      <w:r>
        <w:t>The transmission of schedules</w:t>
      </w:r>
    </w:p>
    <w:p>
      <w:r>
        <w:t>73. Franchisees become aware of the minimum assortment through schedules that are provided to them each month by the franchisor. The schedules list all the products that can be ordered from CSF, specifying in particular their indicative unit price.</w:t>
      </w:r>
    </w:p>
    <w:p>
      <w:r>
        <w:t>74. According to Carrefour, the scheduling system was adopted because “it contains for such a brand, Shopi for example, the different minimum assortments offered based on the size of the stores. We are not obliged, with this system, to send multiple paper and/or electronic versions of our minimum assortments according to the size of the stores, which would be much more complex to manage, in addition to the fact that the schedule also allows us to offer our clients products that are not part of the minimum assortment.”</w:t>
      </w:r>
    </w:p>
    <w:p>
      <w:r>
        <w:t>75. In its submission, the SEFAG indicates that the schedules lack clarity in that they do not allow franchisees to have an overall view of the minimum assortment that corresponds to their store. The use of this mechanism would therefore make it difficult to comply with the minimum assortment clause.</w:t>
      </w:r>
    </w:p>
    <w:p>
      <w:r>
        <w:t>In practice</w:t>
      </w:r>
    </w:p>
    <w:p>
      <w:r>
        <w:t>76. During the investigation, franchisees stated that they were practically compelled to purchase from CSF the products of the minimum assortment that are not private labels (national, fresh, or regional branded products).</w:t>
      </w:r>
    </w:p>
    <w:p>
      <w:r>
        <w:t>77. Thus, during his hearing, the cooperative Codis Aquitaine, which brings together ten franchisees under the 8 à Huit brand, indicated that following contact “with Carrefour's competitors, namely Casino, Système U, and Bach in anticipation of the contract renewal with Carrefour, in order to stimulate competition,” it suffered in retaliation a sudden supply disruption from CSF: “On October 3, 2005, we received two termination letters to our exclusive detriment accusing us of unfair behavior, signed by Mr. Y..., one from CSF and the other from Prodim. In parallel, our warehouse saw its supply halted by CSF […]”.</w:t>
      </w:r>
    </w:p>
    <w:p>
      <w:r>
        <w:t>78. Furthermore, in the case of franchisee supplies, competing suppliers would almost systematically be sued by Carrefour for third-party complicity in the breach of franchise and supply contracts.</w:t>
      </w:r>
    </w:p>
    <w:p>
      <w:r>
        <w:t>79. The representative of Distribution Casino France SAS stated: “The stores that switched from Prodim to Casino have led to legal proceedings initiated by Prodim against the franchisees and Casino. […] CSF is suing us for third-party complicity for breach of the supply contract and is demanding compensation for their damages which they did not obtain before the arbitration court.”</w:t>
      </w:r>
    </w:p>
    <w:p>
      <w:r>
        <w:t>80. Representatives of Ségurel and Diapar made similar statements: “Almost all franchisees who wished to leave a Carrefour brand to join a Diapar or Segurel brand have been subject to proceedings initiated by Carrefour. Consequently, some merchants returned to a Carrefour group brand following repeated legal proceedings. The companies Diapar and Segurel are involved in several litigations of this type as third-party accomplices of the supply obligation or under the non-re-affiliation clause. As a result, we now refuse, with a few exceptions, to supply franchisees of Prodim brands. CSF indeed interprets the notion of priority of its supply contracts as a quasi-exclusive obligation.”</w:t>
      </w:r>
    </w:p>
    <w:p>
      <w:r>
        <w:t>81. According to statements from Carrefour: “[…] franchisees can purchase from non-referenced suppliers products not sold by CSF but sold by referenced direct suppliers.”</w:t>
      </w:r>
    </w:p>
    <w:p>
      <w:r>
        <w:t>82. The franchisees, for their part, however stated that they encountered practical difficulties in sourcing from third-party suppliers not referenced by CSF for products that are also offered by referenced direct suppliers. Thus, during a hearing, Mr. Z..., a former Shopi franchisee, stated: “Previously, I was supplied with meat by the Carrefour warehouse in Hazebrouck. In 1994, a company came to approach me, MONTDIDIER VIANDE, offering me much more favorable purchasing conditions. I therefore changed my meat supplier, as did many other SHOPI franchisees in the area, to whom I had communicated the information. After about a year – a year and a half, MONTDIDIER VIANDE ended our relationship, telling me that Prodim had forbidden them from delivering all SHOPI stores directly, in exchange for which they bought all the pork from them for their Hazebrouck warehouse. A year later, MONTDIDIER VIANDE came back to see me, as Prodim, having obtained satisfaction, had stopped sourcing from them. A few months later, MONTDIDIER VIANDE went bankrupt.”</w:t>
      </w:r>
    </w:p>
    <w:p>
      <w:r>
        <w:t>83. In practice, the loyalty rates of franchisees amount in total and by network to 55.17% in 2005 and 55.50% in 2006 for the Shopi network, 52.09% in 2005 and 52.77% in 2006 for the 8 à Huit network, and 63.36% in 2005 and 63.42% in 2006 for the Marché Plus network. These loyalty rates for 2006 correspond to supply rates excluding tax from warehouses on total purchases excluding tax from stores of approximately 77.6% for the Shopi network, 72.8% for the 8 à Huit network, and 84.1% for Marché Plus.</w:t>
      </w:r>
    </w:p>
    <w:p>
      <w:r>
        <w:t>84. Private labels, for their part, represent, on average, 22% of the references of a Shopi store and respectively 30% and 28% of those of an 8 à Huit and Marché Plus store.</w:t>
      </w:r>
    </w:p>
    <w:p>
      <w:r>
        <w:t>b) Practices related to the pricing policy of franchisees</w:t>
      </w:r>
    </w:p>
    <w:p>
      <w:r>
        <w:t>85. In its submission, the SEFAG indicates that Carrefour compels franchisees by various means to apply the prices recommended by the supplier CSF.</w:t>
      </w:r>
    </w:p>
    <w:p>
      <w:r>
        <w:rPr>
          <w:b/>
        </w:rPr>
        <w:t>[Pages 19–21]</w:t>
      </w:r>
    </w:p>
    <w:p>
      <w:r>
        <w:t xml:space="preserve">Lack of transparency in the supplier's pricing conditions  </w:t>
        <w:br/>
        <w:t xml:space="preserve">Absence of general terms of sale  </w:t>
        <w:br/>
        <w:t xml:space="preserve">86. Contrary to the requirements set forth by Article L. 441-6 of the Commercial Code, CSF did not communicate general terms of sale to its franchisee clients, despite repeated requests from several of them. According to statements collected from the legal litigation director for France at Carrefour: "There are no general terms of sale as a single document but a supply contract, accompanied by excerpts of the general terms of sale on the back of invoices, the schedule, and the price visibility on the METI software (the back office) as well as the purchase rebate and loyalty agreement."  </w:t>
        <w:br/>
        <w:t xml:space="preserve">87. Since May 1, 2008, the general terms of sale applicable in the three franchise networks are now included in a single document, in accordance with the aforementioned Article L. 441-6 of the Commercial Code.  </w:t>
        <w:br/>
        <w:t xml:space="preserve">Complexity of the discount and rebate system  </w:t>
        <w:br/>
        <w:t xml:space="preserve">88. According to the SEFAG, Carrefour has a complex system of discounts and rebates that encourages franchisees to apply the recommended retail prices. Thus, the "volume" rebate (see paragraphs 70 to 72) would be accompanied by pricing rebates, deferred discounts, and margin returns.  </w:t>
        <w:br/>
        <w:t xml:space="preserve">89. Pricing rebates benefit stores located in an area of intense competition. Indeed, the beneficiary franchisees are those at OPUS 1 100 and 102.5 in the Shopi network (23.96% of the 576 franchisees), those at OPUS 112 in the 8 à Huit network (10.73% of the 736 franchisees), and those at OPUS 105 in the Marché Plus network (0.91% of the 328 franchisees).  </w:t>
        <w:br/>
        <w:t xml:space="preserve">90. To benefit from the rebate, franchisees must "apply an aggressive recommended consumer selling price corresponding to price XX and commit to maintaining this pricing position. The aforementioned obligation must be understood as compliance with maximum selling prices that may be adjusted by the CLIENT within the limits of the pricing drift defined below. The SUPPLIER will conduct a control four times a year [twice for Shopi at OPUS 102.5 and for 8 à Huit at OPUS 112, and four times for Marché Plus at OPUS 105]." Furthermore, the client must achieve a minimum loyalty rate for their point of sale.  </w:t>
        <w:br/>
        <w:t xml:space="preserve">91. In response to a questionnaire sent by the SEFAG to 55 of its franchisees in December 2007, two franchisees (one of which is a cooperative gathering 10 franchisees of 8 à Huit) stated that they had received a pricing agreement, without having understood what OPUS was. One of them also added that they had not received a pricing agreement since 2005.  </w:t>
        <w:br/>
        <w:t xml:space="preserve">92. The deferred discounts from the referenced direct suppliers are year-end discounts calculated based on the turnover achieved throughout the year with referenced suppliers. In a letter dated April 21, 2008, Carrefour stated: "There is no document that formalizes these discounts with our franchisees, it being specified that our franchisees can request from said suppliers the communication of their general terms of sale."  </w:t>
        <w:br/>
        <w:t xml:space="preserve">93. Finally, margin returns were implemented in 1997. According to Carrefour, "[t]he reason for these margin returns lay in our limited pricing action possibilities in view of the legislative context (threshold of resale at a loss). To maintain an acceptable pricing position in view of competitors while allowing the franchisee to conduct their business, we developed this policy of margin returns." These margin returns are not formalized by any document and are communicated to franchisees by sending letters.  </w:t>
        <w:br/>
        <w:t xml:space="preserve">Incentives to apply recommended retail prices  </w:t>
        <w:br/>
        <w:t xml:space="preserve">The narrow margin between transfer price and recommended retail prices  </w:t>
        <w:br/>
        <w:t xml:space="preserve">94. In its submission, the SEFAG denounces the high transfer prices charged by CSF compared to those of competing suppliers. The gap between CSF's transfer price and the maximum recommended selling price by Carrefour would indeed be so small that franchisees would practically be deprived of their pricing freedom. Several indicators would attest to the excessive nature of CSF's transfer prices.  </w:t>
        <w:br/>
        <w:t xml:space="preserve">95. Thus, first of all, according to the report of April 23, 2007, from the DGCCRF investigation conducted in Calvados, the franchised stores have poor profitability, largely attributable to the high level of transfer prices. The only Shopi store among the 9 checked that shows a satisfactory margin acknowledged that it had partially sourced from a competing wholesaler, namely Segurel.  </w:t>
        <w:br/>
        <w:t xml:space="preserve">96. Furthermore, Codis Aquitaine, which negotiates with CSF on behalf of its members, indicated during its hearing that it had obtained better transfer prices than the stores supplied directly by CSF: "Compared to the 8 à Huit directly supplied by Carrefour in Aquitaine, our transfer prices were 1% cheaper in 2005. Compared to the transfer prices granted by CSF to Proxi, we were 4% to 5% cheaper. For everything related to trade, that is to say, small independent grocery stores without brands, the gap could reach 7% to 8%."  </w:t>
        <w:br/>
        <w:t xml:space="preserve">97. During their hearing on December 11, 2007, representatives of Segurel also stated that they charged transfer prices lower than those of CSF, and that the price difference was due to the return of negotiated back margins with manufacturers: "The difference between a Shopi and a G20 in terms of transfer price is around 10% to 12%, excluding quantitative discounts, with G20 being the cheapest. This comparison is an estimate made by affiliates based on their invoices. [...] CSF has better purchasing conditions than we do with manufacturers, at least 2% to 3% better. But Carrefour retains a larger portion of the back margin. Our greater competitiveness comes simply from a more favorable distribution to our retailers. Unlike Carrefour, our affiliates are indeed free to leave the network, so we must be competitive."  </w:t>
        <w:br/>
        <w:t xml:space="preserve">98. Indeed, according to the SEFAG, Carrefour does not return any percentage of the back margin negotiated by Interdis, the group's purchasing center, with its suppliers to the franchisees. Article 3.2 of the partnership agreement concluded in 2006 between Interdis and Nestlé specifies that "[t]he supplier [Nestlé] authorizes Carrefour to offset the amounts owed by the Supplier to all legal entities operating stores under the Carrefour Group brands and the amounts owed by the Carrefour Group entities to the Supplier, for any reason whatsoever."  </w:t>
        <w:br/>
        <w:t xml:space="preserve">If the amounts paid by suppliers, under commercial cooperation (the back margins) to Interdis are partially returned to CSF, it would not return anything to the franchisees.  </w:t>
        <w:br/>
        <w:t xml:space="preserve">99. Finally, the SEFAG indicates that, in practice, the transfer prices of hypermarkets are lower than those that proximity stores would benefit from. Thus, taking 100 as a base, the average gap between the transfer prices of the proximity network and those of supermarkets would be 103.25 for Shopi, 103.55 for Marché Plus, and 106.25 for 8 à Huit.  </w:t>
        <w:br/>
        <w:t xml:space="preserve">Conditional rebate based on compliance with pricing policy  </w:t>
        <w:br/>
        <w:t xml:space="preserve">100. According to the SEFAG, Carrefour encourages its franchisees to comply with the recommended prices through the conditional rebate (see paragraphs 89).  </w:t>
        <w:br/>
        <w:t xml:space="preserve">The price control systems implemented by Carrefour  </w:t>
        <w:br/>
        <w:t xml:space="preserve">Audits provided for in the franchise agreements  </w:t>
        <w:br/>
        <w:t xml:space="preserve">101. The franchise agreements for the three brands provide that the franchisor ensures "the provision and updating of the desirable selling prices to apply in this type of store with the possibility for the franchisee to adapt them in compliance with the brand image" (Articles 2.2.4 of the 8 à Huit contract and 2.3.2 of the Shopi and Marché Plus contracts).  </w:t>
        <w:br/>
        <w:t xml:space="preserve">102. Article 3.1.3 of the 8 à Huit contract specifies that the franchisee commits to "[f]ollow the pricing sales policy while being able to adapt it, in compliance with the brand image." Article 6 of the same contract provides: "At any time, the franchisor, as well as the franchisee, may control the proper application of the commitments set out in Articles 2 and 3. To this end, the franchisee must facilitate access to its premises."  </w:t>
        <w:br/>
        <w:t xml:space="preserve">103. Article 3.1.4 of the Shopi contract and Article 3.1.5 of the Marché Plus contract state that the franchisee commits to "[f]ollow the pricing sales policy while being able to adapt it, in compliance with the Shopi brand image" and that "[t]he franchisee already accepts any consumer selling price audit by the franchisor, notably through an IT system, if necessary connected to the IT of the franchisee's store(s). This audit has no other purpose than to ensure the adequacy of the pricing policy to consumer expectations and possibly generate the implementation of a commercial action plan." Article 7 of the 8 à Huit contract, mentioned above, is also included in the Shopi and Marché Plus contracts (respectively Articles 6 and 7).  </w:t>
        <w:br/>
        <w:t xml:space="preserve">Implementation of the "METI" software  </w:t>
        <w:br/>
        <w:t xml:space="preserve">104. The "METI" software is an internal IT system implemented by Carrefour in February 2004. Through this software, the franchisor automatically makes changes to the transfer prices of various products as well as the recommended selling prices. The franchisee receives the modifications ten days before the application of the new price.  </w:t>
        <w:br/>
        <w:t xml:space="preserve">105. The franchisee has the option to modify in the software the consumer selling prices of each product, but must do so on a product-by-product basis. By default, the software prints labels indicating the recommended selling price by Carrefour.  </w:t>
        <w:br/>
        <w:t>106. During a hearing on January 9, 2008, Mr. Z..., a former Shopi franchisee, stated: "I acknowledge that I did not pay much attention to Carrefour's pricing conditions, as they provided me with labels (the tags) with the selling prices already...</w:t>
      </w:r>
    </w:p>
    <w:p>
      <w:r>
        <w:rPr>
          <w:b/>
        </w:rPr>
        <w:t>[Pages 22–24]</w:t>
      </w:r>
    </w:p>
    <w:p>
      <w:r>
        <w:t>conseillé par Carrefour.</w:t>
      </w:r>
    </w:p>
    <w:p>
      <w:r>
        <w:t>106. During a hearing on January 9, 2008, Mr. Z..., a former Shopi franchisee, stated: "I acknowledge that I did not pay much attention to Carrefour's pricing conditions, as they provided me with labels (the labels) with the selling prices already inscribed." When asked, "Could you change the price on these labels?", Mr. Z... replied: "No, because it required changing item by item. However, I had 5,000 references, which took an excessive amount of time." According to statements from Ms. A..., also a former Shopi franchisee, changing prices was still possible: "I, who had been computerized from the beginning, often raised the recommended retail prices, especially when Carrefour recommended decreases, in order to maintain my margin."</w:t>
      </w:r>
    </w:p>
    <w:p>
      <w:r>
        <w:t>107. The "METI" software allows the franchisor to receive very precise accounting and commercial information continuously. In this regard, the franchise agreements for the three brands provide that "the franchisee agrees to acquire and preferably use the hardware and software compatible with that of the franchisor. In this context, the franchisee agrees that Prodim collects, through the software it grants to franchisees, particularly those related to its cash register system, all types of information, such as those referred to as 'cash register outputs', relating among other things to EAN 13, quantities, RSP [recommended selling price], the turnover achieved by the franchisee, and its breakdown..."</w:t>
      </w:r>
    </w:p>
    <w:p>
      <w:r>
        <w:t>108. During their hearing on March 18, 2008, representatives of Carrefour explained that "[t]he use of this equipment is recommended for reasons of uniformity, for the transmission of transfer prices and the collection of data related to the loyalty card. Independents who have chosen not to accept the loyalty card do not use a compatible computer system. For franchisees who do not have a compatible computer system, it is still possible to transmit transfer prices via the sending of floppy disks."</w:t>
      </w:r>
    </w:p>
    <w:p>
      <w:r>
        <w:t>109. Although the adoption of the "METI" software by franchisees is not mandatory, the majority of them are equipped with it. This is the case for 95% of the Shopi franchisee network and 99% of the Marché Plus franchisees. In contrast, the usage rate of the system is lower among 8 à Huit stores, as it stands at 43%.</w:t>
      </w:r>
    </w:p>
    <w:p>
      <w:r>
        <w:t>110. According to the report from the DDCCRF of Gironde: "Some small 8 à Huit stores still use old software under MS DOS, but given their low level of turnover and the cost of the equipment, the franchisor does not particularly insist."</w:t>
      </w:r>
    </w:p>
    <w:p>
      <w:r>
        <w:t>The application of recommended retail prices by Carrefour</w:t>
      </w:r>
    </w:p>
    <w:p>
      <w:r>
        <w:t>111. As part of the task entitled "Research on imposed pricing practices in a franchise network of large distribution: Prodim/Shopi," the DGCCRF conducted price surveys on 14 products in 58 stores under the Shopi, Marché Plus, and 8 à Huit brands, located in four regions (Aquitaine, Midi-Pyrénées, Limousin, and Poitou-Charentes). A total of 812 prices were recorded.</w:t>
      </w:r>
    </w:p>
    <w:p>
      <w:r>
        <w:t>112. In its report, the DGCCRF indicates that "the analysis of the price surveys conducted in the stores under the Shopi, 8 à Huit, and Marché Plus brands allows for the following observations: Shopi brand: 50% of establishments adhered to the recommended retail prices, 30% (TAREP) increased their prices compared to [the] TAREP, and 20% slightly lowered their prices on only a few items. 8 à Huit brand: 17% of stores followed the recommended prices, 60% increased the recommended prices, and 23% lowered them. Marché Plus brand: out of 7 surveys, 3 supermarkets adhered to the benchmark prices and 4 slightly lowered them."</w:t>
      </w:r>
    </w:p>
    <w:p>
      <w:r>
        <w:t>D. THE NOTIFIED GRIEVANCES</w:t>
      </w:r>
    </w:p>
    <w:p>
      <w:r>
        <w:t>113. In light of all the preceding elements, three grievances have been notified to Carrefour S.A.</w:t>
      </w:r>
    </w:p>
    <w:p>
      <w:r>
        <w:t>Grievance No. 1:</w:t>
        <w:br/>
        <w:t>"It is alleged that Carrefour has abused the state of economic dependence of the proximity franchisees of the Shopi, 8 à Huit, and Marché Plus brands in the retail franchise market and in the proximity retail distribution markets predominantly focused on food by imposing unjustified and excessive restrictions on franchisees wishing to leave the Carrefour proximity network. These restrictions consist of imposing excessive non-re-affiliation clauses, inserting several contractual clauses that restrict the possibility of terminating contracts at maturity, and using various means of pressure, legal and financial, exerted against franchisees wishing to leave the network. This practice has had the object and effect of distorting competition in the retail franchise market and in the proximity retail distribution markets predominantly focused on food. It is prohibited by Article L. 420-2 of the Commercial Code. The object and anti-competitive effect of the restrictions imposed on franchisees' exit from the network result from their cumulative effects, which have become significant since the merger between Carrefour and Promodès in 2000 and tend to intensify since."</w:t>
      </w:r>
    </w:p>
    <w:p>
      <w:r>
        <w:t>Grievance No. 2:</w:t>
        <w:br/>
        <w:t>"It is alleged that Carrefour has abused the state of economic dependence of the proximity franchisees of the Shopi, 8 à Huit, and Marché Plus brands in the supply markets of the proximity distribution sector predominantly focused on food by disproportionately limiting the franchisees' freedom of supply in relation to the inherent objectives of the franchise. This practice has had the object and effect of distorting competition in the supply markets of the proximity distribution sector predominantly focused on food. It is prohibited by Article L. 420-2 of the Commercial Code. The object and anti-competitive effect of the limitations imposed on franchisees' freedom of supply result from their cumulative effects, which have become significant since the merger between Carrefour and Promodès in 2000 and tend to intensify since."</w:t>
      </w:r>
    </w:p>
    <w:p>
      <w:r>
        <w:t>Grievance No. 3:</w:t>
        <w:br/>
        <w:t>"It is alleged that Carrefour has abused the state of economic dependence of the proximity franchisees of the Shopi, 8 à Huit, and Marché Plus brands in the proximity retail distribution markets predominantly focused on food by disproportionately limiting the franchisees' pricing freedom in relation to the inherent objectives of the franchise. This practice has had the object and effect of distorting competition in the proximity retail distribution markets predominantly focused on food. It is prohibited by Article L. 420-2 of the Commercial Code. The object and anti-competitive effect of the limitations imposed on franchisees' pricing freedom result from their cumulative effects, which have become significant since the merger between Carrefour and Promodès in 2000 and tend to intensify since."</w:t>
      </w:r>
    </w:p>
    <w:p>
      <w:r>
        <w:t>II. Discussion</w:t>
      </w:r>
    </w:p>
    <w:p>
      <w:r>
        <w:t>114. The following will be examined successively:</w:t>
        <w:br/>
        <w:t>- the procedural means,</w:t>
        <w:br/>
        <w:t>- the merits of the grievances.</w:t>
      </w:r>
    </w:p>
    <w:p>
      <w:r>
        <w:t>A. ON THE PROCEDURE</w:t>
      </w:r>
    </w:p>
    <w:p>
      <w:r>
        <w:t>1. ON THE ADMISSIBILITY OF THE SEFAG COMPLAINT</w:t>
      </w:r>
    </w:p>
    <w:p>
      <w:r>
        <w:t>115. Carrefour argues that SEFAG does not have standing to act before the Competition Authority (at the time the Competition Council), as it would have filed its complaint not to represent the collective interest of its members but the individual interest of two of its members, or at most the interest of Francap, a competing group of Carrefour, which is not a member of SEFAG. Therefore, the SEFAG complaint would be inadmissible.</w:t>
      </w:r>
    </w:p>
    <w:p>
      <w:r>
        <w:t>116. However, it follows from the terms of Article L. 462-5 of the Commercial Code, in its version prior to Ordinance No. 2008-1161 of November 13, 2008, that the organizations authorized to consult the Competition Council, listed in Article L. 462-1, paragraph 2 of said code, may refer the Council for any matter concerning the interests for which they are responsible.</w:t>
      </w:r>
    </w:p>
    <w:p>
      <w:r>
        <w:t>117. According to the statutes of SEFAG, this union is responsible for "the material and moral interests of the food merchant profession..." (see paragraphs 20 to 22). In this case, the practices denounced aimed at restricting the commercial freedom of the Carrefour group franchisees, whose activity is the proximity food distribution, as well as hindering the inter-brand fluidity of independent merchants in this sector are indeed likely to harm the interests for which SEFAG is responsible.</w:t>
      </w:r>
    </w:p>
    <w:p>
      <w:r>
        <w:t>118. It follows that, contrary to Carrefour's assertion, the SEFAG complaint is admissible.</w:t>
      </w:r>
    </w:p>
    <w:p>
      <w:r>
        <w:t>2. ON THE ALLEGED NON-COMPLIANCE WITH THE RIGHTS OF THE DEFENSE</w:t>
      </w:r>
    </w:p>
    <w:p>
      <w:r>
        <w:t>a) On the principle of separation of investigative and decision-making functions</w:t>
      </w:r>
    </w:p>
    <w:p>
      <w:r>
        <w:t>119. A letter dated December 17, 2007, sent by the administrative secretary of Francap to the rapporteur, cites Mr. Jacques B..., then a member of the board of the Council of the...</w:t>
      </w:r>
    </w:p>
    <w:p>
      <w:r>
        <w:rPr>
          <w:b/>
        </w:rPr>
        <w:t>[Pages 25–27]</w:t>
      </w:r>
    </w:p>
    <w:p>
      <w:r>
        <w:t>non-compliance with the rights of the defense</w:t>
      </w:r>
    </w:p>
    <w:p>
      <w:r>
        <w:t>a) On the principle of separation of investigative and decision-making functions</w:t>
      </w:r>
    </w:p>
    <w:p>
      <w:r>
        <w:t>119. A letter dated December 17, 2007, sent by the administrative secretary of Francap to the rapporteur, cites Mr. Jacques B..., then a member of the board of the Competition Council and president of Francap, as being the origin of this request for sending: "Following Mr. B...'s request, please find attached two examples of notification from the company CARREFOUR." The documents in question are a Shopi franchise agreement and a CSF supply contract, sent by Carrefour to Francap.</w:t>
      </w:r>
    </w:p>
    <w:p>
      <w:r>
        <w:t>120. Carrefour notes that Francap, which brings together several brands and federates a number of regional wholesalers, is a direct competitor of Carrefour. Thus, the letter of December 17, 2007, would attest that a board member, Mr. Jacques B..., who also has direct interests in the referral, knew that the matter in question was under investigation, was aware of the identity of the rapporteur in charge of the case, and had informal contacts with her. Such findings would raise a legitimate doubt as to whether the investigative body presented, in this case, the required guarantees of independence with respect to the board of the Council, which has become the Competition Authority.</w:t>
      </w:r>
    </w:p>
    <w:p>
      <w:r>
        <w:t>121. However, contrary to Carrefour's claims, the circumstances described above are not likely to raise a legitimate doubt as to whether the drafting of the statement of objections could have been influenced by a board member. Two contracts were sent to the rapporteur as mere information, at the initiative of Mr. B..., in his capacity as president of Francap. This simple unilateral transmission of non-decisive documents in the investigation of the case cannot justify suspecting the objective and subjective neutrality of the rapporteur.</w:t>
      </w:r>
    </w:p>
    <w:p>
      <w:r>
        <w:t>122. Furthermore, Mr. B..., who has not been a member of the board of the Competition Authority since March 2, 2009, did not participate in the formation that deliberated on the referral from SEFAG. The impartiality of the decision-making body cannot therefore be called into question.</w:t>
      </w:r>
    </w:p>
    <w:p>
      <w:r>
        <w:t>123. The argument raised by Carrefour must therefore be dismissed.</w:t>
      </w:r>
    </w:p>
    <w:p>
      <w:r>
        <w:t>b) On the alleged unfairness in the conduct of the investigation</w:t>
      </w:r>
    </w:p>
    <w:p>
      <w:r>
        <w:t>124. Carrefour questions the impartiality of the rapporteur in conducting her investigation. Thus, she would not have questioned the admissibility conditions of the SEFAG referral at all. Furthermore, she would not have concerned herself with SEFAG's compliance with the confidentiality of the procedure before the Competition Authority. In addition, certain documents in the file would have been obtained unfairly. In this regard, Carrefour argues that SEFAG conducted a survey among its members by presenting itself as acting on behalf of the Competition Authority. Finally, the rapporteur's investigation would have been conducted exclusively against Carrefour.</w:t>
      </w:r>
    </w:p>
    <w:p>
      <w:r>
        <w:t>125. However, it follows from consistent case law that the rapporteur bases the notification of grievances on the facts that appear to her to establish their validity and that the fact that the notification of grievances does not cite all the facts and evidence that were not retained as evidence of anti-competitive practices cannot be prejudicial to the companies, as long as they had access to the entire procedure and had full latitude to provide elements that seemed useful for their defense (see, in particular, the judgment of the Paris Court of Appeal of January 24, 2006, Order of the Bar Association of Marseille).</w:t>
      </w:r>
    </w:p>
    <w:p>
      <w:r>
        <w:t>126. Similarly, according to case law, the rapporteur is not required to respond to all arguments put forward by the parties and has discretion regarding the conduct of her investigations. When the case results from a direct referral by a company and grievances are notified, it is inevitable that the rapporteur's position will, to some extent, be close to that of the complainant. This cannot therefore, on its own, be an indication of bias (see decision No. 08-D-30 of December 4, 2008, regarding practices implemented by the companies Shell Petroleum, Esso SAF, Chevron Global Aviation, Total Outre Mer, and Total Réunion, paragraph 204, confirmed by the Paris Court of Appeal on November 24, 2009).</w:t>
      </w:r>
    </w:p>
    <w:p>
      <w:r>
        <w:t>127. Thus, contrary to Carrefour's assertions, the rapporteur was not required to explain the reasons why she considered the SEFAG referral admissible. Furthermore, the impartiality of the investigation cannot result solely from the circumstance that the rapporteur did not take into account elements that, according to Carrefour, would support its defense, as this company was able to present them in the discussion on the validity of the grievances. The same applies to the elements that may have been obtained unfairly by SEFAG, as Carrefour was able to discuss them during the contradictory debate. Finally, Carrefour does not demonstrate how the alleged violation of the confidentiality of the investigation by SEFAG could be attributed to the rapporteur.</w:t>
      </w:r>
    </w:p>
    <w:p>
      <w:r>
        <w:t>128. It follows from the above that Carrefour's argument regarding the alleged unfairness in the conduct of the investigation must be dismissed.</w:t>
      </w:r>
    </w:p>
    <w:p>
      <w:r>
        <w:t>B. ON THE MERITS OF THE GRIEVANCES</w:t>
      </w:r>
    </w:p>
    <w:p>
      <w:r>
        <w:t>129. First, it is necessary to examine the legal basis of the grievances. Second, the relevant markets will be defined. Third, the practices denounced will be examined in light of Article L. 420-2, paragraph 2, of the Commercial Code.</w:t>
      </w:r>
    </w:p>
    <w:p>
      <w:r>
        <w:t>1. ON THE LEGAL BASIS OF THE GRIEVANCES</w:t>
      </w:r>
    </w:p>
    <w:p>
      <w:r>
        <w:t>130. Carrefour argues that the application of Article L. 420-2, paragraph 2 of the Commercial Code to relationships between suppliers and distributors, without seeking its possible compliance with Article 81 of the EC Treaty, which became Article 101 TFEU on December 1, 2009, and with Commission Regulation (EC) No. 2790/1999 of December 22, 1999, concerning the application of Article 81 (now 101 TFEU), paragraph 3, of the Treaty to categories of vertical agreements and concerted practices, would constitute a violation of Community law.</w:t>
      </w:r>
    </w:p>
    <w:p>
      <w:r>
        <w:t>131. However, Article 3(2) of Regulation (EC) No. 1/2003 of the Council of December 16, 2002, concerning the implementation of the competition rules provided for in Articles 81 and 82 of the Treaty (now 101 and 102 TFEU) specifies that "This regulation does not prevent Member States from adopting and implementing stricter national laws that prohibit or sanction unilateral behavior by a company."</w:t>
      </w:r>
    </w:p>
    <w:p>
      <w:r>
        <w:t>132. In this case, Article L. 420-2, paragraph 2, of the Commercial Code, cited above, which served as the basis for the notified grievances, targets practices of abuse of economic dependence, which constitute a distinct category of offenses from those of anti-competitive agreements provided for by Articles L. 420-1 of the Commercial Code and 81 of the EC Treaty (now 101 TFEU). Furthermore, the offense of abuse of economic dependence under Article L. 420-2, paragraph 2, of the Commercial Code has no equivalent in Community competition law.</w:t>
      </w:r>
    </w:p>
    <w:p>
      <w:r>
        <w:t>133. Under these conditions, the practices denounced could be assessed in light of Article L. 420-2 of the Commercial Code, without prior consideration of their compliance with Articles L. 420-1 of the Commercial Code, 81 of the EC Treaty (now 101 TFEU), and Regulation (EC) No. 2790/1999, cited above.</w:t>
      </w:r>
    </w:p>
    <w:p>
      <w:r>
        <w:t>2. ON THE RELEVANT MARKETS</w:t>
      </w:r>
    </w:p>
    <w:p>
      <w:r>
        <w:t>134. Several markets are concerned by the practices denounced by SEFAG in its referral, including: the market for proximity food distribution and the upstream markets for supplying general food stores in proximity.</w:t>
      </w:r>
    </w:p>
    <w:p>
      <w:r>
        <w:t>a) On the market for general food stores in proximity</w:t>
      </w:r>
    </w:p>
    <w:p>
      <w:r>
        <w:t>135. Community and national case law generally distinguishes six markets of food retail distribution using several criteria, including store size, sales techniques, accessibility, the nature of the service provided, and the range of products offered: hypermarkets, supermarkets, specialized trade, small retail trade (proximity), discount stores, and mail order sales (see, European Commission decision Carrefour/Promodès of January 25, 2000, and opinion of the Competition Council Carrefour/Promodes No. 00-A-06 of May 3, 2000). According to the decision-making practice of the Council, it is nevertheless necessary to take into account the conditions under which the market actually operates (opinion No. 00-A-06, cited above).</w:t>
      </w:r>
    </w:p>
    <w:p>
      <w:r>
        <w:t>136. Thus, in this case, it should first be noted that there is a certain continuity of supply between convenience stores (general food stores of less than 400 m²) and small supermarkets (up to approximately 1,000 m²). Indeed, the latter seek to capture the specific clientele of convenience stores by developing customer services (flexible hours, home delivery, etc.), improving service speed, and increasingly offering high value-added products (fine grocery, organic products, prepared meals, etc.). Convenience stores, for their part, respond to this competition by increasingly offering private label and low-cost products (between 25% and 30% of the number of references). Carrefour's strategy follows this evolution as it develops a new concept of urban supermarkets under the Champion brand, more suited to the proximity market.</w:t>
      </w:r>
    </w:p>
    <w:p>
      <w:r>
        <w:t>137. From the demand side, there is also a strong substitutability between convenience stores and small supermarkets. Although the number of references available in convenience stores is lower (around 2,000 references for small 8 à Huit in the "convenience" format and 4,000 for a Marché Plus, compared to 6,500 for a Shopi), as well as the average basket value (10 euros on average for a convenience store, compared to 17.5 euros for a small supermarket), the aisles, the sales structure by aisle, and the services offered are similar (flexible hours, home delivery).</w:t>
      </w:r>
    </w:p>
    <w:p>
      <w:r>
        <w:t>138. Small supermarkets (up to approximately 1,000 m²) therefore fall within the same relevant market as convenience stores (less than 400 m²).</w:t>
      </w:r>
    </w:p>
    <w:p>
      <w:r>
        <w:t>139. According to the analysis retained by the Competition Council in opinion No. 00-A-06, cited above, discount stores also belong to this same market: "The Council, in its opinion No. 98-A-06 of May 5, 1998, concerning the acquisition by Casino of...</w:t>
      </w:r>
    </w:p>
    <w:p>
      <w:r>
        <w:rPr>
          <w:b/>
        </w:rPr>
        <w:t>[Pages 28–30]</w:t>
      </w:r>
    </w:p>
    <w:p>
      <w:r>
        <w:t>stores Franprix Leader-Price, considered the discount stores as belonging to the same market as supermarkets; that, likewise, INSEE estimates that these stores do not constitute a particular category in the nomenclature and can be present among all store formats, even if most of them correspond to the supermarket format; that indeed, while the specific price positioning and the service provided and the absence of many items could argue for a limited substitutability of these two formats, the operating surfaces are generally the same as those of supermarkets and, above all, the discount brands are increasingly positioning themselves in France as direct competitors of traditional supermarkets by adding to their private label products a range of more renowned branded products; that thus, the overall assortment of these stores can be evaluated between 1,300 to 2,000 references, whereas the average number of references offered by a "discounter" is closer to 800/900 references; that, moreover, the French system is generally referred to as "soft discount"; that, according to a study by the company Sécodip, this strategy has resulted in customer transfers from supermarkets to discount stores, this movement affecting all departments, including those that are the strong points of supermarkets; that consequently, discount stores will be considered as competitors of other stores belonging to the same format (generally supermarkets), when the case arises and data is available.</w:t>
      </w:r>
    </w:p>
    <w:p>
      <w:r>
        <w:t>140. In its opinion No. 00-A-06, cited above, the Competition Council also considered that, from the demand perspective, hypermarkets can, in certain cases, substitute for supermarkets or convenience stores: "[...] a substantial part of the clientele of proximity stores consists of people walking to the point of sale, making everyday purchases of small amounts; that, however, household proximity purchases do not constitute a fixed share of their spending on everyday consumer products; that indeed, households located in the catchment area of a hypermarket, which is significantly larger than the catchment area of a proximity store, are likely, when planning their purchases, to do a substantial part of their shopping in this hypermarket, thereby reducing their demand for proximity commercial services; that, moreover, when a hypermarket is located in the city center or in a dense urban area, households located in the immediate vicinity may use this type of store as a proximity store; that thus there may exist some competition between supermarkets or convenience stores and hypermarkets."</w:t>
      </w:r>
    </w:p>
    <w:p>
      <w:r>
        <w:t>141. However, while continuity from the demand perspective can be envisaged between hypermarkets accessible on foot for certain households from their place of residence and proximity stores with a surface area of less than 400 m², the reverse is not true. Indeed, proximity stores do not have a fourth aisle and offer a much more limited food selection, at higher prices.</w:t>
      </w:r>
    </w:p>
    <w:p>
      <w:r>
        <w:t>142. Furthermore, despite the efforts made by large stores to offer services similar to those provided by proximity stores (adapting store layouts to allow customers to make a short circuit if they only wish to buy a few products, extending opening hours...), their accessibility remains less easy for people without vehicles, the shopping time remains longer, and the average basket is significantly higher, with households making part of the purchases they could have made in a proximity store at the same time as their weekly shopping. In addition, large stores are simultaneously developing a strategy that distances them from proximity stores, notably by expanding the non-food offer and providing distinct ancillary services (gas stations, consumer credit services, in particular).</w:t>
      </w:r>
    </w:p>
    <w:p>
      <w:r>
        <w:t>143. On its website, Carrefour itself presents its development strategy for its proximity brands as distinct from that which prevails for other formats of the group, and notably for hypermarkets: "Through its proximity activities, the Carrefour group addresses the issues of urban life and also adapts to the most rural environments. Indeed, on the one hand, for customers in large cities, these brands [Shopi, 8 à Huit, Marché Plus, Sherpa, and Proxi] represent an alternative to hypermarkets often far from homes, as they are located on the outskirts of urban areas. On the other hand, for rural municipalities, these stores help maintain living spaces. They even constitute a tool in the fight against the desertification of the countryside. By their presence, they also encourage the establishment of other merchants."</w:t>
      </w:r>
    </w:p>
    <w:p>
      <w:r>
        <w:t>144. Hypermarkets therefore have a distinct supply strategy and do not meet the same demand as that directed at proximity stores, particularly the smaller ones and those located on thoroughfares. Consequently, hypermarkets cannot be included in the market for proximity food distribution.</w:t>
      </w:r>
    </w:p>
    <w:p>
      <w:r>
        <w:t>145. Finally, as the Council also noted in its opinion No. 00-A-06, specialized city center stores selling frozen products, notably Picard Surgelés stores, are also excluded from the proximity store market: "[...] according to opinion No. 94-A-30 of December 6, 1994, concerning Carrefour's acquisition of Picard Surgelés, Picard Surgelés stores are not substitutable for supermarket and hypermarket surfaces; that indeed, these stores differ from supermarkets by their geographical location (essentially in city centers), the ranges of products sold, the services offered, the level of prices charged, the brands marketed; that consequently, large and medium-sized generalist stores are not in the same market as stores specialized in the sale of frozen products."</w:t>
      </w:r>
    </w:p>
    <w:p>
      <w:r>
        <w:t>146. It follows from the above that a relevant market for proximity general food trade can be identified, including all stores with a surface area of less than 1,000 m² and discount stores.</w:t>
      </w:r>
    </w:p>
    <w:p>
      <w:r>
        <w:t>147. As indicated by the elements of the file, across the entire national market, the brands of the Carrefour group represent 12% of the supply, both in terms of the number of stores and in terms of sales areas (paragraph 19). Carrefour, for its part, estimates its market share in terms of turnover at 24.1% (paragraph 10).</w:t>
      </w:r>
    </w:p>
    <w:p>
      <w:r>
        <w:t>b) On the upstream markets for the supply of proximity general food stores</w:t>
      </w:r>
    </w:p>
    <w:p>
      <w:r>
        <w:t>148. Regarding the "upstream" supply markets, the decision-making practice of the competition authorities delineates as many relevant markets as there are groups of products and considers that these markets are of national dimension. The Carrefour group is present in these markets through its subsidiary CSF.</w:t>
      </w:r>
    </w:p>
    <w:p>
      <w:r>
        <w:t>3. ON THE STATE OF ECONOMIC DEPENDENCE OF THE FRANCHISES OF THE CARREFOUR PROXIMITY NETWORK IN RELATION TO CARREFOUR</w:t>
      </w:r>
    </w:p>
    <w:p>
      <w:r>
        <w:t>149. 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These abuses may consist in particular of refusals to sell, tied sales, discriminatory practices [...]".</w:t>
      </w:r>
    </w:p>
    <w:p>
      <w:r>
        <w:t>150. According to a consistent decision-making practice of the Competition Council, confirmed by the Paris Court of Appeal and the Court of Cassation, to characterize the existence of a situation of economic dependence, it is necessary to take into account "the reputation of the supplier's brand, the importance of the supplier's market share, the importance of the supplier's share in the reseller's turnover, and finally, the difficulty for the distributor to obtain from other suppliers equivalent products" (see, judgments of the Court of Cassation of October 12, 1993, and of the Paris Court of Appeal of June 4, 2002, and decision No. 09-D-02 of January 20, 2009, of the Competition Council regarding a request for interim measures presented by the National Union of Press Depositors).</w:t>
      </w:r>
    </w:p>
    <w:p>
      <w:r>
        <w:t>151. The amendment of Article L. 420-2 of the Commercial Code introduced by the law of May 15, 2001, which eliminated the reference to the notion of "equivalent solution," does not exempt the parties from demonstrating its existence. Indeed, the Competition Council had the opportunity to recall, after the entry into force of the law of May 15, 2001, that the state of economic dependence implies "the impossibility in which a company finds itself to have a technically and economically equivalent solution to the contractual relationships it has established" (see decision No. 01-D-49 of August 31, 2001).</w:t>
      </w:r>
    </w:p>
    <w:p>
      <w:r>
        <w:t>152. Regarding the absence of an alternative solution for the distributor, the Paris Court of Appeal specified in a judgment of October 15, 2008, SCEA Vergers de la Motte, that "the state of economic dependence is defined as the situation of a company that does not have the possibility of substituting one or more other suppliers for its supplier(s) that meet its supply demand under comparable technical and economic conditions; it follows that the mere circumstance that a distributor makes a significant or even exclusive part of its supply from a single supplier is not sufficient to characterize its state of economic dependence within the meaning of Article L. 420-2 of the Commercial Code."</w:t>
      </w:r>
    </w:p>
    <w:p>
      <w:r>
        <w:t>153. Furthermore, the Competition Council considers that "the situations of dependence covered by the aforementioned provision of the Commercial Code [Article L. 420-2] fall within the framework of bilateral relationships between two companies and must therefore be evaluated on a case-by-case basis, and not globally for the entire profession" (see decisions No. 03-D-42 of August 18, 2003, concerning practices implemented by Suzuki and others in the motorcycle distribution market and No. 09-D-02, cited above).</w:t>
      </w:r>
    </w:p>
    <w:p>
      <w:r>
        <w:t>154. In its observations, Carrefour contests the legal basis retained in this case, namely, the abuse of economic dependence. Carrefour thus argues that it is impossible to consider as constitutive of a state of economic dependence contractual clauses that are not imposed but voluntarily subscribed to by future franchisees. Finally, it argues that, given the total lack of homogeneity of the situations of the different franchisees, it would be impossible to establish an alleged situation of "collective dependence." Carrefour finally emphasizes that, in any case, none of the</w:t>
      </w:r>
    </w:p>
    <w:p>
      <w:r>
        <w:rPr>
          <w:b/>
        </w:rPr>
        <w:t>[Pages 31–33]</w:t>
      </w:r>
    </w:p>
    <w:p>
      <w:r>
        <w:t>cumulative criteria allowing for the characterization of a state of economic dependence would be met in this case. Thus, due to its extremely limited position in the relevant market (12%), Carrefour would not be an essential player for franchisees or prospective franchisees. Furthermore, franchisees would have equivalent options available to them after their franchise contract to carry out a similar activity.</w:t>
      </w:r>
    </w:p>
    <w:p>
      <w:r>
        <w:t>155. In this case, it is necessary to successively examine the situation prevailing for candidates wishing to open a local food store, that is to say ex ante, and then that of the franchisees once they have entered Carrefour's local network, that is to say ex post.</w:t>
      </w:r>
    </w:p>
    <w:p>
      <w:r>
        <w:t>a) On the situation prevailing for candidates wishing to open a local food store</w:t>
      </w:r>
    </w:p>
    <w:p>
      <w:r>
        <w:t>156. As indicated in paragraph 150, the existence of a situation of economic dependence is assessed based on several cumulative criteria, among which is the market share of the supplier.</w:t>
      </w:r>
    </w:p>
    <w:p>
      <w:r>
        <w:t>157. It follows from the investigation that Carrefour's market shares in the national market for local general food retailing range between 12% and 24% (see paragraphs 10 and 19). Carrefour therefore does not have a position in this market that would make it an obligatory business partner for any candidate wishing to open a local general food store. Indeed, to conduct their activity, these candidates will have the choice between opening an independent store or joining one of the brands present in the market, with Carrefour representing a small fraction of these possible solutions.</w:t>
      </w:r>
    </w:p>
    <w:p>
      <w:r>
        <w:t>158. In light of the above, no situation of economic dependence with respect to Carrefour can therefore be characterized concerning candidates wishing to open a local food store.</w:t>
      </w:r>
    </w:p>
    <w:p>
      <w:r>
        <w:t>b) On the situation of franchisees after their entry into Carrefour's local network</w:t>
      </w:r>
    </w:p>
    <w:p>
      <w:r>
        <w:t>159. As the Paris Court of Appeal pointed out in a ruling dated January 25, 2005, "the state of economic dependence, for a distributor, is defined as the situation of a company that does not have the possibility of substituting its supplier or suppliers with one or more other suppliers that meet its supply demand under comparable technical and economic conditions."</w:t>
      </w:r>
    </w:p>
    <w:p>
      <w:r>
        <w:t>160. The Court of Justice of the European Communities defined the franchise contract as follows: "[...] a company that has established itself in a market as a distributor and has thus been able to develop a set of commercial methods grants, for remuneration, independent traders the possibility of establishing themselves in other markets using its brand and the commercial methods that have made it successful. Rather than a mode of distribution, it is a way of financially exploiting, without engaging own capital, a set of knowledge. This system also opens up access to methods for traders lacking the necessary experience that they would not have been able to acquire except after long research efforts and allows them to benefit from the reputation of the brand" (judgment of January 28, 1986, Pronuptia, 161/84, Rec. p. 353, point 15).</w:t>
      </w:r>
    </w:p>
    <w:p>
      <w:r>
        <w:t>161. The Commission's guidelines on vertical restrictions (Official Journal C 291 of October 13, 2000) define franchise agreements as vertical agreements involving "a license of intellectual property rights relating to trademarks or distinctive signs or know-how for the use and distribution of goods or services. In addition to a license of intellectual property rights, the franchisor normally provides the franchisee, during the term of the agreement, with commercial and technical assistance" (point 199).</w:t>
      </w:r>
    </w:p>
    <w:p>
      <w:r>
        <w:t>162. Within a franchise network, the preservation of the network's identity as well as the protection of the franchisor's know-how justifies the franchisor exercising a certain control over the commercial policy of the franchisees. However, such control must not exceed what is strictly necessary to achieve these objectives.</w:t>
      </w:r>
    </w:p>
    <w:p>
      <w:r>
        <w:t>163. The identification of a situation of economic dependence of franchisees with respect to a franchisor could thus result from the cumulative effect of a set of contractual clauses imposed by the latter, the purpose of which would be to limit the franchisees' ability to leave the network and to restrict their contractual freedom in proportions exceeding the inherent objectives of the franchise, without the fact that these clauses were voluntarily agreed to being able to be invoked against them (see, judgment of the Paris Court of Appeal of January 25, 2005).</w:t>
      </w:r>
    </w:p>
    <w:p>
      <w:r>
        <w:t>164. In this case, the economic dependence situation of the franchisees in Carrefour's local network with respect to Carrefour must therefore be examined in light of the contractual clauses denounced by SEFAG.</w:t>
      </w:r>
    </w:p>
    <w:p>
      <w:r>
        <w:t>165. However, the state of economic dependence is assessed in concreto, either in the bilateral relationship between two economic operators, or more broadly, in the relationships between a supplier and its distribution network, provided that this network constitutes a group of companies with sufficiently homogeneous characteristics, whose members are placed, with respect to this supplier, in the same economic and legal position (see decisions No. 03-D-42 of August 18, 2003, and No. 09-D-02 of January 20, 2009, cited above).</w:t>
      </w:r>
    </w:p>
    <w:p>
      <w:r>
        <w:t>166. In the present case, neither of these two situations could, however, be demonstrated, in the absence of elements regarding the individual situation of each franchisee with respect to a subsidiary of the Carrefour group and in the absence of homogeneity of the position of franchisees within the Carrefour network. Indeed, the franchisees fall under seven different contractual regimes, which makes their situation difficult to compare:</w:t>
      </w:r>
    </w:p>
    <w:p>
      <w:r>
        <w:t>Characteristics % of franchisees from the North and South-West regions</w:t>
        <w:br/>
        <w:t>Case No. 1 Individual franchisee, owner of the business and the premises. Between 3.1% and 7.2%</w:t>
        <w:br/>
        <w:t>Case No. 2 Individual franchisee, tenant-manager of Carrefour. Up to 8.9%</w:t>
        <w:br/>
        <w:t>Case No. 3 Franchise company (without minority participation from Carrefour), owner of the business or the business and the premises. Between 9.7% and 26.8%</w:t>
        <w:br/>
        <w:t>Case No. 4 Franchise company (without minority participation from Carrefour), tenant-manager of Carrefour. Between 4.3% and 21.5%</w:t>
        <w:br/>
        <w:t>Case No. 5 Franchise company (with minority participation from Carrefour, without a shareholders' agreement), tenant-manager of Carrefour. Between 11.8% and 16.1%</w:t>
        <w:br/>
        <w:t>Case No. 6 Franchise company (with minority participation from Carrefour, without a shareholders' agreement), owner of the business, with the premises belonging either to the company, Carrefour, or a third party. Between 6.8% and 14.3%</w:t>
        <w:br/>
        <w:t>Case No. 7 Franchisee in a company (with minority participation from Carrefour, with a shareholders' agreement), owner of the business, with the premises belonging either to the franchise company, Carrefour, or a third party. Between 34.1% and 35.4%</w:t>
      </w:r>
    </w:p>
    <w:p>
      <w:r>
        <w:t>According to the data provided by Carrefour and not contested by the applicant</w:t>
      </w:r>
    </w:p>
    <w:p>
      <w:r>
        <w:t>167. In these circumstances, the file does not allow for the characterization of a situation of economic dependence of all franchisees in Carrefour's local network with respect to Carrefour.</w:t>
      </w:r>
    </w:p>
    <w:p>
      <w:r>
        <w:t>168. It follows that none of the notified grievances are substantiated.</w:t>
      </w:r>
    </w:p>
    <w:p>
      <w:r>
        <w:rPr>
          <w:b/>
        </w:rPr>
        <w:t>[Pages 34–34]</w:t>
      </w:r>
    </w:p>
    <w:p>
      <w:r>
        <w:t>DECISION</w:t>
      </w:r>
    </w:p>
    <w:p>
      <w:r>
        <w:t>Sole Article: It is not established that Carrefour has violated the provisions of Article L. 420-2, paragraph 2, of the Commercial Code.</w:t>
      </w:r>
    </w:p>
    <w:p>
      <w:r>
        <w:t>Deliberated on the oral report of Ms. Maud Aubier and the intervention of Mr. Pierre Debrock, deputy general rapporteur, by Ms. Anne Perrot, vice-president, chair of the session, Ms. Laurence Idot, Ms. Reine-Claude Mader-Saussaye, and Ms. Carol Xueref, members.</w:t>
      </w:r>
    </w:p>
    <w:p>
      <w:r>
        <w:t xml:space="preserve">The session secretary, The vice-president,  </w:t>
        <w:br/>
        <w:t xml:space="preserve">Marie-Anselme Lienafa 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