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https://www.autoritedelaconcurrence.fr/fr/decision/relative-des-pratiques-mises-en-oeuvre-par-des-organisations-professionnelles-de-debitants</w:t>
      </w:r>
    </w:p>
    <w:p>
      <w:r>
        <w:t>Pages translated : 7</w:t>
      </w:r>
    </w:p>
    <w:p/>
    <w:p>
      <w:r>
        <w:rPr>
          <w:b/>
        </w:rPr>
        <w:t>[Pages 1–3]</w:t>
      </w:r>
    </w:p>
    <w:p>
      <w:r>
        <w:t xml:space="preserve">FRENCH REPUBLIC  </w:t>
        <w:br/>
        <w:t xml:space="preserve">Decision No. 91-D-56 of December 10, 1991  </w:t>
        <w:br/>
        <w:t xml:space="preserve">regarding practices implemented by professional organizations  </w:t>
        <w:br/>
        <w:t>of beverage retailers in the department of Gironde</w:t>
      </w:r>
    </w:p>
    <w:p>
      <w:r>
        <w:t xml:space="preserve">The Competition Council,  </w:t>
        <w:br/>
        <w:t xml:space="preserve">Having regard to the letter registered on July 23, 1990, under number F 329, by which the Minister of State, Minister of Economy, Finance, and Budget, referred to the Competition Council practices, primarily consisting of a boycott order, implemented by professional organizations of beverage retailers in the department of Gironde;  </w:t>
        <w:br/>
        <w:t xml:space="preserve">Having regard to Ordinance No. 86-1243 of December 1, 1986, relating to price and competition freedom, as amended, together with Decree No. 86-1309 of December 29, 1986, as amended, taken for its application;  </w:t>
        <w:br/>
        <w:t xml:space="preserve">Having regard to letters No. 2009 of March 21, 1991, and No. 5887 of September 20, 1991, from the President of the Competition Council transmitting to Cid-Unati of Gironde, respectively, the notification of grievances and the report in accordance with the provisions of Article 21 of the aforementioned Ordinance of December 1, 1986, and informing this organization that it had a period of two months to present its observations;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heard, with the exception of Cid-Unati of Gironde, regularly summoned;  </w:t>
        <w:br/>
        <w:t>Adopts the decision based on the findings (I) and the reasons (II) set out below.</w:t>
      </w:r>
    </w:p>
    <w:p>
      <w:r>
        <w:t xml:space="preserve">I. - Findings  </w:t>
        <w:br/>
        <w:t xml:space="preserve">A. - The Market  </w:t>
        <w:br/>
        <w:t xml:space="preserve">The creation of a French company "Coca-Cola Beverages S.A." in August 1989 responded to the desire of the American parent company "The Coca-Cola Company" to ensure greater control over the national distribution circuits of its products, particularly by developing the processes that have made it successful in the North American market.  </w:t>
        <w:br/>
        <w:t xml:space="preserve">The French market for non-alcoholic refreshment beverages represented in 1990 a turnover of approximately ten billion francs. It has some original features: individual consumption of carbonated beverages in France is at least half that observed in other Western European nations, even though in recent years this market has experienced a volume growth of up to 15% to 20%. On the other hand, the market segment corresponding to the vending of these beverages in pre-packaged metal cans represents only 1% of total sales, whereas it amounts to 12% in the United States and reaches 40% in Japan.  </w:t>
        <w:br/>
        <w:t xml:space="preserve">These characteristics of the French non-alcoholic refreshment beverage market have led the new company to focus a significant portion of its initial advertising and commercial efforts on promoting vending distribution of beverages, with the stated goal at the end of 1989 for the next four years being the installation of one hundred thousand vending machines across the national territory.  </w:t>
        <w:br/>
        <w:t xml:space="preserve">The previously existing system was based on the rental of machines and allowed the lessee of the machine the freedom to set the price of the products; this system was also only offered to a limited range of businesses. The company "Coca-Cola Beverages S.A." will now offer a consignment contract under which it commits to undertake the necessary administrative steps for the installation of a vending machine, to ensure the maintenance and supply of the machine, and pays the depositor a percentage (generally set at 15%) of the sales amount. An advertising campaign was launched promoting the advantage for the consumer of a single selling price of five francs for a thirty-three centiliter can: the effect in the public's mind could only be significant since in the café, hotel, restaurant circuit, the prices charged were commonly two to three times higher.  </w:t>
        <w:br/>
        <w:t xml:space="preserve">The technical modalities of the operation translated into the supply of machines with the main products of the brand, namely Coca-Cola and Coca-Cola light, Finley, Sprite, and Fanta orange and lemon, all carbonated beverages benefiting from the unique price adopted for Coca-Cola.  </w:t>
        <w:br/>
        <w:t xml:space="preserve">A large-scale canvassing operation for depositors took place targeting all businesses, companies for relaxation areas, and various other public places (train stations, theaters, universities, etc.). The machines, with a capacity of 360 cans, thus of a certain volume, were designed to be installed indiscriminately in covered or open-air spaces, the latter type of installation generally corresponding with public roads. The company "Coca-Cola Beverages S.A." took care of obtaining a "small take-away license" in accordance with the provisions of Article L. 24 of the Beverage Licensing Code. In the case of installation on public roads, it also had to request from the relevant municipality a roadway authorization.  </w:t>
        <w:br/>
        <w:t xml:space="preserve">The test experience conducted from the end of 1989 and especially in the spring of 1990 took place in Bordeaux and its region, an area reclaimed by "Coca-Cola Beverages S.A." from its former concessionaire, the Parisian Soft Drink Company, itself controlled by the Pernod-Ricard group.  </w:t>
        <w:br/>
        <w:t>The liveliness of the initial reactions, the media coverage of the organized response by the café-hotel-restaurant profession, and the fear of destroying the consensual image attached by advertising to its products have, since the summer of 1990, led the company "Coca-Cola Beverages S.A." to restrict the scope of its "vending distribution" operation.</w:t>
      </w:r>
    </w:p>
    <w:p>
      <w:r>
        <w:t xml:space="preserve">B. - The Practices Noted  </w:t>
        <w:br/>
        <w:t>The investigation based on which the Minister of State, Minister of Economy, Finance, and Budget referred the matter to the Competition Council focused on five professional organizations of beverage retailers and their behavior in the Bordeaux metropolitan area during the spring of 1990.</w:t>
      </w:r>
    </w:p>
    <w:p>
      <w:r>
        <w:t xml:space="preserve">The Boycott Order  </w:t>
        <w:br/>
        <w:t xml:space="preserve">The General Union of the Hotel Industry of Gironde, during its board meeting on February 6, 1990, was the first to advocate for a boycott of "Coca-Cola," and subsequently undertook actions with the regional and national management of this company. The minutes of the meeting on February 6, 1990, state: "For the boycott: - 21 votes in favor - one vote against - no abstentions (...) Matter to follow."  </w:t>
        <w:br/>
        <w:t xml:space="preserve">On February 14, 1990, the president of the union, in a letter addressed to the Paris management of Coca-Cola, stated: "Consequently, I have the honor to inform you that unanimously our board of directors has declared solidarity not to promote the sale of your product."  </w:t>
        <w:br/>
        <w:t xml:space="preserve">A second set of minutes from the board meeting dated March 13, 1990, explicitly mentions that "it was unanimously decided to boycott the project of the Coca-Cola company, pending its removal of all machines installed in front of various businesses unrelated to the C.H.R. profession. Matter to follow."  </w:t>
        <w:br/>
        <w:t xml:space="preserve">A letter from the union dated March 16, 1990, addressed to the Bordeaux town hall informed the municipality of the profession's concerns and contains a request for support to curb the phenomenon. However, the dissemination of the boycott order occurred gradually, and the first echoes published in the regional and national press are from June 5, 1990.  </w:t>
        <w:br/>
        <w:t>The confirmation of these elements is provided by the statements of the president of the General Union of the Hotel Industry of Gironde collected in a hearing report of June 6, 1990, according to which "during a board meeting of the union of which I am the president, the board members voted unanimously minus one vote (...) the boycott of purchases of Coca-Cola. This action began in March 1990 and will end when the machines are removed from public roads."</w:t>
      </w:r>
    </w:p>
    <w:p>
      <w:r>
        <w:t xml:space="preserve">The Consultation Among Three Professional Organizations  </w:t>
        <w:br/>
        <w:t>The General Autonomous Union of the Hotel Industry of Gironde, the French Hotel Union (Aquitaine section), and the Cid-Unati Union of Gironde (Hotel section) met at least three times: first in mid-March with the regional director of "Coca-Cola Beverages S.A." to obtain explanations on the modalities of the operation; a second time on April 9, 1990, to discuss possible joint actions to be taken on various subjects (promotion of tourist products, revision of placement rights, the future of the profession in the face of Europe), including notably the "disapproval of the establishment of vending machines for beverages on public roads in the department";</w:t>
      </w:r>
    </w:p>
    <w:p>
      <w:r>
        <w:rPr>
          <w:b/>
        </w:rPr>
        <w:t>[Pages 4–6]</w:t>
      </w:r>
    </w:p>
    <w:p>
      <w:r>
        <w:t>a third time on June 18, 1990, in order to initiate discussions with the management of Coca-Cola. This consultation resulted in April in the distribution of documents intended to inform members, and whose content varies from one organization to another. The circular letter sent in March 1990 by the General Autonomous Union of the Hotel Industry of Gironde to its members states: "We therefore ask all our professional members to stop ordering from your wholesalers all products of the Coca-Cola group, Fanta, etc." The president of this union had moreover declared (Hearing Report of June 14, 1990): "A circular reiterating these boycott instructions was sent to our members." A passage of the circular also involves another union, indicating that "our professional organization, with the agreement of the French Hotel Union, has jointly decided to ask our members to completely cease purchases of products from the Coca-Cola group." The position adopted by the French Hotel Union - Aquitaine Gironde section - is defined by the statements of its president (Hearing Report of June 14, 1990): "On our side, we explained the position of the professionals we represent and announced the boycott of the brand's products. We informed our members by phone about this movement." A circular from May 1990 requested members "to boycott these distributors and to source from their brewers who contribute to the position." The statements of the leaders of the hotel section of Cid-Unati of Gironde, collected in a hearing report dated June 22, 1990, acknowledge the existence of meetings with the two previous unions and mention that "the position adopted by Cid-Unati consists of advising its members to market Pepsi-Cola products." The General Autonomous Union of the Hotel Industry of Gironde, having mentioned in its circular of March 13, 1990, a promise of support from certain wholesalers and having confirmed this element through the statements of its president (Hearing Report of June 14, 1990), the administrative investigation also concerned a union of wholesalers.</w:t>
      </w:r>
    </w:p>
    <w:p>
      <w:r>
        <w:t>The Wholesalers</w:t>
      </w:r>
    </w:p>
    <w:p>
      <w:r>
        <w:t>The president of the union known as "the beverages of Aquitaine-Nord" (declared as a union of manufacturers of carbonated beverages, beer warehouses, distributors of fruit juices, non-alcoholic beverages, and mineral waters of Gironde, Lot-et-Garonne, and Dordogne) stated (Hearing Report of June 18, 1990): "We did not give a formal boycott order to our members regarding Coca-Cola brand products, but we asked our members to express their dissatisfaction by means they deemed appropriate in light of the absence of a dialogue attitude from the company 'Coca-Cola Beverages S.A.' By a letter dated February 16, 1990, addressed to this company, the president of the Beverages of Aquitaine-Nord Union had already indicated his association with the action of the General Union of the Hotel Industry of Gironde. The potential effect of the various actions recommended by the professional organizations against Coca-Cola products could not be evaluated due to the combination of various circumstances related in particular to the reorganization of the new company and the stock shortage situation of Coca-Cola that the company faced during the relevant period.</w:t>
      </w:r>
    </w:p>
    <w:p>
      <w:r>
        <w:t>II. - Based on the preceding findings, the Competition Council</w:t>
      </w:r>
    </w:p>
    <w:p>
      <w:r>
        <w:t>On the procedure:</w:t>
      </w:r>
    </w:p>
    <w:p>
      <w:r>
        <w:t>Considering that while Cid-Unati of Gironde, recipient of the various acts of the procedure due to facts attributed to its hotel section, acknowledged receipt of the notification of grievances on March 22, 1991, it has since produced no observations and has not communicated either the report or the letter of summons to the Council meeting; that this union was sought at its declared address with the competent services and that it was incumbent upon it, under the combined provisions of the fifth and sixth paragraphs of Article 6 of the internal regulations of the Competition Council of which it had been a recipient along with the notification of grievances, to inform of any change of address by registered letter with acknowledgment of receipt; that it does not appear that as of the date of notification of the report, the union in question had been dissolved according to the procedure provided for by its statutes; that it is established that if formalities related to a change of address were completed with the postal administration, the notification made to this new address remained unsuccessful, the said notification having been refused and directed to a third address where it was also refused; that it is therefore appropriate to consider that the provisions of Article 18 of the ordinance of December 1, 1986, have been respected.</w:t>
      </w:r>
    </w:p>
    <w:p>
      <w:r>
        <w:t>On the boycott:</w:t>
      </w:r>
    </w:p>
    <w:p>
      <w:r>
        <w:t>Considering that it corresponds to the natural vocation of professional unions, in defense of the collective interests of their members, to inform them of innovations that may affect their activity and, where appropriate, of the risks that these innovations may entail for it; that, however, such information or warnings can only lose this nature when they amount to calls for measures of collective retaliation and, thus, clearly aim to prevent, restrict, or distort the play of competition; Considering that the General Union of the Hotel Industry of Gironde, following the meetings of February 6 and March 13, 1990, of its board of directors, was the originator of the boycott call for Coca-Cola brand products among beverage retailers in the Gironde department; that through statements in the press by its president as well as correspondence addressed to the company "Coca-Cola Beverages S.A." and the Bordeaux town hall, it appears that this union played a driving role in implementing the boycott until June 1990; that the absence in the file of elements establishing the existence of actions by the union with its members to ensure the passage of a boycott order does not exempt this union from the responsibility incumbent upon it due to the initiative of this boycott, given that this union is, by the number of its members, the largest in the profession in Gironde; Considering that the General Autonomous Union of the Hotel Industry of Gironde and the French Hotel Union, Aquitaine-Gironde section, after consulting, sent to their respective members a boycott order of Coca-Cola brand products in March and May 1990; that the General Autonomous Union is not justified in invoking a sudden break in partnership relations with the company "Coca-Cola Beverages S.A." to request its dismissal; that the French Hotel Union must assume the responsibility for the attitude adopted by the leaders of its Aquitaine-Gironde section, even if no national directive existed on this subject; that the drafting of the May 1990 circular of this local section is clarified by the words of its president who indicates having informed members by phone about the boycott of the brand's products; Considering that it is established that the issuance of a boycott order by a professional union constitutes a call for measures of collective retaliation and is therefore prohibited as a concerted action by the provisions of Article 7 of the ordinance of December 1, 1986; Considering that the circumstance that the authors of a boycott believed they were responding by this means to unfair competitive practices as well as to alleged shortcomings of the administrative or consular apparatus cannot justify resorting to such a practice, while it was their responsibility to bring the matter before the competent jurisdiction;</w:t>
      </w:r>
    </w:p>
    <w:p>
      <w:r>
        <w:t>On the other actions undertaken by professional organizations:</w:t>
      </w:r>
    </w:p>
    <w:p>
      <w:r>
        <w:t>Considering that it is undisputed that meetings held between the Cid-Unati of Gironde - hotel section - the General Autonomous Union of the Hotel Industry of Gironde, and the French Hotel Union notably focused on the establishment of vending machines for beverages on public roads; that the position adopted by Cid-Unati, consisting of recommending to its members the purchase of products from a competitor of Coca-Cola, establishes its participation in the boycott operation led by the General Autonomous Union of the Hotel Industry of Gironde and the French Hotel Union and constitutes a practice prohibited by the provisions of Article 7 of the ordinance of December 1, 1986; Considering that regarding the union known as "the beverages of Aquitaine-Nord," it is established that this union had asked its members to express their dissatisfaction "by means they deemed appropriate"; that in the absence of any other element, this formula cannot be interpreted as tending to recommend means related to the measures of retaliation prohibited by the provisions of Article 7 of the ordinance of December 1, 1986; that if this union indicated in a letter dated February 16, 1990, addressed to the company "Coca-Cola Beverages S.A." that it associated itself with the action of the General Union of the Hotel Industry of Gironde, this letter, which concerns all the grievances of the union related to the company's commercial policy and is dated at a time when it does not appear that it could clearly refer to measures of retaliation, cannot suffice to establish the participation of the union in the aforementioned practices; Considering that it is not established nor even alleged that the practices in question could benefit from the provisions of Article 10 of the ordinance of December 1, 1986; Considering that it is appropriate, by application of Article 13 of the said ordinance, to impose, with respect to each of the concerned professional organizations, a sanction taking into account its contributory capacity and the specific characteristics of the profession, as well as the impacts on the market and the role played in the sanctioned practice.</w:t>
      </w:r>
    </w:p>
    <w:p>
      <w:r>
        <w:rPr>
          <w:b/>
        </w:rPr>
        <w:t>[Pages 7–7]</w:t>
      </w:r>
    </w:p>
    <w:p>
      <w:r>
        <w:t>Decides:</w:t>
      </w:r>
    </w:p>
    <w:p>
      <w:r>
        <w:t>Art. 1. - The following monetary sanctions are imposed:</w:t>
        <w:br/>
        <w:t>- on the General Union of the Hotel Industry of Gironde, 1,000,000 F;</w:t>
        <w:br/>
        <w:t>- on the General Autonomous Union of the Hotel Industry of Gironde, 50,000 F;</w:t>
        <w:br/>
        <w:t>- on the French Hotel Union, 25,000 F;</w:t>
        <w:br/>
        <w:t>- on the Cid-Unati Union of Gironde, 25,000 F.</w:t>
      </w:r>
    </w:p>
    <w:p>
      <w:r>
        <w:t>Art. 2. - Within a maximum period of three months following its notification, the full text of this decision will be published, at common expense and in proportion to the monetary sanctions imposed on them, by the General Union of the Hotel Industry of Gironde, the General Autonomous Union of the Hotel Industry of Gironde, the French Hotel Union, and the Cid-Unati Union of Gironde in the newspapers Libération, Le Figaro, and Sud-Ouest. This publication will be preceded by the mention "Decision of the Competition Council dated December 10, 1991, regarding practices implemented by professional organizations of beverage retailers in the department of Gironde."</w:t>
      </w:r>
    </w:p>
    <w:p>
      <w:r>
        <w:t>Deliberated in section, on the report of Mr. C. Duboz, in its session of December 10, 1991, where were present:</w:t>
        <w:br/>
        <w:t>Mr. Béteille, Vice-President, presiding over the session; Messrs. Bon, Cerruti, Mesdames Hagelsteen and Lorenceau, Messrs. Schmidt and Sloan, members.</w:t>
      </w:r>
    </w:p>
    <w:p>
      <w:r>
        <w:t>The General Rapporteur, The Vice-President, presiding over the session,</w:t>
        <w:br/>
        <w:t>F. Jenny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