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https://www.autoritedelaconcurrence.fr/fr/decision/relative-des-pratiques-mises-en-oeuvre-par-la-centrale-lucie</w:t>
      </w:r>
    </w:p>
    <w:p>
      <w:r>
        <w:t>Pages translated : 23</w:t>
      </w:r>
    </w:p>
    <w:p/>
    <w:p>
      <w:r>
        <w:rPr>
          <w:b/>
        </w:rPr>
        <w:t>[Pages 1–3]</w:t>
      </w:r>
    </w:p>
    <w:p>
      <w:r>
        <w:t xml:space="preserve">FRENCH REPUBLIC  </w:t>
        <w:br/>
        <w:t xml:space="preserve">Decision No. 05-D-62 of November 10, 2005  </w:t>
        <w:br/>
        <w:t xml:space="preserve">regarding practices implemented by the Lucie central purchasing body  </w:t>
        <w:br/>
        <w:t xml:space="preserve">The Competition Council (Section II),  </w:t>
        <w:br/>
        <w:t xml:space="preserve">Having regard to the letter registered on August 12, 1999, under number F 1164, by which the Minister of Economy and Finance referred to the Competition Council practices implemented by the Lucie central purchasing body created by the distributors Système U and Leclerc;  </w:t>
        <w:br/>
        <w:t xml:space="preserve">Having regard to Book IV of the Commercial Code relating to the freedom of prices and competition, Decree No. 86-1309 of December 29, 1986, as amended, and Decree 2002-689 of April 30, 2002, setting its conditions of application;  </w:t>
        <w:br/>
        <w:t xml:space="preserve">Having regard to the observations presented by the Government Commissioner and by the cooperative companies Lucie, Galec, and Système U;  </w:t>
        <w:br/>
        <w:t xml:space="preserve">Having regard to the other documents in the file;  </w:t>
        <w:br/>
        <w:t xml:space="preserve">The rapporteur, the deputy general rapporteur, the Government Commissioner, the representatives of the Système U – Centrale Nationale company heard during the session of September 21, 2005, in the presence of the Union of Independent European Cooperators (Lucie), the Purchasing Group of the Leclerc centers SC Galec regularly convened;  </w:t>
        <w:br/>
        <w:t>Adopts the following decision:</w:t>
      </w:r>
    </w:p>
    <w:p>
      <w:r>
        <w:t xml:space="preserve">I. Findings  </w:t>
        <w:br/>
        <w:t xml:space="preserve">A. THE COMPANIES CONCERNED  </w:t>
        <w:br/>
        <w:t xml:space="preserve">1. LUCIE  </w:t>
        <w:br/>
        <w:t xml:space="preserve">1. Lucie is a union of cooperatives created in the form of a public limited company on March 22, 1999, by the Leclerc and Système U groups. The national purchasing center of Leclerc, Galec, as well as the sixteen regional cooperative supply companies of the movement hold two-thirds of the capital, while the remaining third of the shares belongs to the national Système U center and its four regional purchasing companies.  </w:t>
        <w:br/>
        <w:t xml:space="preserve">2. According to Article 2 of its statutes, the purpose of Lucie is "to provide in whole or in part to its members the goods, foodstuffs, or services, the equipment and materials necessary for the exercise of their trade...". The central purchasing body is particularly intended to negotiate, to propose to the stores of the two brands, the general purchasing conditions of the products sold by the large industrial groups, traditional suppliers of their distribution network.  </w:t>
        <w:br/>
        <w:t xml:space="preserve">3. Lucie began its operations on January 1, 1999, by taking over the negotiations already initiated in 1998 under an alliance agreement provisionally approved in June and July 1998 by the general assemblies of the two groups. This agreement provided for the implementation of close economic cooperation through an alliance committee mandated to engage in negotiations on consumer goods, namely all pre-packaged products from the Fresh Products - Grocery - Liquids - Drugstore - Perfumery - Hygiene categories. It was also planned to jointly address low-cost products and to develop imports on behalf of the partners. Finally, regarding fuels, Siplec, Leclerc's oil import company, became Lucie's exclusive partner for the referencing and purchase of these products.  </w:t>
        <w:br/>
        <w:t xml:space="preserve">4. Initially, in the fall of 1998, a list of 19 common suppliers to both brands was selected to initiate the first negotiations concluded by Lucie in 1999, a year in which this list expanded to a total of 206 suppliers. During this period, negotiations were primarily initiated with suppliers of national brand consumer goods.  </w:t>
        <w:br/>
        <w:t>5. Lucie does not provide any commercial service. It does not replace the national and regional purchasing centers of the two groups. Its role is to inform the members of the two groups of the objectives negotiated with suppliers and the remuneration attached to them. Its resources consist of the initial share capital and the contributions of its members, the rebates it receives based on an annual declaration requested from suppliers being fully passed on to the cooperators.</w:t>
      </w:r>
    </w:p>
    <w:p>
      <w:r>
        <w:t xml:space="preserve">6. Between 2000 and 2004, Lucie's activity can be summarized in the following tables:  </w:t>
        <w:br/>
        <w:t xml:space="preserve">Number of suppliers concerned and amount of rebates received  </w:t>
        <w:br/>
        <w:t xml:space="preserve">Year  </w:t>
        <w:br/>
        <w:t xml:space="preserve">2000 2001 2002 2003 2004  </w:t>
        <w:br/>
        <w:t xml:space="preserve">Activity  </w:t>
        <w:br/>
        <w:t xml:space="preserve">Number of suppliers who signed a rebate agreement 172 268 233 217 273  </w:t>
        <w:br/>
        <w:t xml:space="preserve">Amount of rebates received (in MF) 37.1 64.5 79.3 83.5 83.5  </w:t>
        <w:br/>
        <w:t xml:space="preserve">Share of suppliers selected by Lucie in the total purchases of the two distributors  </w:t>
        <w:br/>
        <w:t xml:space="preserve">Year  </w:t>
        <w:br/>
        <w:t xml:space="preserve">2000 2001 2002 2003 2004  </w:t>
        <w:br/>
        <w:t xml:space="preserve">Share of suppliers  </w:t>
        <w:br/>
        <w:t xml:space="preserve">FMCG + fresh 68.8 71.2 76.1 75.6 78.5  </w:t>
        <w:br/>
        <w:t>Non-food 0 16.0 21.9 18.4 24.1</w:t>
      </w:r>
    </w:p>
    <w:p>
      <w:r>
        <w:t xml:space="preserve">2. LECLERC  </w:t>
        <w:br/>
        <w:t xml:space="preserve">7. The association of Leclerc Distributor Centers is an association of natural persons who are owners or managers of stores authorized to use the name "Leclerc Distributor Center". Alongside this association of Leclerc distributors, SC Galec, the cooperative company of the purchasing groups of Leclerc centers, is a public limited company with variable capital, which does not have a direct activity of selling or purchasing goods but references products from national brands or certain significant regional suppliers. Its members are the managers of Leclerc stores as well as the regional cooperative supply companies, which provide their members, the Leclerc affiliates depending on their geographical area, with products intended for resale as well as the materials and equipment necessary for commerce and stock management of goods.  </w:t>
        <w:br/>
        <w:t>8. The result of Galec Leclerc amounted to €9,886,000 in 1998.</w:t>
      </w:r>
    </w:p>
    <w:p>
      <w:r>
        <w:t xml:space="preserve">3. SYSTÈME U  </w:t>
        <w:br/>
        <w:t xml:space="preserve">9. The Système U group, known as Système U - National Central, is a public limited company with variable capital formed between four regional cooperative purchasing companies of retail merchants. These regional companies have as members natural and legal persons engaged in the profession of retail merchants to whom they supply goods and foodstuffs intended for resale and provide the necessary logistics for their activity in terms of stock management, warehouses, and various equipment.  </w:t>
        <w:br/>
        <w:t xml:space="preserve">10. As with Leclerc, there are three levels of referencing at Système U: the first at the national central level for products from the common assortment trunk (TAC) deemed essential; the second, at the regional level, concerning products from the regional assortment complement (CAR); finally, the third relating to products from the local assortment complement (CAL) purchased directly by the store.  </w:t>
        <w:br/>
        <w:t>11. The national Système U center has the enjoyment of the individual brands Marché U, Super U, or Hyper U. In 1998, its result was €3,337,776.</w:t>
      </w:r>
    </w:p>
    <w:p>
      <w:r>
        <w:rPr>
          <w:b/>
        </w:rPr>
        <w:t>[Pages 4–6]</w:t>
      </w:r>
    </w:p>
    <w:p>
      <w:r>
        <w:t>B. THE INFLUENCE OF THESE COMPANIES IN THE RETAIL SECTOR</w:t>
        <w:br/>
        <w:t>1. ON THE MARKETS FOR THE SUPPLY OF CONSUMER GOODS</w:t>
        <w:br/>
        <w:t>12. The five main retail groups dominate this market as they account for 83.2% of sales of consumer goods at the time of the events.</w:t>
        <w:br/>
        <w:t>13. The following table shows the share of purchases made by these groups in the markets for the supply of consumer goods, for the six main product categories for the period from November 1998 to October 1999:</w:t>
        <w:br/>
        <w:t>Hygiene Products</w:t>
        <w:br/>
        <w:t>Product Group FMCG Grocery Liquids Maintenance</w:t>
        <w:br/>
        <w:t>fresh beauty</w:t>
        <w:br/>
        <w:t>Lucie 21.5 22.5 20.0 21.3 23.5 16.3</w:t>
        <w:br/>
        <w:t>Auchan 10.2 9.9 9.8 11.1 11.5 8.9</w:t>
        <w:br/>
        <w:t>Carrefour Promodès 25.0 25.5 24.6 26.0 27.3 19.0</w:t>
        <w:br/>
        <w:t>Intermarché 13.1 14.2 12.2 13.9 13.5 8.2</w:t>
        <w:br/>
        <w:t>Opéra 13.4 14.2 14.4 13.7 13.4 9.8</w:t>
        <w:br/>
        <w:t>Others 16.8 13.7 19.0 14.0 10.8 37.8</w:t>
        <w:br/>
        <w:t>14. After the Carrefour Promodès group, Lucie, with 21.5% market share, is the second largest buyer in the market for consumer goods.</w:t>
        <w:br/>
        <w:t>2. ON THE RETAIL MARKETS FOR THESE CONSUMER GOODS</w:t>
        <w:br/>
        <w:t>15. Système U comprises stores - primarily supermarkets - spread across the entire territory, with a strong presence in the Western region, which has 322 stores compared to 232 in the Eastern region, 176 in the Southern region, and 85 in the Northwestern region.</w:t>
        <w:br/>
        <w:t>16. The Leclerc group has a total of 552 stores distributed throughout the territory, including 509 hypermarkets.</w:t>
        <w:br/>
        <w:t>17. In 1999, the Leclerc and Système U groups accounted for 15.6% and 5.9% of national sales of consumer goods, respectively. Each of the two distributors, taken individually, accounts for more than 50% of sales in 9 catchment areas. In local markets, the hypermarkets and supermarkets of the two brands together accounted for more than 30% of sales in 48 catchment areas and more than 50% in 20 areas. Regarding only hypermarkets, the combined shares of the two brands exceed 30% in 18 areas and more than 50% in 8 areas.</w:t>
        <w:br/>
        <w:t>C. THE CONDEMNED PRACTICES</w:t>
        <w:br/>
        <w:t>18. In its referral, the Minister of Economy, Finance and Industry considers that the rapprochement of the purchasing powers of Leclerc and Système U constitutes an agreement aimed at aligning, without objective reason, the commercial and supply conditions of the two brands, which are otherwise competitors, and obtaining financial advantages likely to artificially increase the agreed margins of the distributors and make it more difficult for other distributors to access the markets.</w:t>
        <w:br/>
        <w:t>19. The investigation sought to assess the reality of these facts within the framework of Lucie's relationships with suppliers of consumer goods. To this end, out of the total of 206 suppliers selected by Lucie due to their belonging to international groups, representing at that date 59.5% of the purchases of Leclerc and Système U for the four major categories of consumer goods, 22 of them were heard and provided information during the investigation of this matter.</w:t>
        <w:br/>
        <w:t>20. It emerges notably from their statements:</w:t>
        <w:br/>
        <w:t>− that the creation of Lucie initially aimed to cover a very broad field of economic and commercial cooperation between the two groups;</w:t>
        <w:br/>
        <w:t>− that the commercial negotiations particularly studied during the period 1999 and 2000 focused on the signing of agreements involving discounts required for the massification of the turnover of Leclerc and Système U;</w:t>
        <w:br/>
        <w:t>− that discussions with Lucie did not prevent the continuation of the usual and separate negotiations of the two brands with their suppliers;</w:t>
        <w:br/>
        <w:t>− that Lucie negotiated with the company Butagaz general sales conditions to apply uniformly to Leclerc and Système U stores.</w:t>
        <w:br/>
        <w:t>1. THE OBJECTIVES OF THE ECONOMIC COOPERATION IMPLEMENTED BY LUCIE</w:t>
        <w:br/>
        <w:t>21. The alliance agreement specifies in its preamble: "The alliance between the E. Leclerc group and that of Système U is first reflected in an ambitious project of economic cooperation. Activities likely to generate positive effects for all members and associates will be pooled... without undermining the autonomy of the commercial policy of the brands and stores."</w:t>
        <w:br/>
        <w:t>22. It also provides that fresh products sold in traditional aisles, textile and bazaar products, suppliers of purely national or regional dimension, and purely commercial negotiations are excluded from the negotiation. Thus, for the creators of Lucie, "the main goal is to offer large suppliers of international dimension the possibility of finding in the alliance a real increase in outlets and the possibility of reaching the customers of the two networks at a lower cost and thus with great efficiency. Generally, in addition to the general purchasing conditions, conditions for warehousing, EDI discounts, payment terms, discounts, quotas, specialized or new products will be proposed for negotiation in such a way as to equip the members of the alliance with additional commercial capacity."</w:t>
        <w:br/>
        <w:t>23. The analysis of the negotiations initiated by Lucie with suppliers showed that, in reality, due to the reluctance of suppliers to conclude agreements with an entity that, according to them, did not provide commercial services, this economic cooperation only involved the payment of a discount based on the new combined purchasing power of the two distributors.</w:t>
        <w:br/>
        <w:t>24. Regarding the pilot negotiations that took place at the end of 1998, Mr. X..., brand director of Kraft Jacobs Suchard France stated: "During these meetings, they presented us with their objectives and what they expected from us. There were requests from them to obtain compensation related to Lucie, with the possibility of a counterpart behind."</w:t>
        <w:br/>
        <w:t>25. Mr. Y..., sales director of France Sodiaal international, stated: "At the end of 1998, we were contacted by Mr. Z... from the Système U headquarters in Créteil, to negotiate agreements for 1999 on behalf of a new entity grouping the Leclerc and Système U headquarters. Mr. Z... indicated to us that he was mandated to conduct these negotiations; there were several discussions regarding a development of turnover and a development of the 0% range. A person from Galec, whose name I will seek, participated in these discussions and negotiations. The purpose of these negotiations was to determine the commercial conditions that Yoplait would grant in 1999 to this new entity. We always refused to consider the addition of turnover as a new service. But they indicated to us that an agreement on behalf of the new entity was a prerequisite for negotiation with each of the Leclerc and Système U headquarters."</w:t>
        <w:br/>
        <w:t>26. Similarly, Mr. A..., sales director of Heineken breweries indicated: "My collaborators, Ms. B... and Mr. C..., informed me that during these various meetings, the objective for the representatives of the Alliance was to find a specific collaboration agreement for Lucie, additional to those of Leclerc and Système U and based on the payment of an additional sum in exchange for a specific service."</w:t>
        <w:br/>
        <w:t>27. Other statements from suppliers contacted from 1999 also show that, contrary to the very broad objectives defined by the alliance agreement, the negotiations initiated with Lucie focused on consumer goods and were essentially centered on requests for additional compensation compared to existing agreements.</w:t>
        <w:br/>
        <w:t>28. Ms. D..., national key account manager of Astra-Calvé, stated: "During this meeting, a presentation of Lucie was made: the weight at the department level, the weight in consumer goods. On my side, I made a presentation by brand and in total, the weights, the turnover. A discount related to Lucie was requested, based on Lucie's weight."</w:t>
        <w:br/>
        <w:t>29. This position is confirmed by Mr. E..., customer relations director of Lesieur, who states: "The Lucie meetings started with a request for recognition of the Lucie entity, as an additional level to the agreements already dealt with with Leclerc-Système U. In this respect, we had an initial request for compensation equal to 2% of the combined turnover of Leclerc and Système U. It was primarily a request for massification of turnover," and Mr. F..., sales director of Luissier Bordeau Chesnel, adds: "We were summoned by Lucie for the first time at the beginning of 1999. They indicated to us that Lucie's intervention would allow for the development of the industrial activities with the two brands Leclerc and Système U. A negotiation was initiated regarding the counterparty proposed by Lucie (e.g.: growth on certain product families, development of activity volume...) and the rate of compensation."</w:t>
      </w:r>
    </w:p>
    <w:p>
      <w:r>
        <w:rPr>
          <w:b/>
        </w:rPr>
        <w:t>[Pages 7–9]</w:t>
      </w:r>
    </w:p>
    <w:p>
      <w:r>
        <w:t>2. THE NATURE OF THE COUNTERPARTIES NEGOTIATED IN THE LUCIE REBATE AGREEMENTS</w:t>
        <w:br/>
        <w:t>30. In a working document submitted to its board of directors on September 14, 1999, Lucie specifies that it is not a matter of signing commercial cooperation contracts since it cannot offer this type of service, but only "Lucie rebate agreements" - CRL - the conditions for which are achievable and verifiable at the end of the year. Lucie's contribution is thus analyzed: "Lucie offers manufacturers conditional counterparties that will be mentioned in the text of the CRL proposed for signature by both parties (...). A rebate agreement (CRL) enriched: - in agreement with the Strategic Committee of the Alliance and the legal advisors, the CRL submitted for approval by both parties will formally stipulate in its statement, where applicable, three possible statements of conditional rebates in order to facilitate the conclusion and then the signing of the agreement: 1°) a commitment to maintain turnover, and/or 2°) a commitment to growth in turnover, and/or 3°) a commitment to reference the supplier in warehouses."</w:t>
        <w:br/>
        <w:t>31. After an initial rebate agreement was proposed and discussed during the first half of 1999 with selected suppliers, a second standard agreement was drafted in September 1999. Mr. G..., the president of Lucie, presents this work as follows: "A proposal for a 'Lucie rebate agreement' was circulated by sending it to the suppliers on the two lists. This document was sent, discussed with the suppliers, and modified in light of their expectations. This modification concerns the conditionality of the rebate, which is specified. A second model containing examples of counterparties was developed. It was handed over to the negotiators who discussed it with the suppliers."</w:t>
        <w:br/>
        <w:t>32. This rebate is thus defined: "The supplier agrees to pay Lucie a rebate calculated based on the turnover achieved during the year 1999 and then the year 2000. This rebate will not be directly linked to any of the sales operations that will occur between the supplier and the members of Lucie."</w:t>
        <w:br/>
        <w:t>33. Not being linked to a specific purchase act and being calculated globally at the end of the fiscal year, it does not appear in the threshold for resale at a loss.</w:t>
        <w:br/>
        <w:t>34. The conditional counterparties were only formally established in the second model of the agreement in the form of commitments to maintain, progress in turnover, or presence of products in warehouses. However, an agreement signed with Evian-Volvic in January 2000 provided for the presence of the company's products in the points of sale of Lucie members.</w:t>
        <w:br/>
        <w:t>35. In total, as of February 2, 2002, 53 of the 200 selected suppliers signed this type of agreement, most of the agreements having been signed at the end of 1999 and the beginning of 2000. The following developments clarify the content and nature of these agreements.</w:t>
      </w:r>
    </w:p>
    <w:p>
      <w:r>
        <w:t>3. NEGOTIATIONS CONCLUDED BY THE SIGNING OF A REBATE AGREEMENT</w:t>
        <w:br/>
        <w:t>a) Danone</w:t>
        <w:br/>
        <w:t>36. For the year 1999, a rebate of 0.30% was initially negotiated, in exchange for maintaining or progressing turnover, and subsequently, in return for a service of promoting the products by each group. However, the agreement was canceled by Danone for the following reasons: "Following our discussion on this matter, I confirm that the services provided by Système U, but also by Leclerc, at the end of 1999, did not meet the expectations of the counterparties proposed, negotiated, and the subject of our letters of November 9 for Leclerc and November 10 for Système U (attached letters), the corresponding contracts were not confirmed and the related invoices were not sent to us."</w:t>
        <w:br/>
        <w:t>37. The agreement signed for 2000 provided for a rebate payable in January 2001 of 0.15% for a turnover increase of 10% at each of the two brands.</w:t>
        <w:br/>
        <w:t>b) Herta</w:t>
        <w:br/>
        <w:t>38. Negotiations began in October 1998 with a request for a 5% remuneration solely for the new alliance, as the company stated: "I started negotiations with the Preparatory Committee of the Leclerc-Système U Alliance in October 1998. (...) They presented the alliance to us, what they could do, what they would weigh, what they could bring us. They also asked us for a remuneration of 5% for the alliance, in addition to the existing agreements with each other. During this first meeting, the counterparty for this remuneration was not well specified. They clarified that the 1999 negotiations with Leclerc and Système U would remain separate but that the conclusion of an agreement with the Alliance was a prerequisite for this negotiation. (...) The 1999 negotiation with Galec and Système U only actually began after the verbal agreement with the Alliance was concluded and confirmed in writing on our part."</w:t>
        <w:br/>
        <w:t>39. After this principle agreement, negotiations led to a signed agreement in November 1999, providing for a rebate of 0.30% to 1% for a purchase increase of 5% to 12%. A representative from Nestlé France presented these negotiations as follows: "The Lucie rebate agreement that was sent to us by circular letter did not correspond to our initial proposal regarding the payment terms. As this is a conditional rebate, it can only be paid at the end of the fiscal year, which was confirmed in the agreement actually concluded. Regarding VAT issues, it appeared during discussions with Mr. H... that nothing prevented a rebate from being paid to a central entity not directly invoiced, provided that it was an agent of invoiced clients and fully passed on the rebate. In the final agreement, the expression of the mandate was strengthened. We also requested that a clause be added stipulating that the rebate would be paid to invoiced clients if Lucie was not recognized by the competition authorities. This reassured us about the sustainability of the commitment to volume growth."</w:t>
        <w:br/>
        <w:t>40. The company Herta viewed these commitments to increase turnover positively: "Given the growth of private label brands, these rates required a certain effort on their part and I am convinced that the verbal agreement reached with Lucie was communicated to all the decision-makers at Leclerc and Système U. For example, the business volume, which was limited with Scadif and Scapartois, returned to normal levels in 1999. Overall, the maximum threshold of the volume agreement was reached in 1999, which is beneficial for Herta in a difficult 1999 context."</w:t>
        <w:br/>
        <w:t>c) Astra-Calvé</w:t>
        <w:br/>
        <w:t>41. After negotiations began in January 1999, rebate agreements for 1999 and 2000 were signed.</w:t>
        <w:br/>
        <w:t>42. The company Astra Calvé presented these negotiations as follows: "In this draft rebate agreement with Lucie, we introduced 4 additional points compared to the first draft that was sent to us by Lucie in July 1999: - The rebate is calculated based on the turnover achieved and settled during the past year, to validate the conditional aspect of the rebate. - The benefit of the discounts is subject to the effective participation of both entities in achieving common objectives, to materialize the fact that the advantage is linked to the union of Leclerc and Système U. - The turnover must be achieved through regular orders that meet the actual needs of the brands to avoid overstocking. - The non-integration of this discount into the threshold for resale at a loss due to the 1986 ordinance. This is a clarification compared to the initial draft. Lucie rebate agreements relating to the years 1999 and 2000 and to all product categories except fresh condiments for which there was no 1999 agreement with Système U were returned to us by Lucie. They are in accordance with the project we had sent them."</w:t>
        <w:br/>
        <w:t>d) Groupe Entremont</w:t>
        <w:br/>
        <w:t>43. Regarding the negotiations initiated with Lucie in June 1999, the company stated: "Lucie asked us for 2% of the turnover of Galec + Système U for 1999 and 2% in 2000 in recognition, without any proven counterparty. This request conditioned the smooth running of the 2000 negotiations with Galec on one hand and with Système U on the other."</w:t>
        <w:br/>
        <w:t>44. The company further justified its refusal to pay a rebate requested by Lucie as follows: "All the explanations you provided us during these discussions about the functioning of Lucie lead us to the following comments: Since Lucie does not make purchases of goods, we cannot enter into a financial agreement payable to this structure. To date, the potential counterparties you proposed are too vague regarding both the aspects of range promotions and the evolution of the presence of our Entremont and Meule d’Or brand products in your Leclerc and U stores to be able to propose you a financial counterparty.</w:t>
      </w:r>
    </w:p>
    <w:p>
      <w:r>
        <w:rPr>
          <w:b/>
        </w:rPr>
        <w:t>[Pages 10–12]</w:t>
      </w:r>
    </w:p>
    <w:p>
      <w:r>
        <w:t>The provisions of any potential collaboration contracts will only take effect on the date of signature of said contracts and the reference periods for financial applications will be subsequent to this date."</w:t>
      </w:r>
    </w:p>
    <w:p>
      <w:r>
        <w:t>45. His counter-proposal of a rebate of 0.25% for a volume increase of 5% was rejected by Lucie.</w:t>
      </w:r>
    </w:p>
    <w:p>
      <w:r>
        <w:t>46. The negotiations conducted between October 1999 and January 2000 ultimately resulted in the signing of an agreement providing for the payment of a rebate of 0.25% to 1.25% for an increase in sales volumes of 5% to 10%. This agreement is presented as follows: "Concerned with ensuring our involvement in the dynamics of the U and Leclerc brands, we propose the following collaboration contract ...".</w:t>
      </w:r>
    </w:p>
    <w:p>
      <w:r>
        <w:t>e) Kambly</w:t>
      </w:r>
    </w:p>
    <w:p>
      <w:r>
        <w:t>47. A rebate agreement proposed to Kambly is included in the file without any consideration.</w:t>
      </w:r>
    </w:p>
    <w:p>
      <w:r>
        <w:t>48. This company presented the negotiations with Lucie as follows: "During the first meeting, the representatives of Lucie presented us with the interest of the Union and made a request for 2% in exchange for a guarantee of sales distribution. This request was made for the years 1999 and 2000. It concerned a rebate and not a commercial cooperation. On June 7, 1999, we made a counter-proposal of 0.5% guaranteeing us a consolidation of the sales figures of both entities. Their counter-proposal was 1.5%. Our last offer made by fax was 0.8% and was retained in the Lucie rebate agreement. In the draft rebate agreement with Lucie that was submitted to us, an additional sales growth rebate was added: 0.2% for a 20% increase. We accepted this growth rebate, as this objective is very ambitious compared to the market growth (2-3%) and the good market shares we already held at Leclerc and Système U."</w:t>
      </w:r>
    </w:p>
    <w:p>
      <w:r>
        <w:t>49. She considered the outcomes of the agreement to be positive: "For a company like ours, the consideration offered by the Lucie agreement is real and allows us to sustain our activity with independents, who are free to resell or not our non-essential brands."</w:t>
      </w:r>
    </w:p>
    <w:p>
      <w:r>
        <w:t>f) Luissier Bordeau Chesnel</w:t>
      </w:r>
    </w:p>
    <w:p>
      <w:r>
        <w:t>50. The negotiations that took place between March and December 1999 resulted in the signing of a contract providing for a fixed rebate of 1.2% for maintaining purchased volumes and a rebate varying between 0.3% and 1% for a minimum growth in volumes of 9.5%.</w:t>
      </w:r>
    </w:p>
    <w:p>
      <w:r>
        <w:t>g) LPFH Tassos</w:t>
      </w:r>
    </w:p>
    <w:p>
      <w:r>
        <w:t>51. After the start of negotiations in May 1999, described by the company as follows: "A first negotiation meeting took place on May 25, 1999: they asked us for a remuneration of 3%, as a privileged supplier of a brand representing 22% market share. At that time, there was no tangible consideration," discussions continued, resulting in an agreement signed in December 1999 for 1999 and 2000. This agreement provides for a rebate of 1% for maintaining sales figures and a rebate of 0.5% to 1% for a sales growth of 28% to 40%.</w:t>
      </w:r>
    </w:p>
    <w:p>
      <w:r>
        <w:t>52. The company Tassos wanted to add a rebate for the presentation of two products in the catalog but: "... this counter-proposal was never discussed. Lucie substituted it with the Lucie rebate agreement that was concluded on December 28, 1999, for the years 1999 and 2000. We agreed to sign this agreement with Lucie, considering that it was better to be among the suppliers who concluded an agreement."</w:t>
      </w:r>
    </w:p>
    <w:p>
      <w:r>
        <w:t>h) SP Métal</w:t>
      </w:r>
    </w:p>
    <w:p>
      <w:r>
        <w:t>53. Starting from a request for remuneration of 3% in exchange for a general guarantee of product presence, a rebate agreement was signed in December 1999 for 1999 and 2000 providing for a rebate varying from 1% to 3% depending on the growth of sales figures. The company unsuccessfully tried to limit the agreement to the year 2000 only because, it stated: "The point that bothered me was the negotiation in July, of a rebate calculated on the sales figures for the entire year and therefore not budgeted. I tried to negotiate a rebate for the year 2000 only, but that was not possible."</w:t>
      </w:r>
    </w:p>
    <w:p>
      <w:r>
        <w:t>54. In fact, sales figures increased, resulting in a rebate payment of 2% in March 2002. The company's manager stated: "The sales growth of Système U is linked to the listing of new products and the impact of the Système U card. I do not think Lucie brought me anything in terms of sales figures, as there is no commercial reality of the Lucie central today. The only benefit I derived from the agreement concluded with Lucie is a certain peace of mind in the 2000 negotiations."</w:t>
      </w:r>
    </w:p>
    <w:p>
      <w:r>
        <w:t>i) Douwe Egberts France</w:t>
      </w:r>
    </w:p>
    <w:p>
      <w:r>
        <w:t>55. This company initially received a draft rebate agreement without consideration.</w:t>
      </w:r>
    </w:p>
    <w:p>
      <w:r>
        <w:t>56. However, the negotiations that began in October 1998 quickly included a remuneration to be paid in exchange for the presence of the Benenuts product in points of sale ensuring a growth in sales figures. The company did not follow up on the rebate agreement proposed by Lucie in July 1999, believing that it had negotiated a commercial cooperation and not a rebate: "We did not subscribe to this agreement as we had negotiated a commercial cooperation and not a rebate, as presented to us by Lucie in her letter. Furthermore, the agreement was questionable because the negotiated consideration did not appear in this contract."</w:t>
      </w:r>
    </w:p>
    <w:p>
      <w:r>
        <w:t>57. Ultimately, no agreement was signed for these products, which did not prevent the start of separate negotiations for the year 2000 with Leclerc and Système U.</w:t>
      </w:r>
    </w:p>
    <w:p>
      <w:r>
        <w:t>58. On the other hand, an agreement concerning the "Maison du café" products was signed in October 1999 with a fixed rebate of 0.5% and a variable rebate of 0.2% depending on the growth in sales volumes. In the agreement, Lucie's commitment is as follows: "Lucie personally commits to ensuring that all regional centers of Leclerc and Système U continue to source from Douwe Egberts France for all references listed in the annex and to ensure that the regional centers reach the volume level specified in the annex."</w:t>
      </w:r>
    </w:p>
    <w:p>
      <w:r>
        <w:t>j) Kraft Jacobs Suchard</w:t>
      </w:r>
    </w:p>
    <w:p>
      <w:r>
        <w:t>59. The negotiations initiated in October 1998 ultimately resulted in a verbal agreement on a rebate of 0.5% linked to the evolution of sales figures but not signed by the supplier who stated: "The sales department received at the beginning of the week a draft agreement written by Lucie and reflecting the agreement confirmed by our letter of October 8, 1999. This contract will likely need to be revised. We consider that this agreement pertains to a deferred rebate and not to a cooperation and that it should not, consequently, necessarily lead to the drafting of a contract. The rebate will therefore be paid, even in cases where no written contract has been concluded."</w:t>
      </w:r>
    </w:p>
    <w:p>
      <w:r>
        <w:t>60. In January 1999, the supplier had indeed made a proposal which he justified in these terms: "This final proposal is our best offer. It represents, in our view, a real acknowledgment of the Alliance between your two companies. It should allow us to start our collaboration negotiations for 1999 at the level of Galec and Système U."</w:t>
      </w:r>
    </w:p>
    <w:p>
      <w:r>
        <w:t>k) Yoplait</w:t>
      </w:r>
    </w:p>
    <w:p>
      <w:r>
        <w:t>61. The negotiations with the Yoplait division of Sodiaal International began at the end of 1998 under difficult conditions as Yoplait testifies: "The purpose of these negotiations was to determine the commercial conditions that Yoplait would grant in 1999 to this new entity. We have always refused to consider the addition of sales figures as a new service. But they indicated to us that an agreement in the name of the new entity was a prerequisite for negotiation with each of the Leclerc and Système U centers. We therefore negotiated a real consideration per brand. The negotiations took place throughout the year 1999."</w:t>
      </w:r>
    </w:p>
    <w:p>
      <w:r>
        <w:t>62. This blockage, however, did not prevent the conclusion of contracts with Système U and Galec in April and May 1999, nor the at least verbal agreement between the two parties on a convention setting the rebate at 1% in exchange notably for the presence of the Yoplait brand in all regional supply companies and stores of the two groups.</w:t>
      </w:r>
    </w:p>
    <w:p>
      <w:r>
        <w:t>4. NEGOTIATIONS THAT DID NOT RESULT IN AN AGREEMENT</w:t>
      </w:r>
    </w:p>
    <w:p>
      <w:r>
        <w:t>a) Barilla France</w:t>
      </w:r>
    </w:p>
    <w:p>
      <w:r>
        <w:t>63. The draft rebate agreement containing considerations for sales growth and product presence could not be finalized as stated by the sales director of Barilla France: "This agreement remained verbal because we are reluctant regarding the Lucie rebate agreement that was proposed to us. We want a commercial cooperation agreement with the signing of a contract before the service, the execution of the service, and the invoice issued after the execution of this service. We are currently negotiating this point as Lucie maintains its desire to conclude a rebate agreement."</w:t>
      </w:r>
    </w:p>
    <w:p>
      <w:r>
        <w:t>64. This lack of a written agreement did not impact the business conducted with Leclerc and Système U. The company Barilla adds: "Lucie exceeded the sales figures that constituted the objective set during our verbal agreement. Lucie did not send us any request regarding the figures achieved in 1999."</w:t>
      </w:r>
    </w:p>
    <w:p>
      <w:r>
        <w:rPr>
          <w:b/>
        </w:rPr>
        <w:t>[Pages 13–15]</w:t>
      </w:r>
    </w:p>
    <w:p>
      <w:r>
        <w:t>not signing any agreement until the legality of Lucie is clarified.</w:t>
      </w:r>
    </w:p>
    <w:p>
      <w:r>
        <w:t>80. The negotiations continued, however, based on a proposal from Lucie for a progression in sales and product listing in warehouses, but did not result in an agreement for the reasons expressed by the representatives of Lesieur: "Even aside from the legality of Lucie, we will only compensate Lucie if it provides us with a real and new consideration. The considerations proposed by Lucie do not satisfy us mainly due to the rebate agreement. In terms of form, I believe that behind the proposal for a rebate agreement, there is a risk of pressure to transform this conditional rebate into an unconditional rebate integrated into the invoice. There is also a risk of discrimination, as rebates are normally non-discriminatory. If we conclude a rebate agreement, we ultimately risk losing control over our general sales conditions since such a rebate will also have to be offered to other distributors. We remain firm on this matter."</w:t>
      </w:r>
    </w:p>
    <w:p>
      <w:r>
        <w:rPr>
          <w:b/>
        </w:rPr>
        <w:t>[Pages 16–18]</w:t>
      </w:r>
    </w:p>
    <w:p>
      <w:r>
        <w:t>our decision not to conclude a rebate agreement and to negotiate only commercial cooperation."</w:t>
      </w:r>
    </w:p>
    <w:p>
      <w:r>
        <w:t>i) Triodis</w:t>
      </w:r>
    </w:p>
    <w:p>
      <w:r>
        <w:t>80. Similar arguments were put forward by this company to refuse to sign the agreement: "During the negotiations, the debate on the nature of the remuneration in the form of a rebate took precedence over the rate of this rebate. Our position was that we wanted to acknowledge Lucie but in the form of a service provision, not redundant with the general terms of sale. They refused any discussion on common ranges or brochures, requesting a rebate for the aggregation of their store network. They took refuge behind the fact that their structure currently did not allow them to accept cooperation. But our lawyers indicated that commercial cooperation with Lucie was legally possible."</w:t>
      </w:r>
    </w:p>
    <w:p>
      <w:r>
        <w:t>81. This absence of signature did not have any consequences on business relations with the groups, as indicated by the company Triodis: "The Galec 2000 spirits agreement is almost signed. All other agreements with Galec and Système U are negotiated but remain to be formalized." And regarding the 2000 negotiations: "The 2000 negotiations have nevertheless started at the usual dates in September 2000. During the Galec negotiations, the fact that no agreement had been reached with Lucie was sometimes mentioned to block the negotiations, which nevertheless progressed. The absence of a Lucie agreement was never mentioned during negotiations with Système U."</w:t>
      </w:r>
    </w:p>
    <w:p>
      <w:r>
        <w:t>5. THE PARALLEL PURSUIT OF NEGOTIATIONS BETWEEN SUPPLIERS AND THE LECLERC AND SYSTÈME U GROUPS</w:t>
      </w:r>
    </w:p>
    <w:p>
      <w:r>
        <w:t>82. Mr. I..., director of food brands at Perrier-Vittel France, believes that "The 1999 and 2000 negotiations with Leclerc and Système U were completely split. The budgets for commercial cooperation were negotiated independently and at a different level."</w:t>
      </w:r>
    </w:p>
    <w:p>
      <w:r>
        <w:t>83. Similarly, Mr. J..., director of major clients at Danone, states: "For the year 1999, we concluded separate annual commercial agreements with Leclerc and Système U. The conditions granted are different. For the year 2000, the negotiations are taking place in parallel with those conducted with Lucie." Mr. K..., sales director at Barilla France, makes the same observation: "The 2000 negotiations are proceeding normally with Leclerc and Système U. They are taking place independently," just like Mr. L..., director of national markets at Entremont: "In September 1999, we were summoned separately by Galec and Système U to begin the 2000 negotiations. These were classic discussions."</w:t>
      </w:r>
    </w:p>
    <w:p>
      <w:r>
        <w:t>84. The examination of the concrete content of the suppliers' commercial negotiations with Système U - National Central and Galec confirms this analysis.</w:t>
      </w:r>
    </w:p>
    <w:p>
      <w:r>
        <w:t>85. For Système U, the national central negotiates the discounts and rebates from suppliers paid under the product referencing and distribution agreements of the common assortment trunk (TAC), agreements for public-promotional cooperation relating in particular to presence in catalogs and highlighting of products, or finally agreements specific to the stores.</w:t>
      </w:r>
    </w:p>
    <w:p>
      <w:r>
        <w:t>86. Mr. M..., director of the ELDPH division of Système U-National Central, presents this system as follows: "When a supplier is referenced by the National Central within the framework of the TAC, it is ensured that its products will be held by all four regional companies and made available to all stores. The stores are free in their purchases. For TAC products, agreements are finalized at 99.9% at the national central level."</w:t>
      </w:r>
    </w:p>
    <w:p>
      <w:r>
        <w:t>87. For Leclerc, Galec negotiates with suppliers agreements for "Referencing - National Marketing Policy," under which it commits to disseminate the commercial conditions negotiated with the supplier to the members but without guaranteeing the actual presence of the products in the stores, as well as to provide the regional centers and points of sale with specific commercial promotion services.</w:t>
      </w:r>
    </w:p>
    <w:p>
      <w:r>
        <w:t>88. Discounts or rebates may also be granted depending on whether deliveries are made to stores or to warehouses.</w:t>
      </w:r>
    </w:p>
    <w:p>
      <w:r>
        <w:t>89. The dual level of commercial cooperation is explained by Mr. N..., brand director at Triodis: "Our negotiations with Leclerc centers take place at two levels, Galec and the SCA [cooperative member companies]. Galec negotiates the budget for commercial cooperation for SCA animation. The terms are negotiated at the regional level. An additional budget of about 2% is also negotiated with the SCAs. Galec accepts that there are differences between the regions."</w:t>
      </w:r>
    </w:p>
    <w:p>
      <w:r>
        <w:t>6. THE NON-ALIGNMENT OF COMMERCIAL CONDITIONS OF THE LECLERC AND SYSTÈME U GROUPS</w:t>
      </w:r>
    </w:p>
    <w:p>
      <w:r>
        <w:t>90. The comparison of the conditions obtained separately by Galec and Système U from the suppliers selected for the pilot negotiations at the end of 1998 shows that these conditions remain very different for the two brands, whether it concerns the rate of invoice discounts, the rate of rebates, or the remuneration for commercial cooperation.</w:t>
      </w:r>
    </w:p>
    <w:p>
      <w:r>
        <w:t>91. Several companies confirm that Lucie did not seek to obtain alignment of commercial conditions on the most favorable of the two groups. Thus, the company Reckitt &amp; Colman states: "The 2000 negotiations are taking place, according to a schedule identical to previous years, with Galec and Système U. These negotiations are conducted separately, without any reference to the conditions of one or the other." Similarly, the company Kraft Jacobs Suchard explains: "We are starting the 2000 negotiations with Leclerc and Système U. These negotiations are conducted separately. To date, there have been no requests for alignment." The company Sodiaal International specifies that "neither of the two groups Leclerc and Système U knows the conditions granted to the other," just like the company Lesieur: "The 2000 negotiations are completed with Leclerc and with Système U. They were conducted separately and concluded at different levels, for different services. There has been no exchange of conditions between Leclerc and Système U." The same statements are made by the company Kambly France: "The 2000 negotiations with Leclerc and Système U have been completely disconnected," and the Entremont group: "To our knowledge, there has been no exchange of the advertising contributions allocated to each brand. The separate commercial negotiations with Galec and Système U took place in a usual climate."</w:t>
      </w:r>
    </w:p>
    <w:p>
      <w:r>
        <w:t>7. THE COMMERCIAL NEGOTIATIONS WITH BUTAGAZ</w:t>
      </w:r>
    </w:p>
    <w:p>
      <w:r>
        <w:t>92. The company Butagaz is accustomed to negotiating from its own general terms of sale discounts primarily based on the quantities sold in stores. In this regard, Leclerc benefits from a discount of 3.30 F per bottle compared to 3.00 F for Système U.</w:t>
      </w:r>
    </w:p>
    <w:p>
      <w:r>
        <w:t>93. Mr. O... from Butagaz stated: "At the end of June, beginning of July 1999, there was a first meeting with Lucie, where we were asked how we would treat the Alliance. We demonstrated to them the homogeneity of the respective commercial conditions at each of the Galec and Système U centers, part of these discounts being conditional on their 1999 results (consignment challenge). We therefore remained on the 1999 negotiations, as they had been negotiated with each of these centers before the Alliance. A new meeting took place with the representatives of Lucie at the end of November 1999. This meeting served to take stock of the year 1999 for each of the centers. They realized that they would not meet their respective consignment challenges, which conditioned the granting of a specific remuneration. They pointed out to me that the demonstration in July was therefore no longer the same. The discussion remained there for this meeting. A new meeting took place on January 25, 2000, for the negotiation of the 2000 conditions. On this occasion, we provided the details of the results (sales in volume) center by center and store by store. To be consistent with Butagaz's pricing policy, the negotiations were aggregated at the highest point, namely Lucie, and no longer separately for Leclerc and Système U. We left this meeting with the feeling that this could quickly lead to an agreement. As usual, we confirmed by a letter dated February 1, 2000, the entirety of our draft agreement. This agreement appears acceptable to them, as the entire mechanical structure of the Lucie alliance (RFA consolidation, brand discount consolidation, catalog consolidation) to which the usual negotiation elements are added led to an improvement of nearly 40 cents per bottle unit."</w:t>
      </w:r>
    </w:p>
    <w:p>
      <w:r>
        <w:t>94. Thus, in January 2000, a uniform discount was negotiated by Lucie through the aggregation of the supplier's sales to the two brands and calculated based on Butagaz's general terms of sale.</w:t>
      </w:r>
    </w:p>
    <w:p>
      <w:r>
        <w:t>95. This proposed agreement did not receive Lucie's approval, as indicated by Butagaz: "No agreement having been concluded for 2000, the 1999 conditions of Galec and Système U continue to apply. Furthermore, it was clearly stated to Lucie that there would be no retroactivity to January 1, 2000; any commercial agreement with Butagaz, regardless of the central, starting either on January 1 of the calendar year following the negotiation or on the 1st of the month following the official agreement of the central, when this agreement occurs after January 1. I do not intend to deviate from this principle, for reasons of equal treatment of all clients and also to ease the workload of our distribution network, any retroactivity involving manual processing. Generally speaking, and from a commercial standpoint, any merger or alliance, insofar as Butagaz is already perfectly established in numerical distribution, does not equate to added value in terms of turnover or volume. The benefit is more of a benefit in terms of file management."</w:t>
      </w:r>
    </w:p>
    <w:p>
      <w:r>
        <w:rPr>
          <w:b/>
        </w:rPr>
        <w:t>[Pages 19–21]</w:t>
      </w:r>
    </w:p>
    <w:p>
      <w:r>
        <w:t>D. THE NOTIFIED GRIEVANCES</w:t>
      </w:r>
    </w:p>
    <w:p>
      <w:r>
        <w:t>96. In light of the elements of the file, it was considered by the rapporteur:</w:t>
        <w:br/>
        <w:t>− first, that Lucie negotiated a specific agreement with suppliers overlapping with the negotiations conducted by each group, and that Lucie refused any commercial cooperation agreement with suppliers to ultimately impose a rebate agreement;</w:t>
        <w:br/>
        <w:t>− secondly, that the offered considerations were based on commitments to maintain or increase sales figures, the deceptive nature of which can be attested, on the one hand, by the absence of specific action by Lucie to enable their realization, the latter merely content to transmit the signed agreements to Galec and Système U, and on the other hand, by the fact that, under these conditions, the signing of an agreement with Lucie could, in fact, have no impact on the development of suppliers' sales;</w:t>
        <w:br/>
        <w:t>− furthermore, that the rebate agreements signed in 1999 covered the entire year 1999 while in most cases, negotiations began in the middle of the year;</w:t>
        <w:br/>
        <w:t>− finally, that Lucie's imposition of a rebate in exchange for the listing of consumer goods already listed at Galec and Système U was a means for her to exert pressure on suppliers by imposing a threat of delisting their products, in other words, breaking commercial relations.</w:t>
      </w:r>
    </w:p>
    <w:p>
      <w:r>
        <w:t>97. In light of these findings, grievances were made against Lucie, Système U-Centrale nationale, and SCA Galec, based on Article L.420-1 of the Commercial Code and Article 81 of the Treaty of Rome, for "having conspired, on the one hand, to demand from their suppliers, under threat of delisting, rebates without consideration and partially retroactive, and on the other hand, to benefit, within the framework of negotiations on purchasing conditions with the company Butagaz, from an alignment of discounts on invoices, the total obtained by Lucie being higher than that previously obtained by each of the two distributors."</w:t>
      </w:r>
    </w:p>
    <w:p>
      <w:r>
        <w:t>98. In the final report in response to the parties' observations, the rapporteur proposed to the Council to abandon the notified grievance and to pronounce a dismissal of the procedure.</w:t>
      </w:r>
    </w:p>
    <w:p>
      <w:r>
        <w:t>II. Discussion</w:t>
      </w:r>
    </w:p>
    <w:p>
      <w:r>
        <w:t>99. The free choice of the buyer is one of the major drivers of competition and the main means by which commerce stimulates, among producers, productivity, improvement in the quality of products and services, as well as price reductions. By virtue of this principle, the negotiation of listing agreements and the commercial conditions attached to them or, conversely, the refusal to list, as well as delisting, do not constitute, in themselves, anti-competitive practices. The renegotiation of these agreements is therefore not unlawful in itself, provided that it is not accompanied by the implementation of anti-competitive practices.</w:t>
      </w:r>
    </w:p>
    <w:p>
      <w:r>
        <w:t>100. Even if the agreements and practices mentioned above result in transfers of resources from producers to distributors, whose purchasing power has increased through the creation of a common listing center, these agreements and practices can only be qualified under the provisions of Book IV of the Commercial Code if it is established that they have the object or may have the effect of limiting competition either in the markets for the products in question, by harming the presence of producers in these markets, or between the distributor that benefited from these transfers and other distributors.</w:t>
      </w:r>
    </w:p>
    <w:p>
      <w:r>
        <w:t>101. Thus, the fact that the distributors who created the Lucie center informed the main suppliers that they intended, due to the increase in purchasing power generated by this creation, to negotiate additional rebates, or even to condition the continuation of already established commercial relations on the acceptance of such additional conditions, without real consideration, could be targeted by the provisions of Article L 420-1 of the Commercial Code if these requests had the object or effect of restricting certain suppliers' access to consumers. This is the first part of the grievance that was notified to the companies involved. Similarly, if it were demonstrated that the distributors used their common purchasing center to exchange information, with a view to harmonizing their purchasing conditions on which the prices offered in their stores to consumers depend, such practices would distort the competitive process in the markets for the distribution of consumer goods. This is the second part of the grievance that was notified to the companies involved, concerning the purchasing conditions negotiated with the company Butagaz.</w:t>
      </w:r>
    </w:p>
    <w:p>
      <w:r>
        <w:t>102. These practices could also be reprehensible under the provisions of Article L.420-2 of the Commercial Code if, emanating from a company holding a dominant position or holding suppliers dependent, they were likely to affect the functioning or competitive structure of the market either by restricting access to the supply markets of certain producers, or by distorting the competitive process in the markets for the distribution of consumer goods, which, in this case, has not been reproached to the companies targeted by the grievances.</w:t>
      </w:r>
    </w:p>
    <w:p>
      <w:r>
        <w:t>A. ON THE RELEVANT MARKETS AND THE POSITION OF THE LECLERC AND SYSTÈME U GROUPS IN THESE MARKETS</w:t>
      </w:r>
    </w:p>
    <w:p>
      <w:r>
        <w:t>103. The markets likely to be affected by the practices denounced above are, on the one hand, the local retail markets for consumer goods, and, on the other hand, the national markets for the supply of these same goods. In these latter markets, the cumulative purchases of the Leclerc and Système U groups give Lucie a market share ranging from 16.3% for hygiene and beauty products to 23.5% for maintenance products (cf. above §13). After the Carrefour - Promodes group, the new entity occupies the second place in these supply markets.</w:t>
      </w:r>
    </w:p>
    <w:p>
      <w:r>
        <w:t>104. However, the Lucie center did not negotiate or attempt to negotiate agreements with all suppliers of the Système U and Leclerc groups, but only with suppliers of national brand consumer goods, totaling 206 suppliers. In 2000, the share of suppliers selected by Lucie represented 69% of the purchases of the two distributors for the total of consumer goods.</w:t>
      </w:r>
    </w:p>
    <w:p>
      <w:r>
        <w:t>The share of the supply markets concerned by Lucie's negotiations can therefore be reduced to less than 15% of the overall supply market.</w:t>
      </w:r>
    </w:p>
    <w:p>
      <w:r>
        <w:t>105. It consequently appears that none of the companies involved can be considered to hold a dominant position in the considered supply markets.</w:t>
      </w:r>
    </w:p>
    <w:p>
      <w:r>
        <w:t>106. Regarding the retail sales of consumer goods, the Leclerc and Système U groups accounted for 15.6% and 5.9% of national sales in 1999, respectively. In local markets, the hypermarkets and supermarkets of the two brands together accounted for more than 30% of sales in 48 catchment areas and more than 50% in 20 areas in 1999. Regarding only hypermarkets, the combined shares of the two brands exceed 30% in 18 areas and more than 50% in 8 areas. These elements indicate that the two brands, taken together or separately, do not have sufficient market power to act in these markets independently of their competitors or consumers.</w:t>
      </w:r>
    </w:p>
    <w:p>
      <w:r>
        <w:t>B. ON THE IMPLEMENTATION OF AN AGREEMENT BETWEEN LUCIE AND THE DISTRIBUTORS THAT WOULD HAVE THE OBJECT OR EFFECT OF RESTRICTING PRODUCERS' ACCESS TO DISTRIBUTION.</w:t>
      </w:r>
    </w:p>
    <w:p>
      <w:r>
        <w:t>107. The Leclerc and Système U groups are accused of having conspired to impose rebates without consideration, either because they were retroactive, applied to sales figures realized previously and could therefore not be concerned by any actions implemented, or because Lucie was not in a position to implement specific actions to ensure the realization of these considerations, the members of the Leclerc and Système U groups retaining all their independence to list products, negotiate purchasing conditions, and market them. They are also accused of having pressured distributors by threatening them with delisting.</w:t>
      </w:r>
    </w:p>
    <w:p>
      <w:r>
        <w:t>1. ON THE RETROACTIVITY OF THE REBATES.</w:t>
      </w:r>
    </w:p>
    <w:p>
      <w:r>
        <w:t>108. However, it emerges from the elements of the file that, in almost all cases, the negotiations did not concern retroactive discounts, as suppliers sought to obtain real benefits arising from the future implementation of Lucie. The calculation of rebates has always been linked to a maintenance or increase in sales figures to be achieved for the year of signing the agreement. The fact that some agreements were signed during the year does not necessarily imply that the objectives set for the entire year could be achieved without Lucie's intervention, unless they were already met at the date of the agreement, which is not the case here.</w:t>
      </w:r>
    </w:p>
    <w:p>
      <w:r>
        <w:t>109. Thus, Lucie requested in June 1999 from the company Entremont a rebate concerning the sales figures for the years 1999 and 2000, without specifying the considerations. However, Entremont subsequently obtained that the provisions of the agreement apply to reference periods after its signing and, in any case, only an agreement concerning the year 2000 was ultimately signed in February 2000.</w:t>
      </w:r>
    </w:p>
    <w:p>
      <w:r>
        <w:t>110. The company Lascad, for its part, refused to compensate for an increase in sales figures, as requested by Lucie, on the grounds that at the time of the negotiations the targeted increase was already observed. Following its refusal, no agreement was signed in 1999.</w:t>
      </w:r>
    </w:p>
    <w:p>
      <w:r>
        <w:rPr>
          <w:b/>
        </w:rPr>
        <w:t>[Pages 22–23]</w:t>
      </w:r>
    </w:p>
    <w:p>
      <w:r>
        <w:t>111. The company SP Métal, for its part, tried, but unsuccessfully, to limit the negotiation to the year 2000. The agreement signed in December 1999 also covered the year 1999. However, it should be noted that the agreement between the parties was negotiated in July 1999. It provided for the remuneration of a revenue increase for the year 1999, greater than the overall market trend, and this objective was achieved.</w:t>
      </w:r>
    </w:p>
    <w:p>
      <w:r>
        <w:t>2. ON LUCIE'S ABILITY TO IMPLEMENT SPECIFIC ACTIONS TO PROMOTE THE ACHIEVEMENT OF OBJECTIVES</w:t>
      </w:r>
    </w:p>
    <w:p>
      <w:r>
        <w:t>112. Lucie claims to have proposed two categories of economic benefits to suppliers: the increase or maintenance of revenue and warehouse presence, which indeed depended on its own efficiency since only a cooperative of its size could mobilize such a large number of purchasing centers. It also argues that almost all suppliers expressed interest in the counterparty proposals during negotiations and that the offers it made corresponded to the suppliers' requests.</w:t>
      </w:r>
    </w:p>
    <w:p>
      <w:r>
        <w:t>113. It indeed follows from the information gathered from the companies Herta, Entremont, Kambly, Tassos, Douwe Egberts France, CSR Pampryl, Reckitt and Colman, and Lesieur (see § 36 to 62 above) that, while the rebate agreements proposed by Lucie at the beginning of the negotiations did not specify the granted counterparties, the only justification given being the recognition of the new entity, these initial requests were subsequently subject to negotiations. The statements from the distributors also confirm that they obtained counterparties that they deemed satisfactory, concerning Lucie's action to convince member stores to achieve the negotiated revenue growth objectives and to ensure the distribution of their products across almost the entire territory.</w:t>
      </w:r>
    </w:p>
    <w:p>
      <w:r>
        <w:t>114. Other suppliers (see § 63 to 81 above) did not obtain counterparties that met their expectations, but in this case, they stated that the agreements had not been signed and that no rebate had been paid.</w:t>
      </w:r>
    </w:p>
    <w:p>
      <w:r>
        <w:t>3. ON THE THREATS OF DE-LISTING.</w:t>
      </w:r>
    </w:p>
    <w:p>
      <w:r>
        <w:t>115. It is not demonstrated that the continuation of commercial negotiations with each brand was conditioned on an agreement with Lucie. Six suppliers, the companies Herta, Entremont, Yoplait, Pampryl, Lesieur, and Triodis (see §§ 38, 43, 61, 69, 79, and 81 above) stated that Lucie presented the conclusion of an agreement as a prerequisite for continuing commercial relations with the Leclerc and Système U groups. However, it appears from the statements of these companies that these threats did not have any effect. In particular, none of the affected suppliers were de-listed by the purchasing centers of the groups.</w:t>
      </w:r>
    </w:p>
    <w:p>
      <w:r>
        <w:t>116. Overall, no element in the file allows us to conclude that the negotiations initiated by Lucie had the purpose or effect of restricting suppliers' access to the shelves of Leclerc and Système U stores.</w:t>
      </w:r>
    </w:p>
    <w:p>
      <w:r>
        <w:t>On the implementation of an agreement between Lucie and the distributors that would have had the purpose or effect of aligning their purchasing conditions and thus restricting competition in the retail markets for consumer goods</w:t>
      </w:r>
    </w:p>
    <w:p>
      <w:r>
        <w:t>117. Since the Leclerc and Système U brands are present together in 62 catchment areas, the alignment of their purchasing conditions with suppliers could have restricted the intensity of competition in these local retail markets for consumer goods.</w:t>
      </w:r>
    </w:p>
    <w:p>
      <w:r>
        <w:t>118. However, it has been found that, except for the case of Butagaz, Lucie did not replace the national and regional purchasing centers of the two groups and did not negotiate the purchasing conditions of products with suppliers. The comparison of the conditions obtained separately by Galec and Système U from the selected suppliers for the pilot negotiations at the end of 1998 shows that these conditions remain very different for these two brands, whether regarding the invoice discount rates, the rebate rates, or the remuneration for commercial cooperation. In fact, none of the statements made by the suppliers suggest that the Leclerc and Système U groups sought, at the time of the creation of Lucie, to obtain an alignment of commercial conditions on the most favorable of the two.</w:t>
      </w:r>
    </w:p>
    <w:p>
      <w:r>
        <w:t>119. Regarding Butagaz, uniform conditions for the Leclerc and Système U groups were indeed negotiated for the year 2000, but in any case, it appears from the elements in the file that they were not accepted by Lucie and that consequently, it was the conditions negotiated separately with the Système U and Galec groups that were applied.</w:t>
      </w:r>
    </w:p>
    <w:p>
      <w:r>
        <w:t>120. It follows from the above that it is not established that the companies Système U, Galec, and Lucie violated the provisions of Article L. 420-1 of the Commercial Code.</w:t>
      </w:r>
    </w:p>
    <w:p>
      <w:r>
        <w:t>DECISION</w:t>
      </w:r>
    </w:p>
    <w:p>
      <w:r>
        <w:t>Sole Article. - It is not established that the companies Système U, Galec, and Lucie violated the provisions of Article L. 420-1 of the Commercial Code.</w:t>
      </w:r>
    </w:p>
    <w:p>
      <w:r>
        <w:t>Deliberated on the oral report of Mr. Avignon, by Ms. Perrot, Vice-President presiding over the session, Ms. Aubert, Vice-President, and Mr. Flichy, member.</w:t>
      </w:r>
    </w:p>
    <w:p>
      <w:r>
        <w:t>The session secretary, The Vice-President,</w:t>
      </w:r>
    </w:p>
    <w:p>
      <w:r>
        <w:t>Catherine Duparcq Anne Perrot</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