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https://www.autoritedelaconcurrence.fr/fr/decision/relative-des-pratiques-mises-en-oeuvre-par-la-congregation-cistercienne-de-limmaculee</w:t>
      </w:r>
    </w:p>
    <w:p>
      <w:r>
        <w:t>Pages translated : 14</w:t>
      </w:r>
    </w:p>
    <w:p/>
    <w:p>
      <w:r>
        <w:rPr>
          <w:b/>
        </w:rPr>
        <w:t>[Pages 1–3]</w:t>
      </w:r>
    </w:p>
    <w:p>
      <w:r>
        <w:t xml:space="preserve">FRENCH REPUBLIC  </w:t>
        <w:br/>
        <w:t xml:space="preserve">Decision No. 05-D-60 of November 8, 2005  </w:t>
        <w:br/>
        <w:t>regarding practices implemented by the Cistercian Congregation of the Immaculate Conception, the company Planaria, the State, and the municipality of Cannes</w:t>
      </w:r>
    </w:p>
    <w:p>
      <w:r>
        <w:t xml:space="preserve">The Competition Council (permanent commission),  </w:t>
        <w:br/>
        <w:t xml:space="preserve">Having regard to the letter registered on July 8, 2005, under numbers 05/0047 F and 05/0048 M, by which the company Trans Côte d’Azur referred to the Competition Council practices implemented by the Cistercian Congregation of the Immaculate Conception, the company Planaria, the State, and the municipality of Cannes and requested the issuance of conservatory measures;  </w:t>
        <w:br/>
        <w:t xml:space="preserve">Having regard to Book IV of the Commercial Code relating to the freedom of prices and competition and Decree 2002-689 of April 30, 2002, setting the conditions for its application;  </w:t>
        <w:br/>
        <w:t xml:space="preserve">Having regard to the observations presented by the company Trans Côte d’Azur, the Cistercian Congregation of the Immaculate Conception, the company Planaria, the Prefect of Alpes Maritimes, and the municipality of Cannes;  </w:t>
        <w:br/>
        <w:t xml:space="preserve">Having regard to the other documents in the file;  </w:t>
        <w:br/>
        <w:t xml:space="preserve">The reporting member, the deputy general reporter, the Government Commissioner, and the representatives of the company Trans Côte d’Azur, the Cistercian Congregation of the Immaculate Conception (CCIC), and the company Planaria heard during the session of October 18, 2005;  </w:t>
        <w:br/>
        <w:t>Adopts the following decision:</w:t>
      </w:r>
    </w:p>
    <w:p>
      <w:r>
        <w:t xml:space="preserve">I. Findings  </w:t>
        <w:br/>
        <w:t xml:space="preserve">1. By applications registered on July 8, 2005, under numbers 05/0047 F and 05/0048 M, the company Trans Côte d’Azur requests the Competition Council to find that the Cistercian Congregation of the Immaculate Conception (CCIC) and the company Planaria, by organizing a maritime service in monopoly of the island of Saint-Honorat, participated, along with the State and the municipality of Cannes, in a concerted action within the meaning of Article L. 420-1 of the Commercial Code and that the Cistercian Congregation of the Immaculate Conception and the company Planaria abused their dominant position in violation of Article L. 420-2 of the same code.  </w:t>
        <w:br/>
        <w:t xml:space="preserve">2. The company Trans Côte d’Azur requests the Competition Council to order the religious congregation and the company Planaria, as a conservatory measure, to immediately cease the monopolistic operation of the only docking facility of Saint Honorat Island by restoring:  </w:t>
        <w:br/>
        <w:t xml:space="preserve">− free access to the dock for all maritime transport companies, within the regulatory framework set by the inter-prefectural order of July 12 and 24, 1989,  </w:t>
        <w:br/>
        <w:t xml:space="preserve">− free access for all users disembarked to the parts of the island open to the public and to all its shores falling under the public maritime domain,  </w:t>
        <w:br/>
        <w:t xml:space="preserve">all under a penalty of 5% of the average daily turnover achieved by the company Planaria for each day of delay in case of non-compliance with the decision to be made within one month from its notification.  </w:t>
        <w:br/>
        <w:t>3. Trans Côte d’Azur also requests the Council to impose a financial penalty on the company Planaria amounting to 5% of the highest turnover achieved during the fiscal years closed since the creation of the company and to order the publication of the decision of the Competition Council.</w:t>
      </w:r>
    </w:p>
    <w:p>
      <w:r>
        <w:t xml:space="preserve">A. THE CONTEXT  </w:t>
        <w:br/>
        <w:t xml:space="preserve">1. THE LÉRINS ISLANDS  </w:t>
        <w:br/>
        <w:t>4. The Lérins Islands are located southeast of the Croisette, 800 meters off the coast of Cannes. They consist of four islands: two large ones, Sainte Marguerite Island and Saint Honorat Island, and two islets: the islet of Tradelière and the islet of Saint-Féréol. There is no regular public maritime transport serving the Lérins Islands organized by the intermunicipal union of public transport of Cannes or the Alpes Maritimes department. The service to the islands is only provided by private companies.</w:t>
      </w:r>
    </w:p>
    <w:p>
      <w:r>
        <w:t xml:space="preserve">a) Sainte Marguerite Island  </w:t>
        <w:br/>
        <w:t xml:space="preserve">5. Sainte Marguerite Island is the closest to Cannes, 700 meters from the Palm Beach point. It covers 170 hectares. The ownership of the island is divided between:  </w:t>
        <w:br/>
        <w:t xml:space="preserve">• the city of Cannes: 10 hectares including the fort and the village;  </w:t>
        <w:br/>
        <w:t xml:space="preserve">• the State: 160 hectares of natural spaces managed by the national forestry office;  </w:t>
        <w:br/>
        <w:t xml:space="preserve">• a private owner: 1 hectare, the "grand garden".  </w:t>
        <w:br/>
        <w:t xml:space="preserve">6. The State has entrusted the city of Cannes with the concession for the use and maintenance of the docking facilities on the coastline of Sainte Marguerite Island.  </w:t>
        <w:br/>
        <w:t xml:space="preserve">7. In the summer, companies serve Sainte Marguerite Island from Cannes, Golfe-Juan, Juan-les-Pins, Nice, Monaco, Théoule sur Mer, Saint Raphaël, and Mandelieu la Napoule.  </w:t>
        <w:br/>
        <w:t>8. Five companies serve Sainte Marguerite Island from the old port of Cannes located at Quai Lebeuf: Trans Côte d’Azur, the Maritime Tourism Company, Estérel Chanteclair, the Cannes Maritime Tourism Company, and SARL L’Horizon IV. The price of a round-trip ticket is 5 euros from Cannes. A departure occurs every half hour from 9 a.m. to 12 p.m. and from 2 p.m. to 5:30 p.m. Sainte Marguerite Island welcomes nearly half a million visitors per year.</w:t>
      </w:r>
    </w:p>
    <w:p>
      <w:r>
        <w:t xml:space="preserve">b) Saint Honorat Island  </w:t>
        <w:br/>
        <w:t xml:space="preserve">9. Saint Honorat Island is located south of Sainte Marguerite Island, from which it is separated by a body of water 600 meters wide. Its area is 40 hectares and the average travel time between the port of Cannes and the island is 20 minutes.  </w:t>
        <w:br/>
        <w:t xml:space="preserve">10. The first cenobitic community, established by Honorat, settled on the island in the early 5th century. After many vicissitudes, the Lérins Islands were declared national property in 1791, and then Saint Honorat Island was purchased by various private owners, including the Bishop of Fréjus. Ultimately, part of the island was repurchased by the association La Plane, whose president was Mr. Robert X…, Father Abbot Mitre of Lérins. The parcels belonging to the State were sold to the association by a deed of sale dated March 5, 1980, with the aim of subsequently transferring all real estate to the Cistercian Congregation of the Immaculate Conception. A decree of June 12, 1980, legally recognized the Congregation of the Cistercians of the Immaculate Conception and authorized it to accept the transfer of real estate. The municipality of Cannes does not own any parcels listed on the cadastral matrices.  </w:t>
        <w:br/>
        <w:t>11. The classified site status was granted to Saint Honorat Island by a ministerial order of September 17, 1941. The medieval monuments present on the island include the fortified monastery, seven scattered chapels, and a medieval cloister located at the heart of the current monastic community's residence. There are also ball heating furnaces dating from the 18th and 19th centuries and 19th-century buildings surrounding the medieval cloister. The fortified monastery was classified as a historical monument by a ministerial order in 1840.</w:t>
      </w:r>
    </w:p>
    <w:p>
      <w:r>
        <w:rPr>
          <w:b/>
        </w:rPr>
        <w:t>[Pages 4–6]</w:t>
      </w:r>
    </w:p>
    <w:p>
      <w:r>
        <w:t>12. The particularity of Saint-Honorat Island is that it is a private island, as evidenced by the property surveys and related plans issued by the land registry service of the city of Cannes. Except for what falls under the public maritime domain, the Cistercian Congregation owns all the parcels of the island. The current monastic community, which includes about thirty Cistercian monks, engages in economic activities related to hospitality as well as the production and sale of various consumer goods. It welcomes visitors during the day attracted by the charm and tranquility of the island and the abbey church. The residences cannot be visited, but the abbey church is open to the public, and visitors can pray there or participate in some liturgical services and mass with the monastic community. The congregation is governed by the law of 1901 on associations (Title III on religious congregations) and not by the law of 1905 on cult associations. It is therefore not required to provide worship for visitors, and the opening of the church to the public depends solely on its will.</w:t>
      </w:r>
    </w:p>
    <w:p>
      <w:r>
        <w:t>13. In 1989, Saint-Honorat Island included, apart from a shelter port and a dike connecting the church and the abbey to the fortified monastery, two pontoons and three landing stages extending into the sea and having the character of dependencies of the public maritime domain. These structures are connected to the island by private stairs, built on the rock, which have between 18 and 20 steps. By an order dated August 24, 1989, the Prefect of Alpes-Maritimes granted the Cistercian Congregation of the Immaculate Conception a concession for the use of the dependencies of the public maritime domain for the maintenance, development, upkeep, and operation of the five docking facilities located on the coastline of Saint-Honorat Island. This concession was granted in the general interest of the service to Saint-Honorat Island and the monastic character of the places.</w:t>
      </w:r>
    </w:p>
    <w:p>
      <w:r>
        <w:t xml:space="preserve">14. According to Article 1.2 of the specifications, these five docking facilities occupy 389 m² of public maritime domain and are distributed on Saint-Honorat Island as follows:  </w:t>
        <w:br/>
        <w:t xml:space="preserve">On the North coast of Saint-Honorat Island  </w:t>
        <w:br/>
        <w:t xml:space="preserve">• Structure No. 10: Pontoon  </w:t>
        <w:br/>
        <w:t xml:space="preserve">Area on the public maritime domain: 39 m².  </w:t>
        <w:br/>
        <w:t xml:space="preserve">• Structure No. 11: Pontoon  </w:t>
        <w:br/>
        <w:t xml:space="preserve">Area on the public maritime domain: 70 m².  </w:t>
        <w:br/>
        <w:t xml:space="preserve">• Structure No. 12: Landing stage  </w:t>
        <w:br/>
        <w:t xml:space="preserve">Area on the public maritime domain: 110 m².  </w:t>
        <w:br/>
        <w:t xml:space="preserve">• Structure No. 13: Landing stage  </w:t>
        <w:br/>
        <w:t xml:space="preserve">Area on the public maritime domain: 35 m².  </w:t>
        <w:br/>
        <w:t xml:space="preserve">• Structure No. 14: Landing stage  </w:t>
        <w:br/>
        <w:t>Area on the public maritime domain: 135 m².</w:t>
      </w:r>
    </w:p>
    <w:p>
      <w:r>
        <w:t>15. The concession is personal, and the concessionaire cannot grant authorization for occupation or use without the agreement of the grantor, that is to say, the State. Article 3.1 concerning subcontracts indeed states that the concessionaire may, with the authorization of the grantor, entrust to third parties the use of all or part of its facilities, while remaining personally responsible to the grantor and to third parties for the fulfillment of all obligations imposed on it by the specifications. Article 4.1 has set the duration of the concession at 30 years from January 1, 1989.</w:t>
      </w:r>
    </w:p>
    <w:p>
      <w:r>
        <w:t>16. In return for the granting of this concession, the Cistercian Congregation of the Immaculate Conception pays the State a land fee, the annual amount of which was set by the specifications at 14,100 francs. In 2005, this amount is 3,139 euros.</w:t>
      </w:r>
    </w:p>
    <w:p>
      <w:r>
        <w:t>17. The public maritime domain consists of the submerged lands of the coastline up to the high water mark. It is inalienable and imprescriptible, its owner is the State, and its management is entrusted to the prefect. It emerges from the various plans and photographs produced in the context of the instruction of the file that Saint-Honorat Island, being a rocky islet of 40 hectares that rises 1 meter to 1.5 meters above the sea, only a part of the rocks surrounding the island, which are difficult to access, is part of the public domain. There is no customs path allowing one to circle the island without entering the private property of the Congregation.</w:t>
      </w:r>
    </w:p>
    <w:p>
      <w:r>
        <w:t>18. Saint-Honorat Island is currently served only by the company Planaria.</w:t>
      </w:r>
    </w:p>
    <w:p>
      <w:r>
        <w:t xml:space="preserve">2. THE COMPANIES CONCERNED BY THE APPLICATION  </w:t>
        <w:br/>
        <w:t xml:space="preserve">a) The company Planaria  </w:t>
        <w:br/>
        <w:t xml:space="preserve">This company takes the form of an EURL and the Cistercian Congregation of the Immaculate Conception is its sole partner. According to the statutes updated on June 25, 2001, its purpose is:  </w:t>
        <w:br/>
        <w:t xml:space="preserve">• the transport of visitors and goods exclusively from Cannes to Saint Honorat, round trip, in order to ensure accessibility and preserve the monastic character of Saint Honorat Island;  </w:t>
        <w:br/>
        <w:t xml:space="preserve">• the sale of tickets necessary for said transport;  </w:t>
        <w:br/>
        <w:t xml:space="preserve">• all activities necessary for the maintenance of Saint Honorat Island, for the upkeep of the site;  </w:t>
        <w:br/>
        <w:t>• all services and all provisions in accordance with the above activities, and all ancillary and accessory activities strictly limited to the needs of Saint Honorat Island.</w:t>
      </w:r>
    </w:p>
    <w:p>
      <w:r>
        <w:t>19. The manager of the company, who is unpaid, is currently one of the monks of the abbey. Departures to Saint Honorat Island take place from the old port of Cannes, whose management falls under the Alpes-Maritimes department, which has subcontracted its operation to the Nice Côte d'Azur Chamber of Commerce and Industry. A temporary occupation agreement of the public domain has been concluded between the company Planaria and the Chamber of Commerce and Industry for the installation and operation of the ticket office on the port premises.</w:t>
      </w:r>
    </w:p>
    <w:p>
      <w:r>
        <w:t>20. The company Planaria charters the necessary boats for the transport service from the company Horizon IV, which clearly displays the identification of Planaria during the hours and period of chartering. According to the website of Saint Honorat Island, ten round trips are currently scheduled from May to October from 8 a.m. to 6 p.m. and seven round trips are scheduled in winter, from 8 a.m. to 5 p.m. For the transport of goods, the shipowner provides a certified barge to the company Planaria for 50 half-days in the year or 100 round trips of 2 hours.</w:t>
      </w:r>
    </w:p>
    <w:p>
      <w:r>
        <w:t>21. The price of a round-trip ticket is 10 euros for an adult, 7 euros for groups, 5 euros for children under ten years old, and free for those under five years old.</w:t>
      </w:r>
    </w:p>
    <w:p>
      <w:r>
        <w:t>22. The service transported approximately 60,000 to 65,000 declared visitors in 2004, with a peak of 300 to 350 visitors per day in June, July, August, and September. In winter, the figures are much lower, since January 2004 only saw between 1,200 and 1,300 people. The turnover for the year 2004 amounted to 469,028.89 euros, with a deficit result of 6,135.72 euros.</w:t>
      </w:r>
    </w:p>
    <w:p>
      <w:r>
        <w:t xml:space="preserve">b) The company Trans Côte d’Azur  </w:t>
        <w:br/>
        <w:t>23. The company Trans Côte d’Azur is a subsidiary of the Société Nouvelle de Remorquage et de Transport Maritime (SNRTM), whose headquarters is located at 1247, route du Faron in Toulon. The SNRTM was created by the Arnal family, founders, in the 1960s, of the shipping company Yves Arnal, which was later leased by the SNRTM, created in 1990. The SNRTM notably acquired the company Transport du Littoral Varois (TLV) and has been the delegate of the public service for the connection to the Hyères islands since 1990. It holds all the shares of the company Trans Côte d’Azur, and the shareholders of the SNRTM are also the same as those of Trans Côte d’Azur as the company remains family-owned. The SNRTM group and its subsidiaries represent 80 people. The boats belong to the SNRTM, and the company Trans Côte d’Azur charters its boats according to the needs of the different markets.</w:t>
      </w:r>
    </w:p>
    <w:p>
      <w:r>
        <w:t>24. The passenger transport activity stagnating in the Var department, the company Trans Côte d’Azur was created in the early 1990s to develop the activity in Alpes-Maritimes. Until 1996, Trans Côte d’Azur was based in Nice at the request of the Alpes-Maritimes Chamber of Commerce and Industry, to revive passenger transport activity at the port. It developed an essentially tourist activity of sea excursions with regular shuttles to the Lérins Islands, later extended to Saint Tropez, the bay of Villefranche, and Monaco.</w:t>
      </w:r>
    </w:p>
    <w:p>
      <w:r>
        <w:t>25. The company Trans Côte d’Azur settled in Cannes in 1996. Until May 1999, it offered from the old port of Cannes several passenger transport lines: regular year-round connections to Saint Honorat Island; regular year-round connections to Sainte Marguerite Island; packages for Saint Honorat Island – Sainte Marguerite Island; lines Cannes-Saint Tropez, Cannes-Porquerolles, Cannes-Monaco.</w:t>
      </w:r>
    </w:p>
    <w:p>
      <w:r>
        <w:t>26. Today, the company serves, departing from Cannes, Sainte Marguerite Island, the Nice-Cannes-Saint Tropez line; it provides, once a week, a connection to Porquerolles and, twice a week, a connection to Monaco. The company Trans Côte d’Azur also has a charter market with the Cannes transport union for a bus boat serving the ports of Porto Canto and Mandelieu. It also charters boats for the day from Cannes and offers special services for leisure tourism professionals (hotels, holiday centers, coach operators, etc.) and business tourism, particularly during the Cannes Film Festival and the Monaco Grand Prix. The company also has a regular activity of disembarking cruise ships.</w:t>
      </w:r>
    </w:p>
    <w:p>
      <w:r>
        <w:t>27. Trans Côte d’Azur employs 22 people in the summer season and 8 people in the winter season. Its turnover in France was 1,240,000 euros in 2002, 1,620,000 euros in 2003, and 1,860,000 euros in 2004. The operating results were 160,000 euros in 2002, 226,000 euros in 2003, and 255,000 euros in 2004. The company indicates that the business tourism sector now represents 30 to 40% of its turnover.</w:t>
      </w:r>
    </w:p>
    <w:p>
      <w:r>
        <w:rPr>
          <w:b/>
        </w:rPr>
        <w:t>[Pages 7–9]</w:t>
      </w:r>
    </w:p>
    <w:p>
      <w:r>
        <w:t xml:space="preserve">B. THE PRACTICES  </w:t>
        <w:br/>
        <w:t xml:space="preserve">28. The practices of the Congregation, challenged by the company Trans Côte d'Azur, are as follows:  </w:t>
        <w:br/>
        <w:t xml:space="preserve">• the demolition of 4 of the 5 docking facilities on Saint Honorat Island and the establishment of fences on the only remaining dock on the island;  </w:t>
        <w:br/>
        <w:t xml:space="preserve">• the creation of an ad hoc commercial company, of which the religious Congregation is the sole partner, the company Planaria;  </w:t>
        <w:br/>
        <w:t xml:space="preserve">• and finally, the granting to this commercial company, on the one hand, of the exclusive right to use the only docking facility of the island and, on the other hand, the right to enter the island by exercising the property rights of the Congregation and thereby excluding any free access to the dependencies of the public maritime domain (including all shorelines).  </w:t>
        <w:br/>
        <w:t xml:space="preserve">29. The company Trans Côte d'Azur states that there is a manifest agreement between the Cistercian Congregation of the Immaculate Conception, the company Planaria, and the State. The participation of the State in such an agreement would be demonstrated, according to the complainant company, by the fact that the prefect intervened in 2000 to authorize the demolition of dock No. 12 and prohibited all shipping companies from serving Saint Honorat Island. Similarly, the complainant notes that the State appealed the judgment of the Nice Administrative Court of April 15, 2003, which annulled several of its decisions, thus pursuing, according to the complainant company, the same interests as the religious Congregation and the company Planaria. Finally, the company Trans Côte d'Azur invokes the circumstance that the State has not adopted any measures to enforce the ruling made by the administrative court and to ensure compliance with the prefectural police order organizing the conditions for free competition in the service to the Lérins Islands, particularly Saint Honorat Island.  </w:t>
        <w:br/>
        <w:t xml:space="preserve">30. The municipality of Cannes would also be participating in a prohibited agreement with the religious Congregation and the company Planaria by refusing to acknowledge the violation of urban planning rules resulting from the illegal installation of a fence in the middle of dock No. 14 by the religious Congregation, by refusing to intervene, despite the request from the company, to end the monopoly of the company Planaria and to delineate the public maritime domain of Saint Honorat Island, while it is now the organizing authority for regular public maritime transport of persons and goods for the service to the coastal islands, under the law of February 27, 2002.  </w:t>
        <w:br/>
        <w:t xml:space="preserve">31. Trans Côte d'Azur also argues that the Cistercian Congregation of the Immaculate Conception is in a dominant position in the market for maritime transport of passengers and goods from the mainland to Saint Honorat Island, thanks to its transport company Planaria, of which it is the sole partner, and which has a monopoly on the service. The ports of Nice, Juan-les-Pins, Golfe Juan, Mandelieu, Théoule sur Mer, and Fréjus would be included, like the port of Cannes, in the relevant market, due to the rotations traditionally organized in the summer to Saint Honorat Island.  </w:t>
        <w:br/>
        <w:t xml:space="preserve">32. The abuse would result from the organization, outside of any competitive bidding process, of a monopolistic service to the island for the benefit of the shipping company Planaria, the granting of exclusive rights to this company while the law has created no legal monopoly, and the refusal of access to essential infrastructures, opposed to competing companies. This abuse would be based on a fallacious interpretation by the Congregation of its property rights and the concession of use of the docking facilities of the island that it benefits from.  </w:t>
        <w:br/>
        <w:t xml:space="preserve">33. Regarding the company Planaria, the abuse would result from the illegal exercise of the exclusive right to use the only docking facility of the island outside of any competitive bidding process, to the detriment of the complainant and all other companies serving the island before 1999.  </w:t>
        <w:br/>
        <w:t xml:space="preserve">34. Trans Côte d'Azur further argues that the practices implemented by the Congregation of the Cistercians of the Immaculate Conception and the company Planaria have had a restrictive effect on competition, as no shipping company other than Planaria is now offering to serve Saint Honorat Island or even to simply stop there as part of a tourist excursion offer combining this island with Sainte Marguerite Island, while they all continue today to serve Sainte Marguerite Island.  </w:t>
        <w:br/>
        <w:t xml:space="preserve">35. The serious and immediate harm to the economy of the sector and to the interest of consumers, invoked to justify the imposition of precautionary measures, would result from the fact that all users wishing to go to Saint Honorat Island are now obliged to depart from the port of Cannes. This situation would particularly harm a specific category of passengers, often elderly, who are accustomed to going to the island on the occasion of certain religious celebrations, from the neighboring municipalities of Golfe Juan, Juan-les-Pins, Mandelieu, and Théoule-sur-Mer. Similarly, users no longer have a choice between several companies and are entirely dependent on the Cistercian Congregation.  </w:t>
        <w:br/>
        <w:t xml:space="preserve">II. DISCUSSION  </w:t>
        <w:br/>
        <w:t xml:space="preserve">36. Article 42 of the decree of April 30, 2002 states that "The request for precautionary measures mentioned in Article L. 464-1 of the Commercial Code can only be made incidentally to a substantive referral to the Competition Council. It can be presented at any time during the procedure and must be justified." A request for precautionary measures can therefore only be examined as long as the substantive referral is admissible and is not rejected for lack of sufficiently probative elements, in accordance with Article L. 462-8 of the Commercial Code.  </w:t>
        <w:br/>
        <w:t xml:space="preserve">A. ON COMPETENCE  </w:t>
        <w:br/>
        <w:t xml:space="preserve">37. Article L. 410-1 of the Commercial Code states that "The rules defined in this title apply to all activities of production, distribution, and services, including those carried out by public entities, particularly within the framework of public service delegation agreements."  </w:t>
        <w:br/>
        <w:t xml:space="preserve">38. In a ruling of October 18, 1999, Aéroport de Paris and Compagnie Nationale Air France against TAT European Airline SARL, the Conflict Tribunal ruled that: "If, insofar as they carry out activities of production, distribution, or service, public entities can be sanctioned by the Competition Council acting under the control of the judicial authority, the decisions by which these entities carry out the public service mission incumbent upon them using the prerogatives of public power fall under the jurisdiction of the administrative court to assess their legality and, if necessary, to rule on the liability incurred by these public entities."  </w:t>
        <w:br/>
        <w:t xml:space="preserve">39. The decisions of the Prefect of Alpes Maritimes, challenged by the company Trans Côte d'Azur before the Competition Council to justify the alleged participation of the State in a cartel, are as follows:  </w:t>
        <w:br/>
        <w:t xml:space="preserve">• the authorization for the demolition of dock No. 12;  </w:t>
        <w:br/>
        <w:t xml:space="preserve">• the granting to the Cistercian Congregation of the Immaculate Conception of the exclusive right to use and maintain the docking facilities of the island under the convention of August 24, 1989;  </w:t>
        <w:br/>
        <w:t xml:space="preserve">• the alleged refusal to execute the judgment of the Nice Administrative Court of April 15, 2003;  </w:t>
        <w:br/>
        <w:t xml:space="preserve">• the alleged refusal to enforce the inter-prefectural police order of the Prefect of Alpes Maritimes and the maritime prefect of the third maritime region dated July 24, 1989, relating to the duration of landings and parking on the docking facilities of the Lérins Islands.  </w:t>
        <w:br/>
        <w:t xml:space="preserve">40. However, the decisions in question are administrative decisions made by the prefect under his prerogatives of public power, to respond to the public service missions incumbent upon him as a representative of the State and manager of the public maritime domain. Under the jurisprudence of the Conflict Tribunal recalled above, the Competition Council is therefore not competent to hear them.  </w:t>
        <w:br/>
        <w:t xml:space="preserve">41. Regarding the city of Cannes, the decisions criticized by the company Trans Côte d'Azur are:  </w:t>
        <w:br/>
        <w:t xml:space="preserve">• the refusal to intervene to acknowledge a violation of the urban planning code, namely the construction of a fence without authorization on dock No. 14, allowing the exclusivity of the service to be reserved for the company Planaria;  </w:t>
        <w:br/>
        <w:t xml:space="preserve">• the refusal to intervene to organize maritime transport for the service to the Lérins Islands, while it has become the organizing authority for transport, under law No. 2002-267 of February 27, 2002, amending law No. 82-1153 of December 30, 1982, on the orientation of internal transport.  </w:t>
        <w:br/>
        <w:t xml:space="preserve">42. These are again administrative decisions made by the municipality in the context of its public service mission and using prerogatives of public power, so that under the same jurisprudence recalled above, the Competition Council is not competent to hear them.  </w:t>
        <w:br/>
        <w:t>43. The Competition Council is, however, competent to assess whether the passenger transport activity carried out by the Cistercian Congregation of the Immaculate Conception, through the company Planaria, to serve Saint Honorat Island respects the rules of competition. This is a commercial service provision activity, within the meaning of Article L. 410-1 of the Commercial Code, which is not related to a public service mission, as the transport of passengers to a private island does not constitute a public service (CE, March 12, 1999, Ville de Paris against Société Stella Maillot), and does not involve the use of prerogatives of public power.</w:t>
      </w:r>
    </w:p>
    <w:p>
      <w:r>
        <w:rPr>
          <w:b/>
        </w:rPr>
        <w:t>[Pages 10–12]</w:t>
      </w:r>
    </w:p>
    <w:p>
      <w:r>
        <w:t xml:space="preserve">B. ON THE LACK OF SUFFICIENT EVIDENCE  </w:t>
        <w:br/>
        <w:t xml:space="preserve">44. The company Trans Côte d’Azur argues that the Cistercian Congregation of the Immaculate Conception and the company Planaria have both committed an illegal agreement and an abuse of dominant position prohibited by Articles L. 420-1 and L. 420-2 of the Commercial Code.  </w:t>
        <w:br/>
        <w:t xml:space="preserve">1. ON A POSSIBLE AGREEMENT BETWEEN THE CISTERCIAN CONGREGATION OF THE IMMACULATE CONCEPTION AND THE COMPANY PLANARIA  </w:t>
        <w:br/>
        <w:t xml:space="preserve">45. The complaint of collusion can only concern the Cistercian Congregation of the Immaculate Conception and EURL Planaria, since the legality of the administrative decisions of the Prefect of Alpes Maritimes and the municipality of Cannes cannot be discussed here, as previously noted.  </w:t>
        <w:br/>
        <w:t xml:space="preserve">46. However, since the religious Congregation is the sole partner of EURL Planaria, and one of its monks is the manager of this company, the latter cannot be regarded as autonomous from the Congregation. Therefore, there cannot be an agreement, in the sense of Article L. 420-1 of the Commercial Code, between the Cistercian Congregation of the Immaculate Conception and its own transport company.  </w:t>
        <w:br/>
        <w:t xml:space="preserve">2. ON THE POSSIBLE ABUSE OF DOMINANT POSITION BY THE CISTERCIAN CONGREGATION OF THE IMMACULATE CONCEPTION AND ITS COMPANY PLANARIA  </w:t>
        <w:br/>
        <w:t xml:space="preserve">a) The existence of a dominant position in the market for the service to Saint Honorat Island  </w:t>
        <w:br/>
        <w:t xml:space="preserve">47. In its decisions No. 04-D-79 of December 23, 2004, and No. 05-D-11 of March 16, 2005, the Competition Council stated that "to delineate markets in the maritime or air transport sectors, (...) each combination of origin point - destination point must be considered as a separate market from the customer's perspective," with origin points that may, due to their geographical proximity, be part of the same transport market.  </w:t>
        <w:br/>
        <w:t xml:space="preserve">48. In this case, the connections to Saint Honorat Island were made, before the creation of Planaria, from the ports of Cannes, Golfe Juan, Juan les Pins, Nice, Monaco, Théoule sur Mer, Saint-Raphaël, Mandelieu la Napoule, and Fréjus. The geographical proximity of these sites and the relatively comparable nature of the crossings in time allow us to consider that the connections from these different ports were sufficiently substitutable from the passengers' perspective.  </w:t>
        <w:br/>
        <w:t xml:space="preserve">49. The relevant market concerned by the practices is therefore the market for the service to Saint Honorat Island.  </w:t>
        <w:br/>
        <w:t xml:space="preserve">50. The applicant company claims that the relevant market also includes the service to Sainte-Marguerite Island, as it traditionally provided the coupled service to the two Lérins islands.  </w:t>
        <w:br/>
        <w:t xml:space="preserve">51. However, no element of the investigation has highlighted that the demand for transport to Saint Honorat Island is inseparable from the demand for transport to Sainte-Marguerite Island. Moreover, if we were to adopt the market definition proposed by the applicant company, the transport services to Saint Honorat Island managed by Planaria would represent only 30% of the relevant market, and thus the dominant position of the latter could not be demonstrated.  </w:t>
        <w:br/>
        <w:t xml:space="preserve">52. To dock on the island, there remains only one landing stage, pontoon No. 14. This landing stage has the character of a dependency of the public maritime domain, and the Cistercian Congregation of the Immaculate Conception holds the exclusive right to use and maintain this pontoon, under the concession granted to it by the State on August 24, 1989. The concession contract indeed states that "the concession is exclusively personal and the concessionaire cannot grant any authorization for occupation or use without the agreement of the conceding authority."  </w:t>
        <w:br/>
        <w:t xml:space="preserve">53. Passenger transport companies have no other option to dock on the island. Indeed, while the island has a sheltered port, known as the monks' port, which has the character of a dependency of the public maritime domain and which the State entrusted to the management of the city of Cannes on September 5, 1984, the navigation conditions are regulated by a municipal order issued on June 9, 1987. This order reserves access to the port for pleasure boats and fishing boats from the prud’homme of Cannes whose length does not exceed eight meters, and Article 22 formally prohibits the exercise of any commercial or professional activity within the port or on board a vessel.  </w:t>
        <w:br/>
        <w:t xml:space="preserve">54. Therefore, holding the exclusive right to use pontoon 14 and reserving it for its own passenger transport company, Planaria, the Cistercian Congregation of the Immaculate Conception is in a monopoly situation in the market for the service to Saint Honorat Island.  </w:t>
        <w:br/>
        <w:t xml:space="preserve">b) The prohibition on other passenger transport companies from docking at the only landing stage on the island  </w:t>
        <w:br/>
        <w:t xml:space="preserve">55. The company Trans Côte d’Azur accuses the Cistercian Congregation of the Immaculate Conception of abusing the exclusive right it holds for the use and maintenance of the various docking facilities, under the concession contract of August 24, 1989, by reserving the exclusivity of the service to Saint Honorat Island through its own maritime transport company. It symmetrically accuses Planaria of abusively using its exclusive docking right on the pontoon.  </w:t>
        <w:br/>
        <w:t xml:space="preserve">56. In a ruling of October 3, 1985, SA Centre belge d’études de marché – télémarketing (BEM) against SA Compagnie Luxembourgeoise de télédiffusion (CLT), and SA Information publicité Bénélux (IPB) – No. 311-84, the Court of Justice of the European Communities stated that "An abuse within the meaning of Article 86(c) of the Treaty occurs when a company holding a dominant position in a given market reserves or reserves for a company belonging to the same group, without objective necessity, an ancillary activity that could be carried out by a third company in the context of its activities in a neighboring but distinct market, at the risk of eliminating all competition from that company." In accordance with these same provisions, the European Commission, in a decision of July 18, 1988 IV /30.170 Napier Brown-British Sugar, considered that the unjustified refusal by a company to "allow its customers the choice between an ex-works price and a delivered price, by reserving the exclusivity of the ancillary activity of transporting sugar to destination, thereby eliminating all competition in the delivery of products," constituted an abuse of dominant position. Similarly, the Competition Council recalled, in several of its decisions, notably in decisions No. 87-D-08 of April 28, 1987, and No. 2000-D-50 of March 5, 2001, that an operator in a dominant position in a market cannot use that dominant position to reserve a related market, and thus hinder competition in that market, except for objective justifications, which may for example be of a technical nature or related to safety. It must also demonstrate that no means, less harmful to competition, would achieve the same result.  </w:t>
        <w:br/>
        <w:t xml:space="preserve">57. The Cistercian Congregation of the Immaculate Conception engages in an economic activity of welcoming visitors to the island, as well as various sales and hospitality activities aimed at these visitors. The clientele of Planaria consists of visitors wishing to go to the private property of the Cistercian Congregation of the Immaculate Conception and visit it. For these visitors, transport is inseparable from the right of access to the island, and this right of access is included in the price of the transport ticket, which states: "this ticket allows access to Saint Honorat Island, private property of the Abbey."  </w:t>
        <w:br/>
        <w:t xml:space="preserve">58. Given the geographical configuration of the area, which only allows access to a reduced public domain consisting of unwelcoming rocks (see the findings made in paragraph 17), the transport service appears difficult to dissociate from the visitor reception service. However, although no element of the file demonstrates it, one cannot exclude that there exists a very specific segment of consumers wishing to swim or walk on the rocks of the public domain, a demand that would be distinct from the demand for visiting the island. In other words, some customers may simply wish to swim at the edge of the island or walk on the rocks surrounding the island, without visiting the island and paying the right of access to the private property of the Congregation.  </w:t>
        <w:br/>
        <w:t xml:space="preserve">59. Therefore, the market for passenger transport to the island concerns passengers destined for the private part of the island and, marginally, passengers wishing to visit only the public domain of the island. By reserving the monopoly on the transport of passengers to the island, the Congregation has extended the monopoly it exercises regarding passengers wishing to visit the private domain of the island to those passengers who would only be candidates for visiting the public domain. It is therefore necessary, in accordance with the case law recalled above, to examine the objective justifications put forward by the Congregation.  </w:t>
        <w:br/>
        <w:t xml:space="preserve">On the monopoly of transport to the private part of the island  </w:t>
        <w:br/>
        <w:t xml:space="preserve">60. The Congregation states that the only way for it to regulate visitor flows is through the control of ticketing carried out by Planaria. As the Abbot stated during his hearing by the rapporteur on September 27, 2005: "the only way (...) to regulate the flow is ticketing. The creation of Planaria can be seen as a cost-price tool to ensure the regulation of a flow that cannot be regulated otherwise."  </w:t>
        <w:br/>
        <w:t xml:space="preserve">61. However, it results from the investigation that Planaria controls visitor flows by having control over ticketing.  </w:t>
        <w:br/>
        <w:t>62. The objective of limiting the number of visitors (no more than 60,000 to 65,000 visitors per year; no more than 300 to 350 visitors per day, from May to September, spread over the eight hours of the day) pursued by the Congregation is justified by the need to preserve, on a small site, the tranquility of the monastic place and to safeguard the integrity of the classified site. The past opening of the service to the island to several competing companies resulted in an influx of visitors that was too great, especially during the summer (from 2,000 to 3,000 visitors per day), incompatible with these objectives. The ground was trampled, public order disturbances were reported, and the chronic poor maintenance of the pontoons, which was the responsibility of the companies, posed recurring safety problems.</w:t>
      </w:r>
    </w:p>
    <w:p>
      <w:r>
        <w:rPr>
          <w:b/>
        </w:rPr>
        <w:t>[Pages 13–14]</w:t>
      </w:r>
    </w:p>
    <w:p>
      <w:r>
        <w:t>63. In the event that other private companies are authorized to dock at the island's sole landing stage, the only way to regulate the flow of visitors would be to implement a quota policy for each company. This arrangement would be difficult to implement, as it would require reserving for each company, in addition to a passenger quota, time slots for docking, given the limited size of dock No. 14 (135 m²) and in order to ensure an equal distribution of flows throughout the day. Furthermore, this system would likely be less effective than the system designed by the Congregation. Only a centralized ticketing system can effectively control the flow of visitors.</w:t>
      </w:r>
    </w:p>
    <w:p>
      <w:r>
        <w:t>On the extension of the monopoly</w:t>
      </w:r>
    </w:p>
    <w:p>
      <w:r>
        <w:t>64. Regarding the hypothetical visitors who would come only to swim or walk on the rocks belonging to the public maritime domain using competing maritime companies of Planaria, the layout of the area means that their number could only be extremely limited. However, this number would not be easily controllable, as there is no fence between the coastal rocks belonging to the public maritime domain and those included in the private property of the Congregation. It would not be possible to ensure that once on the island, these visitors would not use the private paths and would not irregularly increase the flow of visitors to the private property. Moreover, the geographical configuration of the area sometimes requires crossing the island to reach the rocks without difficulty.</w:t>
      </w:r>
    </w:p>
    <w:p>
      <w:r>
        <w:t>65. The regulation of the flow of visitors, which is legitimately desired by the Congregation and whose principle is not contested by the applicant company, cannot, given the very particular nature of the locations and access conditions, be effectively ensured by a quota system reserving a number of visitors and time slots for each competitor. Aside from the difficulties of implementing and controlling such a system, which are disproportionate to the size of the market concerned, there is no reason to believe that profitability would be ensured by guaranteeing an acceptable price for consumers. The number of visitors is too small for their addition to the quota of visitors authorized by the Congregation to significantly alter that quota. Furthermore, the specific control of these visitors is materially impossible. It follows that the Congregation is justified in setting a single overall quota and controlling it by establishing a transport monopoly.</w:t>
      </w:r>
    </w:p>
    <w:p>
      <w:r>
        <w:t>66. Moreover, from an economic standpoint, the company Trans Côte d'Azur does not demonstrate that such a quota policy would be profitable for it and for other companies, and in particular that the surplus of visitors wishing only to swim and walk on the rocks would allow for the profitability of competing services. The proposal made by the applicant company at the end of 1998 in response to the call for tenders organized by the company Planaria for the chartering of boats did not yield satisfactory results. The prices requested by this company were deemed too high by the Congregation, which therefore preferred to reserve this activity for Planaria, conducted at cost price, with the company making no profit on the services.</w:t>
      </w:r>
    </w:p>
    <w:p>
      <w:r>
        <w:t>67. It thus appears that the creation of the transport company Planaria and its monopolistic service to the island responds to an objective necessity on the part of the Cistercian Congregation of the Immaculate Conception, justified by the particular geography of the locations, the private nature of the island, and the need to ensure control over the flow of visitors. No solution allowing for the achievement of the same objectives but presenting fewer restrictions on competition has been demonstrated.</w:t>
      </w:r>
    </w:p>
    <w:p>
      <w:r>
        <w:t>68. It follows from all of the above that the facts denounced by the referral are not supported by sufficiently probative elements to characterize a cartel or an abuse of dominant position within the meaning of Articles L. 420-1 or L. 420-2 of the Commercial Code. It is therefore appropriate to apply the provisions of Article L. 462-8 of the Commercial Code and consequently reject the request for interim measures.</w:t>
      </w:r>
    </w:p>
    <w:p>
      <w:r>
        <w:t xml:space="preserve">DECISION  </w:t>
        <w:br/>
        <w:t xml:space="preserve">Article 1: The referral on the merits registered under number 05/0047 F is rejected.  </w:t>
        <w:br/>
        <w:t xml:space="preserve">Article 2: The request for interim measures registered under number 05/0048 M is rejected.  </w:t>
        <w:br/>
        <w:t xml:space="preserve">Deliberated on the oral report of Ms. Seulin, by Mr. Lasserre, president, Mr. Nasse and Ms. Perrot, vice-presidents.  </w:t>
        <w:br/>
        <w:t xml:space="preserve">The session secretary, The president,  </w:t>
        <w:br/>
        <w:t xml:space="preserve">Catherine Duparcq Bruno Lasserre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