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https://www.autoritedelaconcurrence.fr/fr/decision/relative-des-pratiques-mises-en-oeuvre-par-la-ligue-de-football-professionnel-dans-le-0</w:t>
      </w:r>
    </w:p>
    <w:p>
      <w:r>
        <w:t>Pages translated : 21</w:t>
      </w:r>
    </w:p>
    <w:p/>
    <w:p>
      <w:r>
        <w:rPr>
          <w:b/>
        </w:rPr>
        <w:t>[Pages 1–3]</w:t>
      </w:r>
    </w:p>
    <w:p>
      <w:r>
        <w:t xml:space="preserve">FRENCH REPUBLIC  </w:t>
        <w:br/>
        <w:t xml:space="preserve">Decision No. 22-D-22 of November 30, 2022  </w:t>
        <w:br/>
        <w:t>regarding practices implemented by the Professional Football League in the sector of the sale of broadcasting rights for sports competitions</w:t>
      </w:r>
    </w:p>
    <w:p>
      <w:r>
        <w:t xml:space="preserve">The Competition Authority (section II),  </w:t>
        <w:br/>
        <w:t xml:space="preserve">Having regard to the letter, registered on November 2, 2021 under numbers 21/0085 F and 21/0086 M, by which the company beIN Sports France referred to the Competition Authority practices implemented in the sector of premium channel publishing in France and also requested the issuance of interim measures;  </w:t>
        <w:br/>
        <w:t xml:space="preserve">Having regard to the letter, registered on December 24, 2021 under numbers 21/0097 F and 21/0098 M, by which the company Groupe Canal Plus referred to the Competition Authority practices implemented in the sector of pay television and also requested the issuance of interim measures;  </w:t>
        <w:br/>
        <w:t xml:space="preserve">Having regard to the Treaty on the Functioning of the European Union, and in particular Article 102;  </w:t>
        <w:br/>
        <w:t xml:space="preserve">Having regard to Book IV of the Commercial Code, and in particular Article L. 420-2;  </w:t>
        <w:br/>
        <w:t xml:space="preserve">Having regard to Opinion No. 2022-07 of the Regulatory Authority for Audiovisual and Digital Communication of March 16, 2022 issued on the basis of Article R. 463-9 of the Commercial Code;  </w:t>
        <w:br/>
        <w:t xml:space="preserve">Having regard to the decision of January 14, 2022, by which the Deputy General Rapporteur joined the investigation of cases No. 21/0085 F-21/0086 M and No. 21/0097 F-21/0098 M;  </w:t>
        <w:br/>
        <w:t xml:space="preserve">Having regard to the observations presented by the company beIN Sports France, the company Groupe Canal Plus, the Professional Football League, and the Government Commissioner;  </w:t>
        <w:br/>
        <w:t xml:space="preserve">Having regard to the other documents in the file;  </w:t>
        <w:br/>
        <w:t xml:space="preserve">The rapporteurs, the Deputy General Rapporteur, the representatives of the companies beIN Sports France, Groupe Canal Plus, the Professional Football League, and the Government Commissioner heard during the session of the Competition Authority on May 17, 2022;  </w:t>
        <w:br/>
        <w:t>Adopts the following decision:</w:t>
      </w:r>
    </w:p>
    <w:p>
      <w:r>
        <w:t xml:space="preserve">Summary1  </w:t>
        <w:br/>
        <w:t xml:space="preserve">By this decision, the Competition Authority rejects the substantive referrals from the companies beIN Sports France (hereinafter "beIN Sports") and Groupe Canal Plus (hereinafter "GCP"), dated November 2 and December 24, 2021, respectively, for lack of sufficiently probative elements, and, consequently, the requests for interim measures ancillary to these referrals.  </w:t>
        <w:br/>
        <w:t xml:space="preserve">These referrals followed an initial referral to the Authority by GCP in 2021, in which GCP accused the Professional Football League (hereinafter "LFP") of having put back on the market, in the new consultation it organized in 2021, the only broadcasting rights for Ligue 1 previously won by Mediapro during the 2018 call for applications and taken back by the LFP following Mediapro's failure, and not lot 3, acquired in 2018 by beIN Sports and sublicensed to GCP.  </w:t>
        <w:br/>
        <w:t xml:space="preserve">In its decision No. 21-D-12 of June 11, 2021, the Authority rejected this referral for lack of sufficiently probative elements, as the elements presented did not demonstrate the existence of discriminatory practices or the imposition of unfair transaction conditions constituting an abuse of dominant position to the detriment of GCP. It notably held that since lot 3 was separable from the other lots, it did not have to be put back on the market and that the conditions for awarding each of the lots did not allow for a conclusion of discrimination contrary to Article 102 of the Treaty on the Functioning of the European Union or Article L. 420-2 of the Commercial Code. This analysis was confirmed by a ruling of June 30, 2022, from the Paris Court of Appeal.  </w:t>
        <w:br/>
        <w:t xml:space="preserve">The present referrals concerned the conclusion by the LFP, in June 2021, of a contract by which the latter, following a negotiated agreement after the failure in February of the same year of a call for applications, ceded to Amazon the broadcasting rights for Ligue 1, previously acquired by Mediapro.  </w:t>
        <w:br/>
        <w:t xml:space="preserve">According to the referrers, the granting of the former lots of Mediapro for the 2021-2022 to 2023-2024 seasons to Amazon for 250 million euros per season constituted an abuse of discrimination, insofar as, at the same time, they were required to broadcast the matches of only lot 3 for 332 million euros per season.  </w:t>
        <w:br/>
        <w:t xml:space="preserve">To reject the referrals, the Authority considered that the referrers did not provide sufficiently probative elements to conclude that they were discriminated against in the procedure that led to the selection of Amazon for the acquisition of the former lots of Mediapro. On the contrary, it appears that beIN and GCP had the opportunity to participate in the 2021 consultation, which they chose not to do, and that they could, in the subsequent negotiated procedure, submit a joint offer for the acquisition of the lots put back on the market, under the same conditions as the other candidates.  </w:t>
        <w:br/>
        <w:t xml:space="preserve">BeIN and GCP also do not provide elements to demonstrate that the LFP should have, as they claim, favored their offer over that made by Amazon. Finally, since the LFP is required to put back on the market the broadcasting rights for Ligue 1 at the end of relatively short cycles (currently four years), the Authority also considered that the referrers did not provide sufficiently probative elements to indicate that the LFP could have been required to adjust the price of lot 3 to reflect the level of price – lower than that resulting from the 2018 call for tenders – ultimately retained for the lots of Mediapro after its failure.  </w:t>
        <w:br/>
        <w:t xml:space="preserve">1 This summary is strictly informative. Only the reasons for the decision numbered below are authoritative.  </w:t>
        <w:br/>
        <w:t>2</w:t>
      </w:r>
    </w:p>
    <w:p>
      <w:r>
        <w:rPr>
          <w:b/>
        </w:rPr>
        <w:t>[Pages 4–6]</w:t>
      </w:r>
    </w:p>
    <w:p>
      <w:r>
        <w:t>SUMMARY</w:t>
        <w:br/>
        <w:t>I. FINDINGS ................................................................................ 5</w:t>
        <w:br/>
        <w:t>A. REFERRALS ................................................................................................................5</w:t>
        <w:br/>
        <w:t>B. THE SECTOR ..................................................................................................................5</w:t>
        <w:br/>
        <w:t>1. THE ORGANIZATION OF THE AUDIOVISUAL SECTOR AND ITS RECENT DEVELOPMENTS ...................................................................................................................5</w:t>
        <w:br/>
        <w:t>2. THE REGULATIONS APPLICABLE TO SPORTS RIGHTS ...................................6</w:t>
        <w:br/>
        <w:t>C. THE COMPANIES CONCERNED BY THE REFERRAL .........................................6</w:t>
        <w:br/>
        <w:t>1. THE PROFESSIONAL FOOTBALL LEAGUE ..............................................................6</w:t>
        <w:br/>
        <w:t>2. BEIN SPORTS FRANCE ...............................................................................................7</w:t>
        <w:br/>
        <w:t>3. GROUPE CANAL PLUS................................................................................................7</w:t>
        <w:br/>
        <w:t>4. AMAZON .....................................................................................................................8</w:t>
        <w:br/>
        <w:t>D. THE RIGHTS OF LIGUE 1 AND THEIR ALLOCATION FOR THE PERIOD</w:t>
        <w:br/>
        <w:t>2020-2024 .........................................................................................................................8</w:t>
        <w:br/>
        <w:t>1. THE CALL FOR CANDIDATURES PROCEDURE OF 2018...............................................8</w:t>
        <w:br/>
        <w:t>2. THE SUB-LICENSING OF LOT 3 ..................................................................................9</w:t>
        <w:br/>
        <w:t>3. THE DEFAULT OF MEDIAPRO ..................................................................................9</w:t>
        <w:br/>
        <w:t>4. THE MARKET CONSULTATION LAUNCHED ON JANUARY 19, 2021 ...............................9</w:t>
        <w:br/>
        <w:t>E. THE FIRST REFERRAL TO THE AUTHORITY BY GCP, DECISION NO. 21-D-12 OF JUNE 11, 2021 AND THE RULING OF THE PARIS COURT OF APPEAL OF JUNE 30, 2022 ......................................................................................................................10</w:t>
        <w:br/>
        <w:t>F. THE ALLOCATION TO AMAZON OF THE RIGHTS INITIALLY GRANTED TO MEDIAPRO ...................................................................................................................12</w:t>
        <w:br/>
        <w:t>G. THE REFERRALS OF BEIN SPORTS AND GCP ......................................................13</w:t>
        <w:br/>
        <w:t>II. DISCUSSION ........................................................................................ 15</w:t>
        <w:br/>
        <w:t>A. ON THE RELEVANT MARKETS ........................................................................15</w:t>
        <w:br/>
        <w:t>B. ON THE DOMINANT POSITION OF THE LFP ......................................................15</w:t>
        <w:br/>
        <w:t>C. ON THE ALLEGED DISCRIMINATION ...............................................................15</w:t>
        <w:br/>
        <w:t>1. APPLICABLE PRINCIPLES ........................................................................................15</w:t>
        <w:br/>
        <w:t>2. APPLICATION TO THE CASE AT HAND ........................................................................16</w:t>
        <w:br/>
        <w:t>DECISION ..................................................................................................... 21</w:t>
      </w:r>
    </w:p>
    <w:p>
      <w:r>
        <w:t>I. Findings</w:t>
        <w:br/>
        <w:t>A. REFERRALS</w:t>
        <w:br/>
        <w:t>1. By letter dated November 2, 2021, registered under number 21/0085 F, the company beIN Sports France (hereinafter "beIN Sports") referred the matter to the Competition Authority (hereinafter the "Authority"), based on Articles L. 420-2 of the Commercial Code and 102 of the Treaty on the Functioning of the European Union (hereinafter "TFEU"), regarding practices implemented by the Professional Football League (hereinafter "LFP") in the market for the acquisition of broadcasting rights for Ligue 1. This referral is accompanied by a request for interim measures based on Article L. 464-1 of the Commercial Code, submitted the same day by a separate document, registered under number 21/0086 M.</w:t>
        <w:br/>
        <w:t>2. By letter dated December 24, 2021, registered under number 21/0097 F, the company Groupe Canal Plus (hereinafter "GCP") referred the matter to the Authority, based on Articles L. 420-2 of the Commercial Code and 102 of the TFEU, regarding practices implemented by the LFP. This request is also accompanied by a request for interim measures based on Article L. 464-1 of the Commercial Code, submitted the same day by a separate document, registered under number 21/0098 M.</w:t>
        <w:br/>
        <w:t>3. By a decision dated January 14, 2022, the deputy general rapporteur joined the two cases.</w:t>
        <w:br/>
        <w:t>4. Consulted in the context of the present case based on the provisions of Article R. 463-9 of the Commercial Code, the Regulatory Authority for Audiovisual and Digital Communication (hereinafter "ARCOM") issued, on March 16, 2022, opinion no. 2022-07.</w:t>
        <w:br/>
        <w:t>B. THE SECTOR</w:t>
        <w:br/>
        <w:t>1. THE ORGANIZATION OF THE AUDIOVISUAL SECTOR AND ITS RECENT DEVELOPMENTS</w:t>
        <w:br/>
        <w:t>5. For an analysis of the organization of the audiovisual sector and its factors of evolution, the Authority refers to its opinion no. 19-A-04 of February 21, 2019, as well as its decision no. 21-D-12 of June 11, 2021.</w:t>
        <w:br/>
        <w:t>6. It is only necessary to recall here that television channels can, to fill their programming schedules, either produce their own programs or acquire from third parties broadcasting rights for content chosen based on their theme and editorial line. The bulk of their revenue comes, when they are paid, from subscriptions, as well as from advertising revenue and any payments made by the distributors of the channels.</w:t>
        <w:br/>
        <w:t>7. Recent technological developments, particularly the growth of IPTV (Internet Protocol Television) and high-speed Internet, have allowed the emergence of new players, including operators offering subscription video-on-demand services (hereinafter "SVOD"), such as Netflix, Prime Video, and Disney+. While the activities of these new players were initially focused on cinema films and series, some of them, like Amazon, have begun to offer their customers an increasing share of sports content. Finally, OTT (over-the-top) broadcasting now allows operators to distribute their content directly to consumers with a high-speed Internet connection.</w:t>
        <w:br/>
        <w:t>2. THE REGULATIONS APPLICABLE TO SPORTS RIGHTS</w:t>
        <w:br/>
        <w:t>8. As recalled in decision no. 21-D-12 of June 11, 2021, to which reference is made for further details, the commercialization of sports rights is governed by the Sports Code. Article L. 333-1 of said code provides that sports federations "own the exploitation rights of the events or competitions that they organize." Furthermore, "any sports federation may transfer to sports companies, free of charge, ownership of all or part of the audiovisual exploitation rights of the competitions or events organized each sports season by the professional league it has created, provided that these companies participate in these competitions or events. The transfer then benefits each of these companies."</w:t>
        <w:br/>
        <w:t>9. Article L. 331-2 of the same code states that "the audiovisual exploitation rights transferred to sports companies are marketed by the professional league under conditions and limits specified by decree in the Council of State. This marketing is carried out with the establishment of lots, for a limited duration and in compliance with competition rules."</w:t>
        <w:br/>
        <w:t>10. Articles R. 333-2 and R. 333-3 of the Sports Code provide the following clarifications on the process for awarding these rights. Their marketing must be "carried out according to a public and non-discriminatory call for candidatures procedure open to all interested publishers or distributors of services (...). The rights are offered in several distinct lots, the number and composition of which must take into account the objective characteristics of the markets on which they are offered for purchase. Each lot is awarded to the candidate whose proposal is deemed the best according to criteria previously defined in the call for candidatures notice. Contracts are designed for a duration that cannot exceed four years. The league must reject proposals for global or bundled offers as well as those accompanied by a price supplement."</w:t>
        <w:br/>
        <w:t>C. THE COMPANIES CONCERNED BY THE REFERRAL</w:t>
        <w:br/>
        <w:t>1. THE PROFESSIONAL FOOTBALL LEAGUE</w:t>
        <w:br/>
        <w:t>11. The LFP is an association governed by the law of July 1, 1901. It is composed of all professional football clubs in France and is responsible, by delegation of the</w:t>
      </w:r>
    </w:p>
    <w:p>
      <w:r>
        <w:rPr>
          <w:b/>
        </w:rPr>
        <w:t>[Pages 7–9]</w:t>
      </w:r>
    </w:p>
    <w:p>
      <w:r>
        <w:t>COMPANIES CONCERNED BY THE REFERRAL</w:t>
      </w:r>
    </w:p>
    <w:p>
      <w:r>
        <w:t>1. THE PROFESSIONAL FOOTBALL LEAGUE</w:t>
      </w:r>
    </w:p>
    <w:p>
      <w:r>
        <w:t>11. The LFP is an association governed by the law of July 1, 1901. It is composed of all the professional football clubs in France and is responsible, by delegation from the Fédération Française de Football, for organizing, managing, regulating, and promoting men's professional football competitions, including Ligue 1. It has received exclusive mandate from the professional clubs to centrally market the rights of Ligue 1 and Ligue 2 and conducts, for this purpose, calls for applications for a duration of four years.</w:t>
      </w:r>
    </w:p>
    <w:p>
      <w:r>
        <w:t>12. The LFP centralizes the revenues associated with Ligue 1 and Ligue 2. These are distributed between the two championships by a decision of its General Assembly, and then distributed among the clubs of a given championship after discussion among these clubs.</w:t>
      </w:r>
    </w:p>
    <w:p>
      <w:r>
        <w:t>2. BEIN SPORTS FRANCE</w:t>
      </w:r>
    </w:p>
    <w:p>
      <w:r>
        <w:t>13. The company beIN Sports has been active since 2012 in the sector of pay television channel publishing in France.</w:t>
      </w:r>
    </w:p>
    <w:p>
      <w:r>
        <w:t>14. It publishes three premium channels (beIN Sports 1, beIN Sports 2, and beIN Sports 3), as well as seven event channels that allow it to broadcast sports competitions, sports news programs, as well as magazines and reports dedicated to sports.</w:t>
      </w:r>
    </w:p>
    <w:p>
      <w:r>
        <w:t>15. It holds, in particular, part of the rights to Ligue 1 (lot 3 of the 2018 call for tenders, which was ultimately sublicensed to GCP and is therefore operated by it, see below paragraphs 18 and 28) and Ligue 2, as well as broadcasting rights for other football championships and other sports competitions.</w:t>
      </w:r>
    </w:p>
    <w:p>
      <w:r>
        <w:t>16. beIN Sports signed an exclusive distribution agreement with GCP at the beginning of 2020, under which GCP itself distributes the beIN Sports channels and offers them to third-party distributors (notably Internet service providers) who market them to their customers.</w:t>
      </w:r>
    </w:p>
    <w:p>
      <w:r>
        <w:t>3. GROUPE CANAL PLUS</w:t>
      </w:r>
    </w:p>
    <w:p>
      <w:r>
        <w:t>17. The company GCP, controlled by the Vivendi group, is active in the publishing, aggregation, and distribution of pay television channels and services through all broadcasting platforms (DTT, ADSL/Fiber, satellite, mobile, and Internet).</w:t>
      </w:r>
    </w:p>
    <w:p>
      <w:r>
        <w:t>18. At the upstream level, the GCP group occupies a particularly strong position in the acquisition of broadcasting rights for sporting events. It holds numerous sports rights, including the rights to the Champions League (since 2021), the English football championship (Premier League), the French women's football championship (D1), the French first division rugby championship (Top 14), Formula 1, and the MotoGP World Championship. GCP also operates, following the conclusion of a sublicense agreement with beIN Sports, lot 3 of the 2018 call for applications concerning Ligue 1 (see below, paragraphs 24 to 28).</w:t>
      </w:r>
    </w:p>
    <w:p>
      <w:r>
        <w:t>19. At the intermediate level of channel publishing, GCP publishes premium channels (Canal+ and its various versions) and thematic channels (cinema, youth, etc.). GCP also publishes free channels (C8, CNews, CStar).</w:t>
      </w:r>
    </w:p>
    <w:p>
      <w:r>
        <w:t>20. At the downstream level, GCP distributes pay television offers. Its offers are structured around the Canal+ channel, which can be supplemented by the variations of this channel (Canal+ Sport, Cinema, Series, Family) published by GCP or by third parties. GCP also distributes VOD services published by itself or by third parties (Canal+ Series, Netflix, Disney+). Finally, GCP distributes the multi-thematic package Panorama. The aforementioned offers are accessible directly via satellite, via the Internet, but also on the boxes of Internet service providers (hereinafter "ISP"). In this latter case, GCP nevertheless maintains a direct relationship with subscribers: this is referred to as self-distribution.</w:t>
      </w:r>
    </w:p>
    <w:p>
      <w:r>
        <w:t>21. GCP also has wholesale offers, which it proposes to third-party distributors who market them themselves to their customers.</w:t>
      </w:r>
    </w:p>
    <w:p>
      <w:r>
        <w:t>4. AMAZON</w:t>
      </w:r>
    </w:p>
    <w:p>
      <w:r>
        <w:t>22. The company Amazon is a business whose activities have significantly diversified in recent years. Initially active in online commerce, Amazon has thus launched the Amazon Prime Video offer, accessible to subscribers of the "Amazon Prime" service, or independently of this service since 2016. In France, this offer is linked to an Amazon Prime subscription (initially a fast and unlimited delivery offer for 49 euros per year, and 69.90 euros per year since September 5, 2022). It provides access to a catalog of films and series, including originals. The company claimed 200 million subscribers worldwide in February 2021.</w:t>
      </w:r>
    </w:p>
    <w:p>
      <w:r>
        <w:t>23. Amazon has recently begun to broadcast live certain sporting events, notably, in France, the evening matches of the Roland Garros tennis tournament since 2021, and, more recently, certain rights to Ligue 1 and Ligue 2 championships.</w:t>
      </w:r>
    </w:p>
    <w:p>
      <w:r>
        <w:t>D. THE RIGHTS TO LIGUE 1 AND THEIR ALLOCATION FOR THE PERIOD 2020-2024</w:t>
      </w:r>
    </w:p>
    <w:p>
      <w:r>
        <w:t>1. THE 2018 CALL FOR APPLICATIONS PROCEDURE</w:t>
      </w:r>
    </w:p>
    <w:p>
      <w:r>
        <w:t>24. For a more precise description of the terms of exploitation of the audiovisual broadcasting rights of Ligue 1 and the 2018 call for tenders procedure, the Authority refers to decision no. 21-D-126.</w:t>
      </w:r>
    </w:p>
    <w:p>
      <w:r>
        <w:t>25. It should be noted that the rights to Ligue 1 for the period 2020-2024 were the subject of a call for applications organized by the LFP. In accordance with the provisions of the sports code, the LFP constituted several lots to cover all the rights of Ligue 1. A total of seven lots, numbered from 1 to 7, were thus defined.</w:t>
      </w:r>
    </w:p>
    <w:p>
      <w:r>
        <w:t>26. Several candidates positioned themselves on the different lots, including beIN Sports, GCP, and the Spanish audiovisual group Mediapro.</w:t>
      </w:r>
    </w:p>
    <w:p>
      <w:r>
        <w:t>27. At the end of this call for applications procedure, Mediapro became the awardee of lots 1, 2, 4, 5, and 7 for an amount of nearly 780 million euros per season. beIN Sports won lot 3 for an amount of approximately 332 million euros per season and Free won lot 6, for an amount of approximately 50 million euros per season. GCP did not win any lots.</w:t>
      </w:r>
    </w:p>
    <w:p>
      <w:r>
        <w:t>2. THE SUBLICENSE OF LOT 3</w:t>
      </w:r>
    </w:p>
    <w:p>
      <w:r>
        <w:t>28. The 2018 call for applications from the LFP provided for the possibility for an awardee to assign or sublicense lots. beIN Sports thus sublicensed lot 3 to GCP by an agreement announced in November 2019 and concluded on February 11, 2020. This agreement stipulated that GCP would pay beIN Sports an amount equivalent to the amount awarded for lot 3 to beIN Sports in 2018, namely 332 million euros per season. It was coupled with an exclusive distribution agreement for the beIN Sports channels by GCP, providing for a guaranteed minimum per year.</w:t>
      </w:r>
    </w:p>
    <w:p>
      <w:r>
        <w:t>3. THE FAILURE OF MEDIAPRO</w:t>
      </w:r>
    </w:p>
    <w:p>
      <w:r>
        <w:t>29. The company Mediapro Sport France (hereinafter "Mediapro") is part of a major audiovisual group that, before 2018, was not active in France in the markets for acquiring sports rights or for publishing and marketing channels.</w:t>
      </w:r>
    </w:p>
    <w:p>
      <w:r>
        <w:t>30. In view of exploiting the rights to Ligue 1 of which it was the awardee, Mediapro launched the Téléfoot channel a few days before the start of the 2020-2021 Ligue 1 season. Téléfoot was created in partnership with the TF1 group. This channel was distributed by the main ISPs (Orange, SFR, Free, Bouygues Telecom).</w:t>
      </w:r>
    </w:p>
    <w:p>
      <w:r>
        <w:t>31. However, Mediapro quickly encountered payment difficulties. After paying the first installment in August 2020, Mediapro, as of mid-September 2020, requested from the LFP a reduction in the amount of the rights and/or new payment schedules, which the LFP refused. Mediapro did not pay the next installment due on October 5, 2020. On October 19, 2020, a conciliation procedure between Mediapro and the LFP was opened by the commercial court of Nanterre. Mediapro did not honor the installment due on December 5, 2020.</w:t>
      </w:r>
    </w:p>
    <w:p>
      <w:r>
        <w:t>32. The commercial court of Nanterre approved an agreement on December 22, 2020, whereby the LFP and Mediapro agreed "to terminate the contract concluded between the LFP and Mediapro early," in exchange for the payment of a final settlement by Mediapro. As a result, the LFP "regained full ownership of the rights that had been granted to Mediapro."</w:t>
      </w:r>
    </w:p>
    <w:p>
      <w:r>
        <w:t>4. THE MARKET CONSULTATION LAUNCHED ON JANUARY 19, 2021</w:t>
      </w:r>
    </w:p>
    <w:p>
      <w:r>
        <w:t>33. On January 19, 2021, the LFP launched two market consultations regarding the audiovisual exploitation rights of the championships of Ligue 1 (hereinafter "2021 consultation") and Ligue 2. These consultations closed on February 1, 2021. They exclusively concerned the rights formerly held by Mediapro (lots 1, 2, 4, 5, and 7 regarding Ligue 1), for the period from February 5, 2021, until the end of the 2023-2024 season. The rights subject to the consultation were organized into lots.</w:t>
      </w:r>
    </w:p>
    <w:p>
      <w:r>
        <w:rPr>
          <w:b/>
        </w:rPr>
        <w:t>[Pages 10–12]</w:t>
      </w:r>
    </w:p>
    <w:p>
      <w:r>
        <w:t>34. GCP and beIN Sports did not participate in this call for tenders. The LFP received offers from three international groups (Amazon, Discovery and DAZN), but declared this consultation unsuccessful on February 1, 2021, as the reserve prices were not met.</w:t>
      </w:r>
    </w:p>
    <w:p>
      <w:r>
        <w:t>35. In parallel to its referral to the Authority (see below paragraphs 37 to 39), GCP then initiated several legal actions, some aimed at obtaining the annulment of the January 2021 consultation. GCP, with beIN Sports supporting its claims, thus summoned the LFP before the Paris Commercial Court on January 26, 2021, in order to obtain the annulment of the January 2021 consultation insofar as it did not include lot 3. By judgment of March 11, 2021, the court dismissed GCP and beIN Sports' entire claims, notably on the grounds of the unavailability of lot 3 as well as the lack of demonstration by GCP that the sports code would require the LFP "in the event of the failure of such a rights holder to take back all the rights granted to other actors, to restart a complete process."</w:t>
      </w:r>
    </w:p>
    <w:p>
      <w:r>
        <w:t>36. Nevertheless, exchanges between the LFP and GCP continued and led to "a global agreement concerning the audiovisual rights" of Ligue 1 (and Ligue 2) for the sole end of the 2020-2021 season, covering 14 matchdays (out of a total of 38), an agreement that was publicly announced on February 24, 2021, and which provided for the granting to GCP of the rights previously granted to Mediapro, in exchange for, among other things, the payment by GCP of a lump sum of 35 million euros, paid in addition to the amounts due for lot 3.</w:t>
      </w:r>
    </w:p>
    <w:p>
      <w:r>
        <w:t>E. THE FIRST REFERRAL TO THE AUTHORITY BY GCP, DECISION NO. 21-D-12 OF JUNE 11, 2021, AND THE RULING OF THE PARIS COURT OF APPEAL OF JUNE 30, 2022</w:t>
      </w:r>
    </w:p>
    <w:p>
      <w:r>
        <w:t>37. On January 29, 2021, GCP referred certain practices of the LFP to the Authority. GCP accused the LFP of abusing its dominant position in the upstream market for acquiring Ligue 1 rights by deciding to organize a market consultation limited to the rights returned by Mediapro, without putting lot 3 back on the market. According to GCP, the non-inclusion of lot 3 was, firstly, constitutive of abusive discrimination and, secondly, imposed unfair transaction conditions on GCP.</w:t>
      </w:r>
    </w:p>
    <w:p>
      <w:r>
        <w:t>38. In its referral, GCP also argued that any agreement resulting from the 2021 consultation would be contrary to Articles 101 of the TFEU and L. 420-1 of the Commercial Code.</w:t>
      </w:r>
    </w:p>
    <w:p>
      <w:r>
        <w:t>39. Finally, GCP requested the issuance of interim measures in the form of an injunction to the LFP, on the one hand, to set up a new call for applications covering all the rights of Ligue 1, and, on the other hand, to suspend the execution of the contracts resulting from the call for applications.</w:t>
      </w:r>
    </w:p>
    <w:p>
      <w:r>
        <w:t>40. In its decision no. 21-D-12 of June 11, 2021, the Authority rejected GCP's referral for lack of sufficiently probative elements.</w:t>
      </w:r>
    </w:p>
    <w:p>
      <w:r>
        <w:t>41. Regarding the alleged existence of unfair transaction conditions, the Authority noted that the elements submitted by GCP, as well as those collected during the investigation, revealed that the LFP's decision not to put lot 3 back on the market was a necessary and proportionate choice, and that, moreover, the contract binding beIN Sports and the LFP was regularly formed, had binding force, and was still in effect. This decision also did not appear unreasonable, as it was both necessary and proportionate to the objective it pursued, namely to preserve the interests of the LFP and those of the clubs following Mediapro's failure, in a context of a health crisis contributing to deteriorating their revenue prospects.</w:t>
      </w:r>
    </w:p>
    <w:p>
      <w:r>
        <w:t>42. The Authority also concluded that no element of the referral and the investigation file was likely to demonstrate that the non-inclusion of lot 3 in the 2021 consultation would create discrimination against GCP. Indeed, it emerged from the elements of the file that the consultations launched by the LFP, both in 2018 and in 2021, were designed to ensure their transparent and non-discriminatory nature for all potential candidates, as the Competition Council had recommended in its opinion no. 04-A-09 of May 28, 2004. Furthermore, the fact that GCP was already bearing, at the launch of the 2021 consultation, the burden of lot 3 was not relevant in the analysis of the existence of discrimination. Finally, it appeared that GCP had knowingly taken the risk in 2018 of not winning lots 2 and 3 by submitting offers of very low amounts, so that the reserve prices were not met, in order to attempt to thwart the call for tenders process. The Authority deduced from these various elements that the 2021 consultation treated all candidates in an equivalent situation in the same manner.</w:t>
      </w:r>
    </w:p>
    <w:p>
      <w:r>
        <w:t>43. Consequently, the Authority also rejected the allegations of anti-competitive agreements resulting from the abuse of dominant position attributed to the LFP.</w:t>
      </w:r>
    </w:p>
    <w:p>
      <w:r>
        <w:t>44. The annulment and/or reform appeal filed by GCP against this decision was rejected on June 30, 2022.</w:t>
      </w:r>
    </w:p>
    <w:p>
      <w:r>
        <w:t>45. The Paris Court of Appeal first validated the Authority's reasoning regarding the allegations of discrimination, stating that GCP's referral was devoid of sufficiently probative elements. It indeed first rejected GCP's thesis that lots 1 to 3 were inseparable, on the grounds, among others, that, on the one hand, the constitution of the lots during the 2018 call for applications was made, both in terms of their number and structure, in accordance with legal requirements and market characteristics, and, on the other hand, that the allocation of each of these lots was subject to a separate decision and an individual assignment contract intended to be executed independently and separately.</w:t>
      </w:r>
    </w:p>
    <w:p>
      <w:r>
        <w:t>46. The court also noted that the LFP was not responsible for the evolution of competitive conditions in the market, which largely explains the situation that GCP considers unfavorable.</w:t>
      </w:r>
    </w:p>
    <w:p>
      <w:r>
        <w:t>47. Thus, according to the court, the LFP was not required to put lot 3 back on the market at the same time as the lots returned by Mediapro, and it is, therefore, rightly that the Authority examined separately the conditions for awarding each of the lots and concluded that GCP's referral did not present any element making it plausible that there was discrimination between potential candidates for each of the lots concerned.</w:t>
      </w:r>
    </w:p>
    <w:p>
      <w:r>
        <w:t>48. Regarding, secondly, GCP's arguments concerning the imposition of unfair transaction conditions, the court also rejected them, notably holding that the defense of the material interests of French professional football, entrusted to the LFP, included the objective of maximizing the revenue derived from the commercialization of broadcasting rights for professional football competitions, and that the elements submitted by GCP did not allow for the consideration that the behavior of the LFP was not necessary and proportionate to this objective, the contract concerning lot 3 being in execution and the LFP having no obligation or interest in terminating it.</w:t>
      </w:r>
    </w:p>
    <w:p>
      <w:r>
        <w:t>F. THE ALLOCATION TO AMAZON OF THE RIGHTS INITIALLY GRANTED TO MEDIAPRO</w:t>
      </w:r>
    </w:p>
    <w:p>
      <w:r>
        <w:t>49. The 2021 call for applications having been declared unsuccessful, as indicated in paragraph 34 above, a phase of negotiated settlement then opened, the principle of which was not contested as such by the referring parties.</w:t>
      </w:r>
    </w:p>
    <w:p>
      <w:r>
        <w:t>50. As recalled above, on February 4, 2021, the LFP transferred the rights returned by Mediapro to GCP for the last matches of the 2020-2021 season. At the same time, the LFP continued the negotiated settlement for the 2021-2022, 2022-2023, and 2023-2024 seasons.</w:t>
      </w:r>
    </w:p>
    <w:p>
      <w:r>
        <w:t>51. On June 11, 2021, the same day as the publication of the aforementioned decision no. 21-D-12, GCP and beIN Sports submitted a joint offer to the LFP for all the rights of Ligue 1 for the 2021-2022 to 2023-2024 seasons. This offer was based on a tripartite contract including the termination of the 2018 contract between the LFP and beIN Sports, and that of the sub-license contract between GCP and beIN Sports. It included the payment of a fixed fee totaling 535 million euros per season, accompanied, as provided for in the 2021 call for applications, by a variable fee that, according to the referring parties, could reach 78 million euros per season.</w:t>
      </w:r>
    </w:p>
    <w:p>
      <w:r>
        <w:t>52. On the same day, the LFP published a press release announcing the granting of the rights of the former lots of Mediapro to Amazon. The amount of Amazon's offer was 250 million euros per season for the former lots 1, 2, and 4. This amount was to, for the LFP, be added to the amount paid by beIN Sports and/or GCP for lot 3, which was 332 million euros per season, making Amazon's offer the one that allowed the LFP to benefit from the highest guaranteed revenue (i.e., 573 million euros, taking into account the fixed amounts proposed).</w:t>
      </w:r>
    </w:p>
    <w:p>
      <w:r>
        <w:t>53. On the same day as the officialization of this contract with Amazon, GCP issued a press release stating: "CANAL+ will therefore not broadcast Ligue 1. Starting from the start of the season, CANAL+ will offer its subscribers, for the first time, the two most attractive matches of...</w:t>
      </w:r>
    </w:p>
    <w:p>
      <w:r>
        <w:rPr>
          <w:b/>
        </w:rPr>
        <w:t>[Pages 13–15]</w:t>
      </w:r>
    </w:p>
    <w:p>
      <w:r>
        <w:t>each match day of the Champions League and, starting from August 11, the Supercup between Chelsea and Villarreal. The most prestigious European competition will complement a rich sports offering including the Premier League, TOP14, Formula 1, and MotoGP, broadcast in full." In the months that followed, GCP confirmed this strategy by investing in sports content other than Ligue 1. In April 2022, for example, it signed an exclusive agreement for the broadcasting of Formula 1 races until 2029. In June 2022, it secured the broadcasting rights in France for major European football competitions (Champions League, Europa League, and Europa Conference League) for the period 2024-2027 for 476 million euros per season.</w:t>
      </w:r>
    </w:p>
    <w:p>
      <w:r>
        <w:t>54. Regarding the broadcasting of matches from lot 3, on July 12, 2021, GCP announced to beIN Sports that it was suspending, for non-performance, the contract binding them, on the grounds that beIN Sports had failed to meet its obligations under the judicial cooperation clause provided for in Article 3(g) of the contract. Under this clause, beIN Sports was required to assist GCP in the event of legal action that GCP would initiate against third parties concerning the rights subject to their sublicense agreement and was also required, at GCP's request, to implement any legal action that GCP deemed appropriate against any third party in relation to these same rights. beIN Sports unsuccessfully contested this suspension of the sublicense agreement before the Commercial Court of Nanterre, and then before the Court of Appeal of Versailles. GCP finally notified beIN Sports, on July 24, 2021, of the implementation of the termination clause of the sublicense contract binding the two companies, which beIN Sports successfully contested in summary proceedings before the Commercial Court of Nanterre, and then before the Court of Appeal of Versailles following the appeal filed by GCP.</w:t>
      </w:r>
    </w:p>
    <w:p>
      <w:r>
        <w:t>55. On July 26, 2021, beIN Sports summoned the LFP before the Judicial Court of Paris in order to obtain the annulment or termination of the license contract concluded for lot 3. The case is currently pending.</w:t>
      </w:r>
    </w:p>
    <w:p>
      <w:r>
        <w:t>56. On July 27, 2021, the LFP successfully summoned beIN Sports in summary proceedings before the Judicial Court of Paris to obtain the execution of all obligations under its license contract, and, following the appeal filed by beIN Sports, obtained confirmation of this order before the Court of Appeal of Paris.</w:t>
      </w:r>
    </w:p>
    <w:p>
      <w:r>
        <w:t>G. THE REFERRALS OF beIN SPORTS AND GCP</w:t>
      </w:r>
    </w:p>
    <w:p>
      <w:r>
        <w:t>57. In their substantive referral, beIN Sports and GCP accuse the LFP of abusing its dominant position in that, by awarding to Amazon, under the conditions recalled above, the rights formerly held by Mediapro, it would have led to Amazon, on one side, and GCP, on the other, exploiting comparable broadcasting rights for the Ligue 1 championship in the downstream market of premium channel publishing under very different conditions, this discrimination being likely to place GCP at a competitive disadvantage compared to Amazon in this market.</w:t>
      </w:r>
    </w:p>
    <w:p>
      <w:r>
        <w:t>58. According to beIN Sports, the alleged discrimination would result from the fact that GCP continues to pay the LFP 332 million euros per season for the exploitation of lot 3, while Amazon pays 250 million euros per season for the exploitation of lots 1, 2, and 4, which nonetheless concern equivalent services, the fate of lots 1, 2, and 3 being closely linked due to the very structure of the 2018 consultation.</w:t>
      </w:r>
    </w:p>
    <w:p>
      <w:r>
        <w:t>59. GCP reiterates the same arguments. It adds that the alleged discrimination was not justified by any objective circumstance. Indeed, according to it, the LFP was not compelled to behave as it did, since it could either organize a call for applications covering all the Ligue 1 lots, including lot 3, or, within the framework of private negotiations, favor the joint offer of GCP and beIN Sports.</w:t>
      </w:r>
    </w:p>
    <w:p>
      <w:r>
        <w:t>60. beIN Sports and GCP thus both request the Authority to find that the LFP has committed discriminatory practices constituting an abuse of dominant position, and ask it to take appropriate measures accordingly. beIN Sports thus requests the Authority to order the LFP to "recover Lot 3 as well as the rights awarded to Amazon to put them back out to competitive bidding simultaneously" and, "for the seasons prior to the re-competition of the rights, to renegotiate in good faith with the Parties their price." GCP, for its part, requests the annulment of the contracts concluded by the LFP in May 2018 with beIN Sports and in June 2021 with Amazon as they would represent discrimination.</w:t>
      </w:r>
    </w:p>
    <w:p>
      <w:r>
        <w:t>61. Regarding the requested precautionary measures, GCP and beIN Sports both request the Authority to order the LFP to proceed, for the 2022-2023 to 2023-2024 seasons, with the reallocation of Lot 3 "and the lots exploited by Amazon (...) under non-discriminatory conditions" (GCP), or "through a call for tenders also covering the other lots" (beIN Sports). beIN Sports further requests the Authority to order the publication, at the LFP's expense, of an excerpt of the decision in a national general information newspaper and in the newspaper L'Équipe. GCP, for its part, formulates a request to order the LFP to suspend the agreement concluded with Amazon on June 11, 2021, following the broadcast of the 2021-2022 Ligue 1 season.</w:t>
      </w:r>
    </w:p>
    <w:p>
      <w:r>
        <w:t>II. Discussion</w:t>
      </w:r>
    </w:p>
    <w:p>
      <w:r>
        <w:t>62. The second paragraph of Article L. 462-8 of the Commercial Code states that "the Competition Authority may […] reject the referral by reasoned decision when it considers that the facts invoked are not supported by sufficiently probative elements."</w:t>
      </w:r>
    </w:p>
    <w:p>
      <w:r>
        <w:t>63. Furthermore, Article R. 464-1 of the same code provides that "the request for precautionary measures mentioned in Article L. 464-1 can only be made incidentally to a substantive referral to the Competition Authority."</w:t>
      </w:r>
    </w:p>
    <w:p>
      <w:r>
        <w:t>A. ON THE RELEVANT MARKETS</w:t>
      </w:r>
    </w:p>
    <w:p>
      <w:r>
        <w:t>64. On this point, the Authority refers to its decision No. 21-D-12 of June 11, 2021, in which it recalled the distinction made in decision-making practice between (i) the upstream markets for the purchase of broadcasting rights for audiovisual content, and in particular the market for the purchase of broadcasting rights for Ligue 1 matches, (ii) the intermediate markets for the publishing and marketing of pay television channels, and (iii) the downstream markets for the distribution of pay television services.</w:t>
      </w:r>
    </w:p>
    <w:p>
      <w:r>
        <w:t>B. ON THE DOMINANT POSITION OF THE LFP</w:t>
      </w:r>
    </w:p>
    <w:p>
      <w:r>
        <w:t>65. The Authority also refers to the aforementioned decision, in which it sets out the reasons that allow it to conclude that the LFP holds a dominant position in the market for purchasing broadcasting rights for Ligue 1 matches, which is not contested by the LFP.</w:t>
      </w:r>
    </w:p>
    <w:p>
      <w:r>
        <w:t>C. ON THE ALLEGED DISCRIMINATION</w:t>
      </w:r>
    </w:p>
    <w:p>
      <w:r>
        <w:t>1. APPLICABLE PRINCIPLES</w:t>
      </w:r>
    </w:p>
    <w:p>
      <w:r>
        <w:t>66. Generally, as recalled in decision No. 21-D-12, the prohibition of discrimination is part of the fundamental principles of Union law and requires that comparable situations not be subjected to differentiated treatment, unless such differentiation is objectively justified.</w:t>
      </w:r>
    </w:p>
    <w:p>
      <w:r>
        <w:t>67. More specifically, point (c) of the second paragraph of Article 102 TFEU qualifies as potentially abusive practices that may consist of "applying to commercial partners unequal conditions for equivalent services, thereby placing them at a competitive disadvantage."</w:t>
      </w:r>
    </w:p>
    <w:p>
      <w:r>
        <w:rPr>
          <w:b/>
        </w:rPr>
        <w:t>[Pages 16–18]</w:t>
      </w:r>
    </w:p>
    <w:p>
      <w:r>
        <w:t>68. In its decision No. 14-D-17, the Authority emphasized that discrimination results from the fact that a dominant operator imposes different prices or conditions on buyers who are in equivalent situations, thereby inflicting a disadvantage on them in competition. It had, in this decision, rejected the argument concerning the existence of an abusive discrimination practice for lack of sufficiently probative elements, notably on the grounds that it did not appear in this case that the price differentiation concerned buyers in equivalent situations.</w:t>
      </w:r>
    </w:p>
    <w:p>
      <w:r>
        <w:t>69. In the British Airways ruling, the Court of Justice recalled that, to prove the existence of an abusive discrimination practice, it is important to "establish that the behavior of the dominant company in a market is not only discriminatory but also tends to distort [this] competitive relationship, that is to say, to hinder the competitive position of some of the business partners of that company in relation to others."</w:t>
      </w:r>
    </w:p>
    <w:p>
      <w:r>
        <w:t>2. APPLICATION TO THE CASE AT HAND</w:t>
      </w:r>
    </w:p>
    <w:p>
      <w:r>
        <w:t>70. As a preliminary matter, it should be recalled that, in its 2021 decision, the Authority considered that the fact that GCP was already bearing the burden of lot 3 during the 2021 consultation was not relevant to establishing the existence of abusive discrimination. This approach, as recalled above, was validated by the Paris Court of Appeal.</w:t>
      </w:r>
    </w:p>
    <w:p>
      <w:r>
        <w:t>71. The parties claim not to challenge this conclusion. On the contrary, they assert that their referral concerns elements on which the Authority had not ruled in its 2021 decision. They oppose the notion of "acquisition of rights," the subject of the 2021 decision, which would have ruled on discrimination between potential candidates during the 2021 consultation, and that of "exploitation of rights," the subject of the present referrals, the present decision therefore needing to rule on discrimination between rights exploiters.</w:t>
      </w:r>
    </w:p>
    <w:p>
      <w:r>
        <w:t>72. While it is established that, in its 2021 decision, the Authority could not directly rule on how the LFP conducted the negotiated procedure, it must be noted that the distinction proposed by the parties between acquisition and exploitation of rights is largely artificial. Indeed, the conditions for the exploitation of rights, and in particular the amount of the fees associated with them, depend on the offers submitted by the bidders to acquire the various lots.</w:t>
      </w:r>
    </w:p>
    <w:p>
      <w:r>
        <w:t>73. Moreover, the referring parties largely reiterate the same arguments that the Authority has already addressed in 2021. Thus, to assess the equivalence of the situations between GCP and Amazon, GCP alleges that lot 3, which it exploits, and lots 1, 2, and 4, exploited by Amazon, correspond to equivalent services, and that "the equivalence of the services is further reinforced by the very close links that united Lots 1, 2, and 3 within the framework of the 2018 Call for Applications." Similarly, beIN Sports argues that the alleged discriminatory behavior results directly from the LFP's refusal to put lot 3 back on the market during the 2021 Consultation ("[t]he refusal by the LFP to put Lot 3 back on the market inevitably led to making the amount of Lot 3 completely disproportionate compared to the price at which the rights returned by Mediapro would be reallocated").</w:t>
      </w:r>
    </w:p>
    <w:p>
      <w:r>
        <w:t>74. The very formulation of the arguments of the referring parties demonstrates that their referral still essentially concerns the conditions for the allocation of the different lots resulting from the 2018 consultation. These are elements that the Authority, confirmed by the Paris Court of Appeal, has already noted the lack of probative value.</w:t>
      </w:r>
    </w:p>
    <w:p>
      <w:r>
        <w:t>75. Essentially, GCP and beIN Sports argue that the LFP could not conclude the contract with Amazon for the lots returned by Mediapro at the price agreed with it, at least while maintaining at the same time the price level proposed by beIN Sports for lot 3 during the 2018 call for applications.</w:t>
      </w:r>
    </w:p>
    <w:p>
      <w:r>
        <w:t>76. However, the elements presented in their respective referrals do not make the alleged discrimination plausible.</w:t>
      </w:r>
    </w:p>
    <w:p>
      <w:r>
        <w:t>77. First of all, the parties do not challenge the very principle of the negotiated procedure conducted by the LFP following the failure of the 2021 consultation. In fact, while they had refused to participate in this consultation, the referring parties sought to obtain the lots put back on the market by submitting a joint offer to the LFP within the framework of this negotiated procedure.</w:t>
      </w:r>
    </w:p>
    <w:p>
      <w:r>
        <w:t>78. Furthermore, it does not emerge from the elements submitted by the referring parties that the LFP would have behaved discriminatorily towards the different potentially interested actors. As recalled in the 2021 decision, all had the opportunity, during the 2021 consultation, conducted under transparent and non-discriminatory conditions, to submit an offer to win the rights initially granted to Mediapro. Likewise, it is established that, within the framework of the negotiated procedures, the LFP received two offers, a joint offer from the referring parties, and an offer from Amazon, and that it was not unreasonable to accept either of these offers. Regarding Amazon's offer, it was the one that guaranteed the LFP and the Ligue 1 clubs the highest amount of guaranteed revenue (as indicated in paragraph 52 above). Furthermore, it allowed for the presence of several competing broadcasters and the entry of a new player into the market for acquiring broadcasting rights for Ligue 1.</w:t>
      </w:r>
    </w:p>
    <w:p>
      <w:r>
        <w:t>79. GCP argues, in its supplementary observations, that the negotiated allocation procedure, as conducted by the LFP, was itself discriminatory, which would exacerbate the alleged price discrimination between the recipient of lot 3 and Amazon. To this end, it argues that the LFP did not set any rules or schedule within the framework of this procedure and that the different candidates engaged in negotiated procedures were thus kept in uncertainty regarding both the existence of competing offers, the criteria for differentiating offers, and the possibility of outbidding. However, on the one hand, GCP does not dispute that all candidates were placed in the same conditions with respect to the LFP and does not indicate that it would have been treated differently from the other candidates. On the other hand, GCP cannot contest the absence of formalization of the negotiated procedures initiated by the LFP in a context characterized by the economic crisis of French football and by the urgency attached to the resumption of the lots formerly held by Mediapro, without contesting the very principle of engaging in such negotiations, which are by nature informal – which it has not done, as indicated in paragraph 77. In any event, GCP was able to submit an offer on June 11, 2021, following the schedule it had chosen itself, as evidenced by the statements of the chairman of GCP's management board at the LFP's general assembly on June 3, 2021. These arguments must therefore be rejected, as they do not characterize discriminatory behavior.</w:t>
      </w:r>
    </w:p>
    <w:p>
      <w:r>
        <w:t>80. Finally, GCP claims to have been a victim of an information asymmetry since Amazon would have been aware of the amount of the GCP/beIN Sports offer due to leaks in the press. However, GCP does not submit any elements suggesting that this situation results from the behavior of the LFP.</w:t>
      </w:r>
    </w:p>
    <w:p>
      <w:r>
        <w:t>81. Thus, the elements in the file indicate that the LFP's decision to grant Amazon the former lots of Mediapro was, in these circumstances, reasonable and non-discriminatory.</w:t>
      </w:r>
    </w:p>
    <w:p>
      <w:r>
        <w:t>82. It is also possible to note, in the alternative, that contrary to what the referring parties argue, it is not established that the LFP had to modify the contract concluded with beIN Sports for the transfer of lot 3 following the conclusion of the contract with Amazon, a contract which, to quote the terms of the Paris Court of Appeal in its aforementioned ruling of June 30, 2022, is intended to be executed independently and separately.</w:t>
      </w:r>
    </w:p>
    <w:p>
      <w:r>
        <w:t>83. beIN Sports indeed argues, in law, that when the services in question are equivalent, an abuse of discrimination may be constituted when the dominant operator practices differentiated prices creating a disadvantage in competition, even if these prices were formed under different circumstances. Similarly, GCP claims that it is irrelevant that the contracts supporting the discrimination were not concluded simultaneously, as long as they are intended to be executed concurrently for equivalent services.</w:t>
      </w:r>
    </w:p>
    <w:p>
      <w:r>
        <w:t>84. In support of their position, the parties invoke several arguments.</w:t>
      </w:r>
    </w:p>
    <w:p>
      <w:r>
        <w:t>85. First, they refer to a decision of the European Commission regarding Bouygues Telecom, in which the State lowered the contractual fees owed by the holders of 3G mobile phone licenses resulting from a 2001 call for tenders to align them with those provided for by a contract concluded in 2002. However, it should be noted that this case concerned a question of state aid, not an abuse of dominant position.</w:t>
      </w:r>
    </w:p>
    <w:p>
      <w:r>
        <w:t>86. Secondly, they invoke certain authors, according to whom the prohibition of abusive discrimination requires, for dominant operators, that their contracts be revised "if they are continuous and coincide in time with more favorable contracts." However, the citation chosen by GCP is incomplete, as it fails to mention that the</w:t>
      </w:r>
    </w:p>
    <w:p>
      <w:r>
        <w:rPr>
          <w:b/>
        </w:rPr>
        <w:t>[Pages 19–21]</w:t>
      </w:r>
    </w:p>
    <w:p>
      <w:r>
        <w:t>contracts referred to in this sentence were "long-term supply contracts or long-term licenses," which is clearly not the case here46.</w:t>
      </w:r>
    </w:p>
    <w:p>
      <w:r>
        <w:t>87. Thirdly, the referring parties refer to various precedents drawn from European case law.</w:t>
      </w:r>
    </w:p>
    <w:p>
      <w:r>
        <w:t>88. beIN Sports thus mentions the ITT Promedia judgment of the Union Tribunal, which states: "The request for enforcement of a clause of a contract may also constitute an abuse within the meaning of Article [102 TFEU] if, in particular, this request goes beyond what the parties could reasonably expect from the contract or if the circumstances applicable at the time of the conclusion of the contract have since changed"47. In this case, the Tribunal upheld the Commission's decision rejecting a complaint for abuse of a dominant position. It concerned the application of a contract from 1969, renewed in 1984 for a period of 10 years.</w:t>
      </w:r>
    </w:p>
    <w:p>
      <w:r>
        <w:t>89. GCP, for its part, refers to the Aéroports de Paris judgment of the Court of Justice. In this case, Aéroports de Paris had selected a service provider for certain activities after a first call for tenders organized in 1988 and had concluded a 25-year contract with this company starting in 1990. Following disagreements with this operator, Aéroports de Paris had, in December 1992, concluded a comparable contract with a second operator for the same activities, but on more favorable financial terms. The Commission, confirmed in this by the Union Tribunal and the Court of Justice, then considered that the refusal, under these conditions, to reduce the fee level of the first operator constituted an abuse of a dominant position48.</w:t>
      </w:r>
    </w:p>
    <w:p>
      <w:r>
        <w:t>90. The Authority, for its part, recently adopted decision No. 21-D-25 of November 2, 202149, concerning different prices applied to services that, in this case, were equivalent. In this decision, it found a price differentiation regarding the supply of molasses from La Réunion, while dismissing the existence of an abuse of a dominant position, insofar as the price discrimination was not capable of creating a disadvantage in competition. In this case, the molasses supplier had provided, in 1996, an indefinite contract with a first distillery. It had also concluded, in 2011, a supply contract with another distillery at higher rates, this contract being a 5-year contract tacitly renewable unless terminated with three years' notice. While the Authority concluded that the abuse of discrimination was not established, it nevertheless sanctioned the dominant operator for having included, in the 2011 contract, a financial indemnity clause that de facto prevented the termination of the contract and gave it a quasi-perpetual character.</w:t>
      </w:r>
    </w:p>
    <w:p>
      <w:r>
        <w:t>91. Thus, the Authority has already had the opportunity to note that prices formed at different times could lead to a situation of discrimination between business partners in a case where the dominant operator had used its market power to prevent a renegotiation of the tariffs in question over the long term, thereby freeing itself for a potentially unlimited duration from market mechanisms.</w:t>
      </w:r>
    </w:p>
    <w:p>
      <w:r>
        <w:t>46 Ibid. (free translation by beIN Sports, see beIN Sports referral, paragraph 116).</w:t>
        <w:br/>
        <w:t>47 Judgment of the Union Tribunal of July 17, 1998, ITT Promedia NV/ Commission, T-111/96, paragraph 140.</w:t>
        <w:br/>
        <w:t>48 Judgment of the Court of Justice of October 24, 2002, Aéroports de Paris v. Commission of the European Communities, C-82/01 P.</w:t>
        <w:br/>
        <w:t>49 Decision No. 21-D-25 of November 2, 2021, concerning practices implemented in the molasses supply sector in La Réunion. This decision is currently subject to appeal.</w:t>
      </w:r>
    </w:p>
    <w:p>
      <w:r>
        <w:t>92. In contrast, the Authority notes that in this case the referring parties did not provide, in their referral, elements allowing for the characterization of an abuse of discrimination in the event that the contracts concluded, contrary to the assumption made by the parties (see above paragraph 86), would be short or medium-term and regularly challenged by competitive bidding mechanisms.</w:t>
      </w:r>
    </w:p>
    <w:p>
      <w:r>
        <w:t>93. The sports code requires the LFP to limit the duration of its rights transfer contracts to a maximum of four years, as recalled above in paragraphs 10 and 11. Such a limitation is consistent with the recommendations of the Competition Council in its opinions No. 07-D-07 and 04-D-09, during which the Council considered that limiting the duration of these contracts helped to mitigate the effects of any potential exclusivity in the transfer of rights50.</w:t>
      </w:r>
    </w:p>
    <w:p>
      <w:r>
        <w:t>94. The limitation of the duration of contracts obliges the LFP to regularly put the broadcasting rights of its competitions out to competitive bidding. In fact, the offers submitted by the various bidders during the 2018 consultation, including beIN Sports for lot 3, were made taking into account the medium-term horizon that was that of the four-year cycle chosen by the LFP in accordance with the sports code. Under these conditions, and in light of the case law and decision-making practice recalled above in paragraphs 88 to 92, the LFP was not required to reduce the price paid for lot 3 to avoid creating a situation of price discrimination.</w:t>
      </w:r>
    </w:p>
    <w:p>
      <w:r>
        <w:t>95. Thus, the arguments of GCP and beIN Sports are insufficient to make plausible a potential infringement resulting from the fact that the LFP did not lower, following the award of lots 1 and 2 to Amazon, the price paid by beIN Sports for lot 3.</w:t>
      </w:r>
    </w:p>
    <w:p>
      <w:r>
        <w:t>96. In an infinitely subsidiary manner, it should be noted that, in light of the principles already recalled in decision No. 21-D-12, the LFP could not, in any event, revise downward the amount of the fees paid by beIN Sports for the exploitation of lot 3, without this behavior being discriminatory towards all companies that submitted an offer in the context of the 2018 call for applications to win the broadcasting rights of the matches included in lot 3. In this regard, beIN Sports' request to argue that the LFP should, following the conclusion of the contract with Amazon, modify the previous contract for the transfer of lot 3, raises again the question of the obligation for the LFP to put lot 3 back out to competitive bidding concurrently with the award of the lots previously held by Mediapro. This question has already been raised and addressed both by the Authority in its decision No. 21-D-12 and by the Paris Court of Appeal, which validated the Authority's analysis in its aforementioned judgment of June 30, 2022.</w:t>
      </w:r>
    </w:p>
    <w:p>
      <w:r>
        <w:t>97. The elements thus put forward by GCP and beIN Sports are not of a nature to make plausible reprehensible behavior by the LFP at the conclusion of the contract with Amazon, it is appropriate to reject the referrals on the merits for lack of sufficiently probative elements and, consequently, the requests for interim measures that are ancillary to them.</w:t>
      </w:r>
    </w:p>
    <w:p>
      <w:r>
        <w:t>50 Opinion No. 07-A-07 of July 25, 2007, concerning the conditions for exercising competition in the marketing of sports rights, paragraphs 44 and following; opinion No. 04-A-09 of May 28, 2004, concerning a draft decree on the marketing by professional leagues of the audiovisual exploitation rights of sports competitions or events, paragraph 96.</w:t>
      </w:r>
    </w:p>
    <w:p>
      <w:r>
        <w:t>DECISION</w:t>
        <w:br/>
        <w:t>Article 1: The referrals from the companies beIN Sports France and Groupe Canal Plus, respectively registered under numbers 21/0085 F and 21/0097 F, are rejected.</w:t>
        <w:br/>
        <w:t>Article 2: The requests for interim measures from the companies beIN Sports France and Groupe Canal Plus, respectively registered under numbers 21/0086 M and 21/0098 M, are rejected.</w:t>
        <w:br/>
        <w:t>Deliberated on the oral report of Ms. Coline Panhaleux and Ms. Laura Souty, rapporteurs, and the intervention of Mr. Frédéric Fustier, rapporteur of the economic service, and Ms. Lauriane Lépine, deputy general rapporteur, by Ms. Siredey-Garnier, vice-president, chairing the session, Ms. Valérie Bros, Ms. Béatrice Bourgeois-Machureau, Mr. Jean-Yves Mano, and Mr. Alexandre Menais, members.</w:t>
        <w:br/>
        <w:t>The session secretary, The session chair,</w:t>
        <w:br/>
        <w:t>Claire Villeval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