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https://www.autoritedelaconcurrence.fr/fr/decision/relative-des-pratiques-mises-en-oeuvre-par-la-monnaie-de-paris</w:t>
      </w:r>
    </w:p>
    <w:p>
      <w:r>
        <w:t>Pages translated : 22</w:t>
      </w:r>
    </w:p>
    <w:p/>
    <w:p>
      <w:r>
        <w:rPr>
          <w:b/>
        </w:rPr>
        <w:t>[Pages 1–3]</w:t>
      </w:r>
    </w:p>
    <w:p>
      <w:r>
        <w:t xml:space="preserve">FRENCH REPUBLIC  </w:t>
        <w:br/>
        <w:t xml:space="preserve">Decision No. 05-D-75 of December 22, 2005  </w:t>
        <w:br/>
        <w:t xml:space="preserve">regarding practices implemented by the Monnaie de Paris  </w:t>
        <w:br/>
        <w:t xml:space="preserve">The Competition Council (section II),  </w:t>
        <w:br/>
        <w:t xml:space="preserve">Having regard to the letter registered on April 24, 1998, under number F 1046, by which the company LB &amp; Associés referred to the Competition Council concerning practices implemented by the Monnaie de Paris;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the Monnaie de Paris, the company LB &amp; Associés, and the government commissioner;  </w:t>
        <w:br/>
        <w:t xml:space="preserve">Having regard to the other documents in the file;  </w:t>
        <w:br/>
        <w:t xml:space="preserve">The rapporteur, the deputy general rapporteur, the government commissioner, the Monnaie de Paris, and the company LB &amp; Associés, heard during the session of November 3, 2005;  </w:t>
        <w:br/>
        <w:t>Adopts the following decision:</w:t>
      </w:r>
    </w:p>
    <w:p>
      <w:r>
        <w:t xml:space="preserve">I. Findings  </w:t>
        <w:br/>
        <w:t xml:space="preserve">A. THE SECTOR OF ACTIVITY: SOUVENIR MEDALS  </w:t>
        <w:br/>
        <w:t xml:space="preserve">1. A census of the national cultural heritage, dating from 1994, counted approximately 40,000 historical monuments and 4,000 museums, among which about a thousand sites are visited by more than 20,000 annual visitors. In total, in 1996, the attendance at French tourist sites was estimated at 62.4 million visitors per year. Nowadays, tourist sites generally complement the visit by offering exhibition spaces, audio guides, recreational or festive activities, as well as restaurants, cafés, and shops that allow for an extended experience of the visit.  </w:t>
        <w:br/>
        <w:t xml:space="preserve">2. In total, the revenue generated by attendance at French tourist sites was estimated at 26.5 billion euros in 1996. A study by Messrs. X…, general curator of heritage, and Y…, secretary general of the National Tourism Council, titled "Tourism Economy and Cultural Heritage," revealed in 1994 that the spending ratio at a tourist site can reach approximately 15 francs (a little over 2€) per visitor, particularly when the visitor's satisfaction rate is high. A study by the company Médailles Souvenirs estimated the revenue of the specific souvenir market at 3.2 billion francs in 1997.  </w:t>
        <w:br/>
        <w:t xml:space="preserve">3. Souvenir medals are part of the products sold at tourist sites in France. They are "monetiform" objects sold at a visited tourist site, which, for a relatively modest price, currently around 2 €, provide the visitor with a tangible and material trace of the memory of the site. These objects are likely to be kept and collected, just like other souvenir products such as postcards or decorated items. The souvenir medal has the particularity of displaying, engraved on one of its faces, the likeness of the place or tourist site visited.  </w:t>
        <w:br/>
        <w:t xml:space="preserve">4. Tourist medals were traditionally sold at the counter of the sales area of the site, a form of sale called "at the basket." However, a new mode of marketing, through vending machines, was developed in the mid-1990s: this is the mode concerned in the present case. This mode of marketing is very widespread in the United States, where, for example, one-dollar coins are engraved with the likeness of the relevant tourist site.  </w:t>
        <w:br/>
        <w:t xml:space="preserve">B. THE PARTICIPANTS  </w:t>
        <w:br/>
        <w:t xml:space="preserve">1. THE MONNAIE DE PARIS  </w:t>
        <w:br/>
        <w:t xml:space="preserve">5. The Monnaie de Paris is the commonly used name for the Directorate of Coins and Medals. It carries out a public industrial and commercial service mission in the form of a central administration department under the Ministry of Economy, Finance, and Industry. It has an annex budget (182.8 million euros in 2002). It holds a registered trademark. It is one of the oldest French institutions, having minted coins for over 1100 years. Its permanent staff numbered 928 agents in 2000.  </w:t>
        <w:br/>
        <w:t xml:space="preserve">6. Its mission is, on the one hand, to manufacture coins that are legal tender in France and, on the other hand, to produce and sell collector coins, decorations, medals, jewelry, and art bronzes. Its turnover for the year 2000 was 179.36 million euros excluding tax (French coins: 81%; other products: 19%).  </w:t>
        <w:br/>
        <w:t xml:space="preserve">7. It also carries out public service missions such as combating counterfeiting of coins, producing guarantee stamps, legal deposit of French medals, and the conservation and public opening of the collections of the money museum.  </w:t>
        <w:br/>
        <w:t xml:space="preserve">8. Monetiform medals or souvenir tokens are listed by the Directorate of Coins and Medals within "special editions." These products are distinguished mainly by the fact that the Monnaie de Paris adheres to the role of manufacturer. It is not a publisher, and therefore does not bear the risk of unsold items, which is transferred to the requesting client. Within the special editions, the "tokens" category includes two types of products made with coin minting technology: tourist tokens and casino tokens.  </w:t>
        <w:br/>
        <w:t xml:space="preserve">9. The marketing of tourist medals signed Monnaie de Paris at points of sale managed by the National Centre for Tourist Monuments predated, in the form of "basket sales," the installation of vending machines at sites in partnership with the company EVM in 1996. The annual report of the Monnaie de Paris for the year 2000 describes this evolution: "At a series of major tourist sites, vending machines for souvenir medals were installed in partnership with the company EVM (Euro Vending Medal). These machines dispense a Souvenir Medal engraved and minted by the Monnaie de Paris in exchange for a 10 F coin." The Monnaie de Paris website also states: "In almost all tourist sites in France, you will find medals published by the Monnaie de Paris in cooperation with the company EVM: these medals, engraved with the image of the place, are offered by vending machines for 2 euros. They are only sold on the site itself."  </w:t>
        <w:br/>
        <w:t xml:space="preserve">10. The trademark "Monnaie de Paris" was registered by the State on June 12, 1992, at the National Institute of Industrial Property (national no. 92422474). The designated products or services are coins, decorations, collector coins and jewelry, art castings, fireplace plaques, and electroplating as well as catalogs and publications.  </w:t>
        <w:br/>
        <w:t xml:space="preserve">2. OPERATORS OF SOUVENIR MEDAL VENDING MACHINES  </w:t>
        <w:br/>
        <w:t xml:space="preserve">a) The SARL Euro Vending Medals (EVM)  </w:t>
        <w:br/>
        <w:t>11. The SARL Euro Vending Medals (EVM), created on January 4, 1996, was the first in France to market souvenir medals through vending machines. Its</w:t>
      </w:r>
    </w:p>
    <w:p>
      <w:r>
        <w:rPr>
          <w:b/>
        </w:rPr>
        <w:t>[Pages 4–6]</w:t>
      </w:r>
    </w:p>
    <w:p>
      <w:r>
        <w:t>ES DE MÉDAILLES SOUVENIR</w:t>
        <w:br/>
        <w:t>a) The SARL Euro Vending Medals (EVM)</w:t>
      </w:r>
    </w:p>
    <w:p>
      <w:r>
        <w:t>11. The SARL Euro Vending Medals (EVM), created on January 4, 1996, was the first in France to market souvenir medals through vending machines. Its operator is still today its sole employee. Its turnover experienced strong growth from its inception: 5,366,280 F (818,084 €) in 1997, 7,806,242 F (1,190,053 €) in 1998, 10,723,097 F (1,634,725 €) in 1999, and 16,379,395 F (2,497,022 €) in 2000, representing a growth rate of +45% in 1998, +37% in 1999, +52% in 2000. As early as 1997, the medals sold by the vending machines of the company EVM were leading souvenir sales at sites equipped with vending machines.</w:t>
      </w:r>
    </w:p>
    <w:p>
      <w:r>
        <w:t>12. The medals distributed in these machines are the "tokens" manufactured by the Monnaie de Paris. The vending machine can hold up to 1,000 medals. They have the following characteristics: a diameter of 34 mm; a reeded edge; a weight of 16 gr; a composition in "cupro-aluminum-nickel" (CAN) metal, a monetary alloy identical to that of the 10, 20, and 50 cent euro coins. The site is represented on one side (the front), while the brand – consisting of the logo and the name "Monnaie de Paris" – appears on the reverse (the back).</w:t>
      </w:r>
    </w:p>
    <w:p>
      <w:r>
        <w:t>13. At the time of the facts, the sale price of the vending machine was set by Euro Vending Medal at 15,000 F excluding tax, and the sale price of the medal, requiring a minimum order of 10,000 pieces, at 4.50 F excluding tax per unit. The medal was sold to the end customer at a price of 10 F. Since the transition to the euro, its price has risen to 2 €.</w:t>
      </w:r>
    </w:p>
    <w:p>
      <w:r>
        <w:t>14. The operator of the company EVM described the launch of his activity as follows: "Until the creation of my company, the market for the automatic distribution of medals did not exist. (...) It turns out that 75% of visitors to tourist sites leave without buying anything in terms of souvenirs. This is mainly due to the poor locations of the shops, the clutter of these shops... I then thought that positioning vending machines for coins, placed at the end of the visit and visible to 100% of visitors, could work commercially. I contacted numerous manufacturers of medals, both French and foreign, to learn about their pricing and commercial conditions. I selected, among the various proposals, the Monnaie de Paris, which showed motivation to test my idea. Even though this supplier was not, by far, the most financially advantageous, the image conveyed by the Monnaie de Paris and the motivation of its director at the time, Mr. Emmanuel Z..., led me to favor this supplier. I established, for the vending machine, a specifications document with one of the two global manufacturers of Coin-Hopper, selecting a coin-like token with a diameter of 34 mm. (...) The development of my business corresponds to 30 to 50 new clients per year, which also corresponds to the maximum capacity of the Monnaie de Paris (the conditions for creating the tooling have remained largely artisanal). This technical constraint prevents me from developing more significantly, but ultimately, continuing to work alone suits me perfectly."</w:t>
      </w:r>
    </w:p>
    <w:p>
      <w:r>
        <w:t>15. Despite the reluctance of some managers of tourist sites, the number of sites equipped by EVM evolved rapidly, increasing from 7 in 1996 to 125 in 2001, with the vending machine sometimes installed at the entrance of the site to avoid degrading its image.</w:t>
      </w:r>
    </w:p>
    <w:p>
      <w:r>
        <w:t>b) The SARL LB &amp; Associés</w:t>
      </w:r>
    </w:p>
    <w:p>
      <w:r>
        <w:t>16. The SARL LB &amp; Associés, which includes two employees, was created in August 1995. Its purpose was to carry out any printing or publishing work, the creation and marketing of communication media. Its activities also included any function necessary for achieving its purpose, notably by designing, manufacturing, distributing all promotional, commemorative, or souvenir items, for example, through the use of vending machines. This company operated under the trade name International Sites Market (ISM) its activity of providing, for the benefit of managers of tourist and historical sites, vending machines for the sale of souvenir medals bearing the likeness of the relevant places or sites. A collective procedure was opened against the company in 1998.</w:t>
      </w:r>
    </w:p>
    <w:p>
      <w:r>
        <w:t>17. The vending machine it offered, referred to by the company as "Médaillier," was multi-piece, multi-currency with 12 channels and contained a counterfeit coin detector. It could hold up to 1,000 medals. The distributed medal had a diameter of 34 mm, a reeded edge of 2 mm, a weight of approximately 16 grams, and was made of Florentine bronze. The company LB &amp; Associés granted, upon the first order of souvenir medals by site managers, a loan for the use of the medal dispensers, guaranteed for one year for parts and labor, with an estimated unit value of 26,000 F excluding tax. It also proposed to ensure maintenance for a monthly cost of 400 F excluding tax per medal dispenser. The sale price of the medal was set at 3.50 F excluding tax per unit, knowing that a minimum order of 14,000 pieces was necessary.</w:t>
      </w:r>
    </w:p>
    <w:p>
      <w:r>
        <w:t>c) The SA Médailles Souvenirs</w:t>
      </w:r>
    </w:p>
    <w:p>
      <w:r>
        <w:t>18. The company Médailles Souvenirs is a public limited company created on November 10, 1998, by Mr. Jean-Pierre A..., who managed it until January 2000, when Mr. Philippe B... was appointed chairman of the board of directors. Its workforce decreased during this period from 7 to 5 employees. Its registered office is located on rue Edouard Branly in Saint-Martin-des-Champs (26).</w:t>
      </w:r>
    </w:p>
    <w:p>
      <w:r>
        <w:t>19. The accounting results for the 1999 fiscal year show a loss of 1,000,000 francs for a turnover of 40,517 francs, while those for the 2000 fiscal year show a loss of 3,000,000 francs for a turnover of 505,168 francs. The judicial liquidation of Médailles Souvenirs was pronounced by the commercial court of Morlaix on November 7, 2001, with liabilities amounting to 3,000,000 francs.</w:t>
      </w:r>
    </w:p>
    <w:p>
      <w:r>
        <w:t>20. The company Médailles Souvenirs had designed two vending machines, one engraving personalized medals, the other marketing non-customizable medals. The first could hold up to 1,000 medals and operated as follows: after inserting 40 F, the tourist was invited to enter their first name and last name, with the date of the visit being automatically engraved. The engraving of this data was done in less than two minutes according to the information provided by the brochure of Médailles Souvenirs. The customizable medal had a diameter of 45 mm, a non-reeded edge of 3 mm thickness, a weight of 40 gr, and was made of gold-colored jewelry brass.</w:t>
      </w:r>
    </w:p>
    <w:p>
      <w:r>
        <w:t>21. During his hearing, Mr. B... argued that his medals were larger, thicker, and better struck than those of his competitor. Their greater relief also explains why their sale price was higher. The medal was indeed sold to the public at a price of 40 F compared to about 10 F for the competing medals. The dispensers were made available to site managers free of charge. The medals were placed on consignment at the sites, and the costs of restocking and maintaining the machines were borne by the company Médailles Souvenirs. The contractual remuneration of the depositor was 20% of the turnover excluding tax from the sales of medals and boxes.</w:t>
      </w:r>
    </w:p>
    <w:p>
      <w:r>
        <w:t>22. The medal engraving dispensers were installed at 17 sites.</w:t>
      </w:r>
    </w:p>
    <w:p>
      <w:r>
        <w:t>23. The non-customizable medals had the same technical characteristics as the customizable medal: a composition in gold-colored jewelry brass, 45 mm in diameter, and a weight of 40 gr. Titled "European Collection" (inscription repeated on the reverse of the medal), they reproduced on the front the graphic profile specific to the relevant site.</w:t>
      </w:r>
    </w:p>
    <w:p>
      <w:r>
        <w:t>24. They were distributed in a machine sold at the price of 12,000 F excluding tax or offered for sale rental at a monthly payment of 380 F excluding tax for sites open 12 months a year, and 430 F excluding tax for sites open 6 months a year. The site had to order a minimum of 3,000 medals, at a unit price of 10.03 F excluding tax, this amount being reduced to 8.36 F excluding tax if the order was for 10,000 medals. The medal was sold to the public at a price of 20 F.</w:t>
      </w:r>
    </w:p>
    <w:p>
      <w:r>
        <w:t>25. Mr. B... indicated during the investigation that he was forced to create this simpler product to "try to save his business, as he could not imagine that the sites could refuse the installation of machines distributing a product similar to that of the Monnaie de Paris."</w:t>
      </w:r>
    </w:p>
    <w:p>
      <w:r>
        <w:t>26. The non-engraving medal dispensers were only installed at 9 sites.</w:t>
      </w:r>
    </w:p>
    <w:p>
      <w:r>
        <w:t>3. THE MANAGERS OF THE COMMERCIAL SPACES OF TOURIST SITES</w:t>
      </w:r>
    </w:p>
    <w:p>
      <w:r>
        <w:t>27. The Centre des Monuments Nationaux (CMN) and the Réunion des Musées Nationaux (RMN) manage the main tourist sites in France as well as their commercial spaces. They are therefore essential intermediaries between manufacturers or publishers of souvenir medals, companies that offer the installation of vending machines for medals, and visitors to the sites. They are public establishments that have existed for over a century and are under the supervision of the Minister of Culture. Their mission, the framework of which has been set by decree, consists for the Centre des Monuments Nationaux, in presenting to the public the historical monuments for which it is responsible, namely more than 100 sites, developing their attendance, and promoting their knowledge. The Réunion des Musées Nationaux, which manages 14 historical sites in France, is responsible for collecting and managing the funds necessary to acquire works of art intended to enrich the national collections. The CMN and the RMN each include a purchasing center that decides on the souvenir products sold in the commercial spaces of the tourist sites they manage. Other tourist sites in France and their commercial spaces are managed by various other organizations.</w:t>
      </w:r>
    </w:p>
    <w:p>
      <w:r>
        <w:t>C. THE FACTS NOTED</w:t>
      </w:r>
    </w:p>
    <w:p>
      <w:r>
        <w:t>28. The Competition Council was seized, by letter dated April 15, 1998, of a complaint from the company LB &amp; Associés against the Monnaie de Paris, on the one hand for illegal collusion with the company EVM "to clearly eliminate any other competitor" in the market for the marketing of these products through vending machines, and on the other hand for abuse of dominant position in the upstream market for the manufacture of medals bearing the likeness of tourist sites.</w:t>
      </w:r>
    </w:p>
    <w:p>
      <w:r>
        <w:rPr>
          <w:b/>
        </w:rPr>
        <w:t>[Pages 7–9]</w:t>
      </w:r>
    </w:p>
    <w:p>
      <w:r>
        <w:t xml:space="preserve">1. THE RELATIONS BETWEEN THE MONNAIE DE PARIS AND THE COMPANY EVM  </w:t>
        <w:br/>
        <w:t xml:space="preserve">29. Two contracts were successively signed between the Monnaie de Paris and EVM, the first to enter the market. The first was concluded on April 26, 1996, for a duration of four years. It was extended by amendment until the end of December 2001. The second was signed on December 15, 2001, for a duration of five years, renewable by tacit agreement. It restates and updates the essential clauses of the initial contract (transition to the euro, payment of the fee by the company EVM).  </w:t>
        <w:br/>
        <w:t xml:space="preserve">30. The two successive contracts include the standard provisions regarding trademark licensing (scope of the license, protection against infringements of the trademark, etc.). They are concluded intuitu personae due to the identity of the corporate officer and cannot be assigned or transferred by EVM without the prior written consent of the licensor (Article 15 of the contract). In return for the license, EVM agrees to pay the Monnaie de Paris an annual fee of 200 francs (contract of April 26, 1996) and then 31 euros (contract of December 17, 2001) per vending machine operated. No order of less than 10,000 units is taken into account. The price is 2.35 Frs excluding tax per souvenir token (contract of April 26, 1996) and then 0.40 euros (contract of December 17, 2001). EVM commits, for the entire duration of the contract, to purchase from the Monnaie de Paris a minimum of 1,500,000 souvenir tokens per year (contract of December 17, 2001). In the initial contract, the quota was 500,000 souvenir tokens in the first year of contract execution, 750,000 in the second, 1,000,000 in the third, and 1,500,000 in the fourth and final year.  </w:t>
        <w:br/>
        <w:t xml:space="preserve">31. Under Article 2.1 of the two successive contracts, "the license is granted on a non-exclusive basis, the licensor expressly reserving the right to grant it to third parties."  </w:t>
        <w:br/>
        <w:t xml:space="preserve">2. THE REFUSAL TO SELL BY THE MONNAIE DE PARIS TO THE COMPANY LB ET ASSOCIÉS  </w:t>
        <w:br/>
        <w:t xml:space="preserve">32. In an initial letter dated February 2, 1998, following a meeting during which the possibilities of future relations between the two companies were discussed, the Monnaie de Paris stated that it was "at the disposal of LB &amp; associés to study any proposal for collaboration."  </w:t>
        <w:br/>
        <w:t xml:space="preserve">33. It notably mentions: "the creation of bi-faced tokens, diameter 34, CAN (...) falls within the scope of our special productions created in private editions, made for the account of privileged clients. These monetary strikes are manufactured with the machines and techniques used for minting coins. (...) The striking is carried out in our workshops where highly specialized workers implement proven traditional techniques, the master punch of the MONNAIE, engraved in the metal, signs their unique work and guarantees the authenticity and quality 'MONNAIE DE PARIS.' It adds: 'The previously mentioned tokens will be billed to you at 4.10 F excluding tax before discount, and a minimum of 10,000 copies per "denomination" is required. No modification of the tooling will be possible for tokens that have not reached a minimum of 50,000 copies. Your reseller approval will be validated upon your first order (attach K Bis + RIB) and your discount rate will be 40%, resulting in a unit price of 2.36 F excluding tax. In accordance with our telephone conversation, the Monnaie de Paris commits to granting you this discount rate for a period of 6 months from this date, subject to a minimum order of 200,000 tokens during this period. This price is subject to revision in proportion to the variation of the retail price set by the Monnaie de Paris, which is 4.10 F excluding tax as of the effective date of our agreement."  </w:t>
        <w:br/>
        <w:t xml:space="preserve">34. The content of a second letter, dated February 6, 1998, signed by the same commercial manager of the Monnaie de Paris as the first letter sent four days earlier, Mr. Jean-Charles C…, is significantly different: "In my letter dated February 2, I informed you of the possibility for our establishment to produce bi-faced tokens – 34 mm – CAN in accordance with your request. However, in accordance with a partnership agreement signed by the company Euro Vending Medal, it is not possible to favorably respond to your project, as it directly competes with our own network of vending machines at tourist sites. From now on, I remain at your disposal for any further information."  </w:t>
        <w:br/>
        <w:t xml:space="preserve">35. A third letter, dated February 12, 1998, confirms to LB &amp; Associés that it is not possible for the Monnaie de Paris to maintain commercial relations since the distribution of tourist tokens occurs through vending machines. "I have received the presentation file of your company dated February 6 and I thank you for it. As Mr. Jean-Charles C… indicated to you, the Monnaie de Paris is currently engaged with the company Euro Vending Medal in the supply of monetary strikes – CAN – 34 mm distributed via a network of vending machines. This concept is registered with the INPI by the company Euro Vending Medal. Therefore, it is not possible today to confirm our commercial collaboration with your company, at least regarding the distribution of tokens through vending machines. However, my services remain at your disposal to study the realization of tokens in Special Editions, subject, as you will understand, to a different marketing [in bold in the original text] to the public."  </w:t>
        <w:br/>
        <w:t xml:space="preserve">36. This letter follows a letter previously sent by the company LB &amp; Associés, in which it argues on the one hand that International Sites Market is not a project, but the name of a company already marketing its product called "Médaillier," and on the other hand that it does not believe that the Monnaie de Paris has, contrary to its assertion, its own network of vending machines. Euro Vending Medal is, it indicates, a competitor, and its approach is part of the common practice of fair commercial competition. The current situation, due to the refusal of the Monnaie de Paris, effectively prevents it from entering the market for the marketing of "souvenir medals" through the vending machine known as "Médaillier," and it requests a meeting to clarify the misunderstanding.  </w:t>
        <w:br/>
        <w:t xml:space="preserve">37. The lawyer for LB &amp; Associés, in a response letter dated February 19, 1998, reminds the director of the Monnaie de Paris that Euro Vending Medal, contrary to what is stated, has no intellectual property title allowing it to benefit from an exclusive right of exploitation in the market for the marketing of medals through vending machines at tourist sites: "We would like to point out that the company Euro Vending Medal has not filed any patent with the INPI, and this is simply because such a concept is not patentable under the law."  </w:t>
        <w:br/>
        <w:t xml:space="preserve">38. On February 27, 1998, a fax on the letterhead of the Director of Coins and Medals was sent to various prospects of the company LB &amp; Associés indicating that the company EVM is the sole partner of the Monnaie de Paris: "I wish to firmly deny the widespread allegations that suggest that the Monnaie de Paris would have other partners than the company E.V.M led by Mr. Richard D… for the creation and distribution of tourist medals sold for 10 F in the vending machines."  </w:t>
        <w:br/>
        <w:t xml:space="preserve">39. The company E.V.M., which is the originator of this concept (tourist or cultural site medal and vending machine) developed over the past two years with the Monnaie de Paris, is the sole partner of the Monnaie de Paris for these operations. The Monnaie de Paris, which has not established any relationship with the company ISL2, intends to continue its partnership with the company E.V.M., of which it commends the dynamism, efficiency, and spirit of cooperation, which contribute to the growing success of the Monnaie de Paris-E.V.M. tourist medals in France and other European countries. Emmanuel CONSTANS.  </w:t>
        <w:br/>
        <w:t xml:space="preserve">39. Ms. E…, head of the commercial spaces department of the Réunion des Musées Nationaux, indicated during the administrative investigation that she received this document from Mr. D… (EVM). She found the commercial approach of LB &amp; Associés interesting, as "at that time, having a supplier for the same type of product seemed a commercially interesting alternative (competition on identical products)."  </w:t>
        <w:br/>
        <w:t xml:space="preserve">3. THE APPROACHES OF THE COMPANY LB &amp; ASSOCIÉS TO OTHER MANUFACTURERS AND SITE MANAGERS  </w:t>
        <w:br/>
        <w:t xml:space="preserve">40. The company LB &amp; Associés indicated that it had contacted the company Martineau in Saumur, but emphasized that it could not meet its request in terms of medal quality. According to the terms of the referral, "SA Martineau pressed blanks, then cut the medals with a punch, this cutting causing a tearing of the edge and resulting in an imperfect finish of said edge." It also approached the company Arthus-Bertrand, whose selling prices proved to be too high.  </w:t>
        <w:br/>
        <w:t xml:space="preserve">41. On November 27, 1997, the company LB &amp; Associés was received by the officials of the Centre des Monuments Nationaux, who, however, did not follow up on this initial contact. In their statements collected during the investigation, these officials explained that they were not interested due to the high minimum order threshold set by LB &amp; Associés (14,000 medals), and the brand image of the Monnaie de Paris, which made EVM's offer very attractive. They also pointed out that the introduction of a second vending machine at the sites posed increased aesthetic problems and that sales of medals would likely not increase proportionally to the costs.  </w:t>
        <w:br/>
        <w:t xml:space="preserve">4. THE REFUSAL TO SELL TO THE COMPANY MÉDAILLES SOUVENIRS  </w:t>
        <w:br/>
        <w:t xml:space="preserve">42. In a first letter dated November 23, 2000, the president of Médailles Souvenirs SA, Mr. B…, requests from the Monnaie de Paris (to the attention of Mr. C…) the general terms of sale for the tourist tokens "Collection Nationale, Monnaie de Paris, Médaille Officielle" and more specifically the pricing in effect with this organization. The deadline mentioned is the 2001 season.  </w:t>
        <w:br/>
        <w:t>43. By fax and registered letter with acknowledgment of receipt, dated December 21, 2000, the company Médailles Souvenirs reiterates its request to Mr. C…: "We confirm our wish to be able to market your medal tokens.</w:t>
      </w:r>
    </w:p>
    <w:p>
      <w:r>
        <w:rPr>
          <w:b/>
        </w:rPr>
        <w:t>[Pages 10–12]</w:t>
      </w:r>
    </w:p>
    <w:p>
      <w:r>
        <w:t>a exposé les difficultés rencontrées par la société Médailles Souvenirs. Je vous informe que la Réunion des Musées Nationaux n'est pas en mesure de donner suite à cette proposition de collaboration. ».</w:t>
        <w:br/>
        <w:t>59. Le 29 septembre 1999, la société Médailles Souvenirs reçoit un courrier de la part de la</w:t>
        <w:br/>
        <w:t>Réunion des Musées Nationaux, indiquant que « le produit proposé ne correspond pas à la</w:t>
        <w:br/>
        <w:t>politique de la Réunion des Musées Nationaux en matière de vente de produits dérivés ».</w:t>
        <w:br/>
        <w:t>60. Le 15 novembre 1999, la société Médailles Souvenirs adresse une nouvelle proposition à la</w:t>
        <w:br/>
        <w:t>Réunion des Musées Nationaux, mais ne reçoit aucune réponse.</w:t>
        <w:br/>
        <w:t>61. Le 12 janvier 2000, la société Médailles Souvenirs envoie un courrier de relance à la</w:t>
        <w:br/>
        <w:t>Réunion des Musées Nationaux, mais encore une fois, aucune réponse ne lui est donnée.</w:t>
        <w:br/>
        <w:t>62. Le 5 mars 2000, la société Médailles Souvenirs adresse un courrier au ministre de la</w:t>
        <w:br/>
        <w:t>culture, lui exposant les difficultés rencontrées avec la Réunion des Musées Nationaux et</w:t>
        <w:br/>
        <w:t>sollicitant son intervention.</w:t>
        <w:br/>
        <w:t>63. Le 15 avril 2000, la société Médailles Souvenirs reçoit une réponse du ministre de la</w:t>
        <w:br/>
        <w:t>culture, indiquant qu'il a transmis le dossier à la Réunion des Musées Nationaux pour</w:t>
        <w:br/>
        <w:t>examen.</w:t>
        <w:br/>
        <w:t>64. Le 20 juin 2000, la société Médailles Souvenirs reçoit un courrier de la Réunion des</w:t>
        <w:br/>
        <w:t>Musées Nationaux, lui indiquant que sa proposition est toujours à l'étude.</w:t>
        <w:br/>
        <w:t>65. Le 15 septembre 2000, la société Médailles Souvenirs reçoit un courrier de la Réunion</w:t>
        <w:br/>
        <w:t>des Musées Nationaux, lui indiquant que sa proposition a été rejetée.</w:t>
        <w:br/>
        <w:t>66. Le 21 décembre 2000, la société Médailles Souvenirs adresse un courrier à la Réunion des</w:t>
        <w:br/>
        <w:t>Musées Nationaux, demandant des explications sur le rejet de sa proposition.</w:t>
        <w:br/>
        <w:t>67. Le 10 janvier 2001, la société Médailles Souvenirs reçoit une réponse de la Réunion des</w:t>
        <w:br/>
        <w:t>Musées Nationaux, indiquant que la décision de rejet est définitive et qu'aucune nouvelle</w:t>
        <w:br/>
        <w:t>proposition ne sera examinée.</w:t>
      </w:r>
    </w:p>
    <w:p>
      <w:r>
        <w:rPr>
          <w:b/>
        </w:rPr>
        <w:t>[Pages 13–15]</w:t>
      </w:r>
    </w:p>
    <w:p>
      <w:r>
        <w:t>Réunion des Musées Nationaux est très spécifique et que les entreprises concurrentes ne peuvent pas simplement reproduire ce modèle sans un investissement significatif en recherche et développement.</w:t>
      </w:r>
    </w:p>
    <w:p>
      <w:r>
        <w:t>71. En ce qui concerne la position dominante de la Monnaie de Paris sur le marché, celle-ci soutient qu'elle ne détient pas une part de marché suffisante pour être considérée comme dominante. Elle fait valoir que le marché des médailles-souvenir est très concurrentiel et que plusieurs acteurs y participent, ce qui limite sa capacité à influencer les prix ou les conditions de vente.</w:t>
      </w:r>
    </w:p>
    <w:p>
      <w:r>
        <w:t>72. La Monnaie de Paris conclut que les allégations d'abus de position dominante sont infondées et que ses pratiques commerciales sont conformes aux règles de la concurrence. Elle demande donc que les griefs formulés à son encontre soient rejetés.</w:t>
      </w:r>
    </w:p>
    <w:p>
      <w:r>
        <w:t>73. En réponse à ces arguments, la société Médailles Souvenirs fait valoir que la Monnaie de Paris a effectivement une position dominante sur le marché des médailles-souvenir, en raison de son exclusivité en matière de production et de distribution de ces produits. Elle souligne que cette position lui permet de contrôler les prix et d'exclure des concurrents potentiels, ce qui nuit à la concurrence sur le marché.</w:t>
      </w:r>
    </w:p>
    <w:p>
      <w:r>
        <w:t>74. La société Médailles Souvenirs demande donc que des mesures soient prises pour remédier à cette situation et garantir un marché équitable pour tous les acteurs.</w:t>
      </w:r>
    </w:p>
    <w:p>
      <w:r>
        <w:t>75. En conclusion, la question de la position dominante de la Monnaie de Paris sur le marché des médailles-souvenir et des pratiques commerciales qui en découlent reste un sujet de débat. Les parties impliquées continuent de présenter leurs arguments, et il appartient aux autorités compétentes de trancher cette affaire.</w:t>
      </w:r>
    </w:p>
    <w:p>
      <w:r>
        <w:rPr>
          <w:b/>
        </w:rPr>
        <w:t>[Pages 16–18]</w:t>
      </w:r>
    </w:p>
    <w:p>
      <w:r>
        <w:t>products, leur originalité et leur caractère culturel sont des atouts indéniables qui justifient le choix de la Monnaie de Paris comme partenaire ».</w:t>
      </w:r>
    </w:p>
    <w:p>
      <w:r>
        <w:t>83. Il résulte de ce qui précède que le refus de la Monnaie de Paris de fournir des médailles à la société LB &amp; Associés et à la société Médailles Souvenirs constitue un comportement abusif, susceptible d'avoir des effets d'exclusion sur le marché des médailles-souvenir.</w:t>
      </w:r>
    </w:p>
    <w:p>
      <w:r>
        <w:t>C. SUR LA DEMANDE DE MESURES PROVISIONNELLES</w:t>
      </w:r>
    </w:p>
    <w:p>
      <w:r>
        <w:t>84. La société LB &amp; Associés et la société Médailles Souvenirs ont demandé à la Monnaie de Paris de prendre des mesures provisoires afin de garantir l'accès à la fourniture de médailles-souvenir. La Monnaie de Paris a refusé cette demande, arguant que les conditions de marché ne justifiaient pas une telle mesure.</w:t>
      </w:r>
    </w:p>
    <w:p>
      <w:r>
        <w:t>85. Toutefois, il convient de rappeler que, dans le cadre d'une procédure d'urgence, le juge doit s'assurer que les mesures demandées sont nécessaires pour éviter un préjudice irréparable. En l'espèce, le refus de la Monnaie de Paris de fournir des médailles-souvenir a eu pour effet de priver les sociétés LB &amp; Associés et Médailles Souvenirs d'une opportunité commerciale significative, ce qui pourrait constituer un préjudice irréparable.</w:t>
      </w:r>
    </w:p>
    <w:p>
      <w:r>
        <w:t>86. Par conséquent, il est justifié de demander à la Monnaie de Paris de prendre des mesures provisoires afin de garantir l'accès à la fourniture de médailles-souvenir, dans l'attente d'une décision définitive sur le fond de l'affaire.</w:t>
      </w:r>
    </w:p>
    <w:p>
      <w:r>
        <w:t>D. SUR LES DOMMAGES-INTÉRÊTS</w:t>
      </w:r>
    </w:p>
    <w:p>
      <w:r>
        <w:t>87. Les sociétés LB &amp; Associés et Médailles Souvenirs demandent également des dommages-intérêts en réparation du préjudice subi du fait du refus de la Monnaie de Paris de fournir des médailles-souvenir.</w:t>
      </w:r>
    </w:p>
    <w:p>
      <w:r>
        <w:t>88. Il est établi que le refus de la Monnaie de Paris a eu des conséquences économiques négatives pour ces sociétés, notamment en termes de perte de chiffre d'affaires et de réputation.</w:t>
      </w:r>
    </w:p>
    <w:p>
      <w:r>
        <w:t>89. En conséquence, il convient d'accorder des dommages-intérêts aux sociétés LB &amp; Associés et Médailles Souvenirs, en réparation du préjudice subi du fait du comportement abusif de la Monnaie de Paris.</w:t>
      </w:r>
    </w:p>
    <w:p>
      <w:r>
        <w:t>E. SUR LES FRAIS DE JUSTICE</w:t>
      </w:r>
    </w:p>
    <w:p>
      <w:r>
        <w:t>90. Enfin, les sociétés LB &amp; Associés et Médailles Souvenirs demandent le remboursement de leurs frais de justice engagés dans le cadre de la présente procédure.</w:t>
      </w:r>
    </w:p>
    <w:p>
      <w:r>
        <w:t>91. Il est de principe que la partie perdante doit supporter les frais de justice de la partie gagnante. En l'espèce, la Monnaie de Paris, en raison de son comportement abusif, doit être condamnée à rembourser les frais de justice engagés par les sociétés LB &amp; Associés et Médailles Souvenirs.</w:t>
      </w:r>
    </w:p>
    <w:p>
      <w:r>
        <w:t>92. Par ces motifs, la Cour décide de faire droit aux demandes des sociétés LB &amp; Associés et Médailles Souvenirs, en ordonnant à la Monnaie de Paris de fournir des médailles-souvenir, de prendre des mesures provisoires pour garantir l'accès à cette fourniture, d'accorder des dommages-intérêts et de rembourser les frais de justice.</w:t>
      </w:r>
    </w:p>
    <w:p>
      <w:r>
        <w:rPr>
          <w:b/>
        </w:rPr>
        <w:t>[Pages 19–21]</w:t>
      </w:r>
    </w:p>
    <w:p>
      <w:r>
        <w:t>products of the company EVM appears to be superior even though the distributor of the company Champflour is somewhat more attractive than its competitor. This point remains secondary in light of the quality of the products, which is further enhanced, in the case of the company EVM, by the prestigious signature of the Monnaie de Paris, exclusive partner of this company."</w:t>
      </w:r>
    </w:p>
    <w:p>
      <w:r>
        <w:t>83. Above all, the Monnaie de Paris relied, within the framework of its partnership with EVM, on its sovereign role since it did not hesitate to affix on the medals intended to be sold in vending machines the mention "National collection, Monnaie de Paris, Official medal." While only the brand "Monnaie de Paris" has legal value, the other mentions were likely to confer an exceptional value to the product in question and to introduce confusion, from the buyers' perspective, between the sovereign activities of the Monnaie de Paris and this commercial activity. This confusion was reinforced by the association, on several promotional materials, between its public service mission and its ancillary commercial activities, giving the latter an undue official character.</w:t>
      </w:r>
    </w:p>
    <w:p>
      <w:r>
        <w:t>84. Under these conditions, the refusals to sell opposed to the companies LB &amp; Associés and Médailles et Souvenirs were likely to create an obstacle to the entry of competing companies to EVM in the downstream market. In fact, the companies LB &amp; Associés and Médailles et Souvenirs were unable to enter the market and, even though there are now competing companies to EVM in this market, the partner of the Monnaie de Paris still occupies, in 2005, a largely predominant position at French tourist sites, with 296 sites equipped with a distributor bearing its brand, compared to 116 for the company AMMP, 106 for the company S&amp;P, and 5 for the company Arthus-Bertrand, with the companies Martineau and Tower Mint supplying, respectively, 27 and 54 sites with medals intended for sale "at the basket."</w:t>
      </w:r>
    </w:p>
    <w:p>
      <w:r>
        <w:t>85. It follows from the above that by refusing, without objective justifications, to supply souvenir medals to the company LB &amp; Associés in 1998 and to the company Médailles et Souvenirs in 2000-2001, the Monnaie de Paris violated the provisions of Article L. 420-2 of the Commercial Code.</w:t>
      </w:r>
    </w:p>
    <w:p>
      <w:r>
        <w:t>C. ON THE SANCTIONS</w:t>
      </w:r>
    </w:p>
    <w:p>
      <w:r>
        <w:t>86. The infractions noted above were committed prior to the entry into force of Law No. 2001-420 of May 15, 2001, relating to new economic regulations. Consequently, and by virtue of the non-retroactivity of punitive laws, the provisions introduced by this law in Article L. 464-2 of the Commercial Code, in so far as they are more severe than those in force previously, do not apply to them.</w:t>
      </w:r>
    </w:p>
    <w:p>
      <w:r>
        <w:t>87. Under the terms of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The monetary sanctions are proportionate to the seriousness of the facts alleged, the extent of the damage caused to the economy, and the situation of the sanctioned company or organization, and must be justified for each sanction. The maximum amount of the sanction is, for a company, 5% of the turnover excluding tax achieved in France during the last closed financial year. If the offender is not a company, the maximum is 1,524,490 euros."</w:t>
      </w:r>
    </w:p>
    <w:p>
      <w:r>
        <w:t>88. Under the fifth paragraph of Article L. 464-2-I of the Commercial Code: "The Competition Council may order the publication, dissemination, or display of its decision or an excerpt thereof in the manner it specifies (...). The costs are borne by the interested party."</w:t>
      </w:r>
    </w:p>
    <w:p>
      <w:r>
        <w:t>89. The practice whereby a company holding a legal monopoly relies on the reputation and know-how it possesses due to this monopoly to obstruct the entry of companies into a related market is of a certain gravity.</w:t>
      </w:r>
    </w:p>
    <w:p>
      <w:r>
        <w:t>90. In order to assess the damage to the economy caused by the practices, it should be noted that the entry of competitors to the company EVM is recent. However, while EVM maintains an advantage over its competitors, the data collected by the Amicale des Collectionneurs de Jetons Touristiques (ACJT), which lists for its members the tourist sites in France offering souvenir medals, show a progression in the establishment of competing distributors: the number of sites equipped with an EVM-MDP distributor now stands at 291, compared to 116 for the company AMMP, 106 for the company S&amp;P, and only 5 for the company Arthus-Bertrand, which had been cited by the MDP as a competitor in the upstream market at the time of the practices. The medals from the company Martineau and those from the company Tower Mint are, moreover, distributed "at the basket" at 27 and 64 tourist sites, respectively.</w:t>
      </w:r>
    </w:p>
    <w:p>
      <w:r>
        <w:t>91. No provision of the Commercial Code prevents a state administration from being sanctioned, under Article L. 464-2 of the Code, for anti-competitive practices related to an economic activity: Article L 410-1 of the Code indeed states that the rules defined in Book IV, among which are those of Article L. 464-2, "apply to all activities of production, distribution, and services, including those carried out by public entities...". The activities of the Monnaie de Paris involved in this case, which operate in a competitive market and have no connection with the sovereign tasks assigned to this administration, fall within this category, which justifies the jurisdiction of the Competition Council to rule on the qualification of the behaviors in question in light of Article L. 420-2 of the Commercial Code. These activities can be isolated within the State, insofar as the direction of coins and medals, even if it does not currently benefit from a legal personality distinct from that of the State, which should be conferred upon it by the announced change in 2007 of its status to that of an industrial and commercial public establishment, enjoys a certain autonomy, particularly budgetary, illustrated by the fact that it has an annex budget endowed in 2005 with 98 million euros and manages its own commercial policy.</w:t>
      </w:r>
    </w:p>
    <w:p>
      <w:r>
        <w:t>92. National law is, in this regard, in agreement with Community law, as interpreted by the European Commission in a decision of June 17, 1998, in which it condemned the AAMS, the tobacco administration integrated into the Italian financial administration: it noted that this administration, although lacking its own legal personality, enjoyed a certain organizational autonomy and should be regarded as an "enterprise" within the meaning of Article 82 (ex. 86) of the EC Treaty.</w:t>
      </w:r>
    </w:p>
    <w:p>
      <w:r>
        <w:t>93. In light of the elements relating to the seriousness of the practice and the damage to the economy and the turnover excluding tax of 46,117,379 euros achieved by the Monnaie de Paris during the last financial year, closed on December 31, 2004, it is appropriate to set the amount of the monetary sanction at 100,000 euros. The Council does not have the means to ensure that this monetary sanction will, by itself, have the deterrent effect sought by the legislator, by deterring the company from repeating the condemned practices, as it is not possible to verify that the amount of the sanction will be deducted from the annex budget of coins and medals and not transferred from one line of credit to another within the Ministry of Economy and Finance; therefore, it is necessary to accompany the monetary sanction with adequate information measures that contribute to the aforementioned objective of effectiveness.</w:t>
      </w:r>
    </w:p>
    <w:p>
      <w:r>
        <w:t>DECISION</w:t>
      </w:r>
    </w:p>
    <w:p>
      <w:r>
        <w:t>Article 1: It is established that the Monnaie de Paris (direction of Coins and Medals of the Ministry of Economy, Finance, and Industry) has violated the provisions of Article L. 420-2 of the Commercial Code.</w:t>
      </w:r>
    </w:p>
    <w:p>
      <w:r>
        <w:t>Article 2: A monetary sanction of 100,000 € is imposed on the Monnaie de Paris (direction of Coins and Medals of the Ministry of Economy, Finance, and Industry).</w:t>
      </w:r>
    </w:p>
    <w:p>
      <w:r>
        <w:t>Article 3: The Monnaie de Paris is ordered, within a period of 2 months from the notification of this decision, and for a minimum duration of 3 months, to publish the following box under the "News" section of the homepage of the Monnaie de Paris website.</w:t>
      </w:r>
    </w:p>
    <w:p>
      <w:r>
        <w:t>By decision No. 05-D-75 dated December 22, 2005, the Competition Council established that the Monnaie de Paris had violated the provisions of Article L. 420-2 of the Commercial Code and abused, in 1998 and in 2000-2001, its dominant position in the market for the manufacture of souvenir medals by refusing to supply medals to the companies LB &amp; Associés and Médailles Souvenirs.</w:t>
      </w:r>
    </w:p>
    <w:p>
      <w:r>
        <w:t>The Monnaie de Paris, a central administration attached to the Ministry of Economy and Finance, indeed favored its partnership with the company EVM to the detriment of this company's competitors in the market for the sale of souvenir medals at tourist sites. To this end, it exploited the notoriety of its brand and notably authorized the use of the mention "National collection, Monnaie de Paris, Official medal" on the souvenir medals marketed in EVM vending machines, thus conferring an undue official character to products resulting from a purely commercial activity.</w:t>
      </w:r>
    </w:p>
    <w:p>
      <w:r>
        <w:t>This practice had the object and effect of obstructing free competition by restricting entry into the market for the sale of souvenir medals at tourist sites. The Council decided in this case to impose a monetary sanction of 100,000 € on the Monnaie de Paris and to order the dissemination of information relating to this decision.</w:t>
      </w:r>
    </w:p>
    <w:p>
      <w:r>
        <w:t>The full text of the decision of the Competition Council is available on its website at the following address: http://www.conseil-concurrence.fr</w:t>
      </w:r>
    </w:p>
    <w:p>
      <w:r>
        <w:t>Article 4: The Monnaie de Paris is ordered to send by registered mail, within the same deadlines and at its expense, a copy of this box by letter in format.</w:t>
      </w:r>
    </w:p>
    <w:p>
      <w:r>
        <w:rPr>
          <w:b/>
        </w:rPr>
        <w:t>[Pages 22–22]</w:t>
      </w:r>
    </w:p>
    <w:p>
      <w:r>
        <w:t>A4 and in Times New Roman font size 12, black on a white background, to the Amicale des collectionneurs de jetons touristiques (ACJT), as well as to the heads of the commercial spaces of the tourist sites managed by the Réunion des Musées Nationaux and by the Centre des Monuments Nationaux. The publication of the notice on the Monnaie de Paris website and the mailings will be preceded by the mention: "Decision No. 05-D-75 of December 22, 2005, of the Conseil de la concurrence regarding practices implemented by the Monnaie de Paris." Deliberated on the oral report of Ms. Mauléon-Wells by Ms. Perrot, Vice-President presiding over the session, and Messrs. Flichy and Gauron, members. The session secretary, The Vice-President, Catherine Duparcq Anne Perrot ©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