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https://www.autoritedelaconcurrence.fr/fr/decision/relative-des-pratiques-mises-en-oeuvre-par-la-societe-hypromat-france-sas-dans-le-secteur</w:t>
      </w:r>
    </w:p>
    <w:p>
      <w:r>
        <w:t>Pages translated : 18</w:t>
      </w:r>
    </w:p>
    <w:p/>
    <w:p>
      <w:r>
        <w:rPr>
          <w:b/>
        </w:rPr>
        <w:t>[Pages 1–3]</w:t>
      </w:r>
    </w:p>
    <w:p>
      <w:r>
        <w:t>FRENCH REPUBLIC</w:t>
        <w:br/>
        <w:t>Decision No. 10-D-12 of April 15, 2010</w:t>
        <w:br/>
        <w:t>regarding practices implemented by the company Hypromat</w:t>
        <w:br/>
        <w:t>France SAS in the high-pressure car wash sector</w:t>
        <w:br/>
        <w:t>The Competition Authority (section V),</w:t>
        <w:br/>
        <w:t>Having regard to the letter registered on July 1, 2005, under number 05/0044 F, by which the</w:t>
        <w:br/>
        <w:t>European Group of Franchised Car Wash Professionals referred to the Competition Council practices implemented by the company Hypromat SAS in the high-pressure car wash sector;</w:t>
        <w:br/>
        <w:t>Having regard to Articles 101 and 102 of the Treaty on the Functioning of the European Union;</w:t>
        <w:br/>
        <w:t>Having regard to Book IV of the Commercial Code;</w:t>
        <w:br/>
        <w:t>Having regard to Law No. 2008-776 of August 4, 2008, on the modernization of the economy;</w:t>
        <w:br/>
        <w:t>Having regard to Ordinance No. 2008-1161 of November 13, 2008, on the modernization of competition regulation, and in particular its Article 5;</w:t>
        <w:br/>
        <w:t>Having regard to the business secrecy decisions No. 06-DSA-12 of May 3, 2006, and 07-DSA-104 of May 10, 2007;</w:t>
        <w:br/>
        <w:t>Having regard to the report of the auditor advisor No. C.A 2010-02 of March 8, 2010;</w:t>
        <w:br/>
        <w:t>Having regard to the other documents in the file;</w:t>
        <w:br/>
        <w:t>Having regard to the observations presented by the company Hypromat France SAS;</w:t>
        <w:br/>
        <w:t>The rapporteur, the deputy general rapporteur, the Government commissioner, the auditor advisor, and the representatives of the European Group of Franchised Car Wash Professionals and the company Hypromat France SAS, heard during the session of the Competition Authority on March 23, 2010;</w:t>
        <w:br/>
        <w:t>Adopts the following decision:</w:t>
      </w:r>
    </w:p>
    <w:p>
      <w:r>
        <w:t>I. Findings</w:t>
        <w:br/>
        <w:t>A. THE REFERRAL</w:t>
        <w:br/>
        <w:t>1. By letter registered on July 1, 2005, under number 05/0044 F, the European Group of Franchised Car Wash Professionals (hereinafter "Geplaf") referred to the Competition Council anti-competitive practices implemented in the high-pressure car wash sector by the company Hypromat France SAS (hereinafter "Hypromat" or the "franchisor"), which operates a franchise network under the Eléphant Bleu brand in French territory.</w:t>
        <w:br/>
        <w:t>2. Geplaf accuses Hypromat of having implemented practices deemed discriminatory:</w:t>
        <w:br/>
        <w:t>- by allowing certain franchisees to install an alternative washing system, the automatic brush gantry, which is, according to the terms of the franchise agreements, subject to the prior agreement of the supplier, while terminating the contract of other franchisees who installed a gantry;</w:t>
        <w:br/>
        <w:t>- by allowing certain franchisees and its employees to acquire, create or operate competing car wash centers, in violation of the non-competition obligations in the franchise agreements, while terminating the contract of other franchisees in the same situation;</w:t>
        <w:br/>
        <w:t>- by opening to all car wash professionals the use of the purchasing center reserved for "Eléphant Bleu" franchisees through a supply catalog published by the "Hybis" department.</w:t>
        <w:br/>
        <w:t>3. Geplaf accuses Hypromat of having implemented practices deemed an abuse of dominant position:</w:t>
        <w:br/>
        <w:t>- by refusing franchisees access codes to the equipment so that their maintenance could be carried out directly by the manufacturer of the machines and by refusing to repair or sell to former franchisees certain elements necessary for the operation of the devices;</w:t>
        <w:br/>
        <w:t>- by imposing on its franchisees a low-quality soap;</w:t>
        <w:br/>
        <w:t>- by having established a universal washing token that would restrict the commercial freedom of the franchisees.</w:t>
        <w:br/>
        <w:t>4. The referring party also recalls that Hypromat was sanctioned by a decision of the Council No. 97-D-51 dated June 24, 1997, for having imposed exclusive supply obligations on its franchisees.</w:t>
        <w:br/>
        <w:t>5. An investigation report prepared by the Directorate General for Competition, Consumer Affairs, and Fraud Control (DGCCRF) regarding the practices implemented by the company Hypromat within its Eléphant Bleu franchise network was submitted to the Competition Council on March 11, 2008.</w:t>
      </w:r>
    </w:p>
    <w:p>
      <w:r>
        <w:t>B. THE SECTOR CONCERNED</w:t>
        <w:br/>
        <w:t>1. THE CAR WASH SECTOR</w:t>
        <w:br/>
        <w:t>6. The professional cleaning activity of motor vehicles is conducted either by hand, by using automatic roller gantries, or by employing a high-pressure washing system. Unlike the fully automated gantry washing system, high-pressure jet washing involves the motorist in the cleaning operation. This latter cleaning method was introduced in France by the company Hypromat France.</w:t>
        <w:br/>
        <w:t>2. THE COMPANY HYPROMAT</w:t>
        <w:br/>
        <w:t>7. The simplified joint-stock company Hypromat France, established in 1973 and headquartered in Hoerdt, in the Bas-Rhin, acquired from the company Hypromat Suisse AG the ownership rights to the "Hypromat" and "Eléphant Bleu" trademarks for several European countries, including France. These trademarks protect the specific formula for operating self-service car wash centers developed by the company.</w:t>
        <w:br/>
        <w:t>8. Since 1987, Hypromat has established a franchise network under the Eléphant Bleu brand for the operation of its car wash center concept. In addition to this franchisor activity, Hypromat operates, through its subsidiaries Hypromat-Lavage and Promofan, about fifty Eléphant Bleu car wash centers. At the time of the referral, the Eléphant Bleu network had approximately 530 car wash centers in France, of which 400 were managed by 220 franchisees, and 840 centers in Europe.</w:t>
        <w:br/>
        <w:t>9. Furthermore, Hypromat builds the washing stations and tests their quality in the factory, delivers and assembles the equipment necessary for the operation of the car wash centers on-site, and engages in research and development activities in the high-pressure car wash sector.</w:t>
        <w:br/>
        <w:t>3. THE GEPLAF</w:t>
        <w:br/>
        <w:t>10. Geplaf is an association created in 2002, which included approximately 75 members located in France at the time of the referral, who were franchisees or former franchisees of the Eléphant Bleu high-pressure car wash network. A modification of the statutes was voted in the general assembly, allowing former franchisees to remain members of the association when their franchise contract has been terminated and they have initiated proceedings against Hypromat in order to reintegrate into the network.</w:t>
      </w:r>
    </w:p>
    <w:p>
      <w:r>
        <w:rPr>
          <w:b/>
        </w:rPr>
        <w:t>[Pages 4–6]</w:t>
      </w:r>
    </w:p>
    <w:p>
      <w:r>
        <w:t>C. THE PRACTICES IDENTIFIED</w:t>
        <w:br/>
        <w:t>11. The franchise agreements signed by Hypromat and the operators of Eléphant Bleu car wash centers in France are concluded for a duration of 9 years. They can be renewed for periods of 3 years under franchise renewal agreements.</w:t>
      </w:r>
    </w:p>
    <w:p>
      <w:r>
        <w:t>1. THE PROHIBITION ON INSTALLING ROLLER GANTRIES</w:t>
        <w:br/>
        <w:t>12. Article 5 of the various versions of the Eléphant Bleu franchise agreement states that: "The franchisee shall not make any modifications [...] to the Hypromat system without the prior written consent of the franchisor." The Hypromat system is described in the preamble of these contracts as the self-service rapid washing installation with high-pressure water jets for vehicles developed by the franchisor. Therefore, the aforementioned clause prohibits franchisees from installing alternative washing systems, such as roller systems that do not use high-pressure techniques, without prior authorization from the franchisor.</w:t>
      </w:r>
    </w:p>
    <w:p>
      <w:r>
        <w:t>13. Geplaf argues that compliance with this clause is sanctioned differently by the franchisor: while the franchise agreement signed with Mr. X... was terminated in July 2003 following the installation of a roller gantry in the Eléphant Bleu car wash they operate, the petitioning association indicates that other franchisees operate roller gantries without this situation being contested by the franchisor. Several bailiff reports, attached to the referral and carried out at the request of Geplaf or franchisees, attest to the existence of Eléphant Bleu brand car wash centers simultaneously operating both washing systems.</w:t>
      </w:r>
    </w:p>
    <w:p>
      <w:r>
        <w:t>14. Hypromat acknowledges this situation. In the hearing report of September 5, 2007, the General Director France-Benelux stated: "There was a tolerance, a historical passivity of Hypromat regarding the roller which led to about twenty rollers in the franchised network in 2002-2003. It was a marginal phenomenon compared to the 500 franchised centers. During a regional meeting, I was approached by a franchisee who asked me if franchisees were allowed to operate a roller gantry. I reminded him of the fundamental principles of the brand, namely that the Eléphant Bleu brand is a 'contactless' brand and that if an ancillary installation comes to a franchised center, by the contract and the meaning of the franchise agreement, this installation requires the prior approval of the franchisor. It seemed difficult for me to accept the installation of rollers that did not correspond to the image of our brand. (...) I responded during this meeting that for me, it was not part of the brand."</w:t>
      </w:r>
    </w:p>
    <w:p>
      <w:r>
        <w:t>15. On July 15, 2003, the director of the France network of Hypromat sent a circular to all franchisees to remind them of the principles of the Eléphant Bleu brand, among which is high-pressure contactless washing. The circular specifies: "In the same objective of uniformity of the Eléphant Bleu promise to the consumer and the coherence of the Brand, we will demonstrate increased vigilance and ensure strict compliance with the 'Eléphant Bleu' concept in the interest of all."</w:t>
      </w:r>
    </w:p>
    <w:p>
      <w:r>
        <w:t>16. Following this circular, the franchisor sent individual letters to franchisees who were deemed not to comply with the obligations arising from Article 5 of the aforementioned franchise agreement, inviting them to remove the installed washing rollers, and specifying that failure to remove this installation no later than three months before the expiration of the contract would be a determining factor in Hypromat's decision to renew or not renew the franchise agreement. Some of these letters were followed by formal notices to remove the gantries, failing which the franchisor would proceed with the termination of the franchise agreement.</w:t>
      </w:r>
    </w:p>
    <w:p>
      <w:r>
        <w:t>17. Furthermore, Hypromat communicated a dashboard titled "Removal of the washing roller," regularly updated since August 11, 2004, which reported the existence as of February 8, 2008, of eight cases of retained roller gantries. The dashboard indicates a projected date for sending the contractual documents related to the renewal of their franchise agreement to each concerned operator, specifying that this sending must be carried out after the removal of the washing roller has been verified.</w:t>
      </w:r>
    </w:p>
    <w:p>
      <w:r>
        <w:t>18. Finally, the car wash centers of Shell stations, many of which operated both gantry and high-pressure systems, left the Eléphant Bleu franchise network in 2007.</w:t>
      </w:r>
    </w:p>
    <w:p>
      <w:r>
        <w:t>2. THE NON-COMPETITION CLAUSE IN THE FRANCHISE AGREEMENT</w:t>
        <w:br/>
        <w:t>19. Article 12 of the various versions of the Eléphant Bleu franchise agreement, titled "Non-competition," states that: "During the entire duration of this contract, the franchisee is prohibited from creating, participating in, or being directly or indirectly interested, by himself or through an intermediary, in any competing business or company of the franchisor and the Hypromat Eléphant Bleu network, in the business of vehicle washing centers, or of all products related to this activity."</w:t>
      </w:r>
    </w:p>
    <w:p>
      <w:r>
        <w:t>20. Geplaf argues that compliance with this clause is sanctioned differently by the franchisor: while the franchise agreement signed with Mr. Y..., operator of a car wash in Nanteuil, was terminated for this reason, the petitioning association indicates that several employees and franchisees of Eléphant Bleu operate or hold a stake in competing car wash centers.</w:t>
      </w:r>
    </w:p>
    <w:p>
      <w:r>
        <w:t>21. Hypromat acknowledges this situation. During his hearing on September 5, 2007, the General Director France-Benelux stated, regarding the operators and employees specifically mentioned by Geplaf: "These are old and occasional exceptions concerning essentially a very limited number of staff members who were not signatories to a French franchise agreement and therefore not subject to a non-competition clause in France, unlike the franchisees excluded for violating the non-competition clause. And it is true that these practices involved conflicts of interest. Since Yves Z... arrived in the brand, a clear rule has been established within Hypromat: one is an employee or a franchisee or an operator of a station. There are a few historical cases: one manager had a car wash when he joined Hypromat, today he has relinquished his shares in the former business."</w:t>
      </w:r>
    </w:p>
    <w:p>
      <w:r>
        <w:t>22. During the investigation, Hypromat produced various letters sent to franchisees during the years 2003 to 2007 informing them of the termination of their franchise agreement due to violations of their non-competition obligations.</w:t>
      </w:r>
    </w:p>
    <w:p>
      <w:r>
        <w:t>23. Furthermore, the investigation showed that Hypromat had arranged for the regularization of the personal situation of some of its employees or executives. These regularizations resulted in resignations, dismissals, the sale of shares held in competing car wash centers, or, in one case, the signing of a new employment contract including an exclusivity and non-competition clause.</w:t>
      </w:r>
    </w:p>
    <w:p>
      <w:r>
        <w:t>24. It follows from the investigation that the individuals who were subject to these regularization measures or the termination of their franchise agreement are the same as those whose identities had been brought to the attention of the rapporteur and the DGCCRF services in the context of the investigation of Geplaf's complaint.</w:t>
      </w:r>
    </w:p>
    <w:p>
      <w:r>
        <w:t>25. During the years 2007 and 2008, Hypromat also sent for signature to all employees of its French and Spanish establishments an information note titled "Reminder of the Hypromat Group's policy on ethics, prevention of conflicts of interest, and protection of the Group's know-how," which recalls the non-competition obligations imposed on them, and whose wording is identical to that imposed on the franchisees of the Eléphant Bleu network under Article 12 of the aforementioned franchise agreement.</w:t>
      </w:r>
    </w:p>
    <w:p>
      <w:r>
        <w:t>3. THE PUBLICATION OF A SUPPLY CATALOG FOR COMPETITORS OF THE ELÉPHANT BLEU NETWORK</w:t>
        <w:br/>
        <w:t>26. Hypromat publishes two supply catalogs for car wash professionals. The first catalog, titled "Eléphant Bleu," intended for franchisees of the network, includes specific parts for the brand, as well as generic parts. The second catalog, titled "Hybis," intended for non-franchised car wash professionals of the Eléphant Bleu brand, offers only generic parts.</w:t>
      </w:r>
    </w:p>
    <w:p>
      <w:r>
        <w:t>27. During their hearing, representatives of Hypromat explained the coexistence of the two supply catalogs as follows: "Regarding the parts that concern the 'high pressure' concept, there are a lot of generic parts. There is a market that we know well, that of the centers under the 'Eléphant Bleu' brand and another market, that of 'ex Eléphant Bleu' whose equipment we know, and of competing stations. In 2002, a Hybis division was significantly relaunched - which is a commercial brand - intended to allow the distribution of parts and services to centers other than Eléphant Bleu. The difference between the two catalogs is extremely simple, in one of the two (Hybis) the specific products reserved for the Eléphant Bleu brand are not listed and, as far as possible, we have tried to offer more attractive prices to our franchisees in the Eléphant Bleu catalog. But this is not systematic. In the Eléphant Bleu catalog, we have listed all the parts that an Eléphant Bleu franchisee may need, including of course the generic parts."</w:t>
      </w:r>
    </w:p>
    <w:p>
      <w:r>
        <w:rPr>
          <w:b/>
        </w:rPr>
        <w:t>[Pages 7–9]</w:t>
      </w:r>
    </w:p>
    <w:p>
      <w:r>
        <w:t>28. In practice, car wash professionals who do not belong to the Eléphant Bleu franchise network have access only to the Hybis catalog, and the invoices issued by Hypromat for these clients bear the "Hybis" department header, unlike the invoices issued for franchisees.</w:t>
      </w:r>
    </w:p>
    <w:p>
      <w:r>
        <w:t>4. THE REPLACEMENT OF ELEMENTS NECESSARY FOR THE OPERATION OF FORMER FRANCHISEES' CAR WASH STATIONS</w:t>
      </w:r>
    </w:p>
    <w:p>
      <w:r>
        <w:t>29. The "Hyprocash" and "Hyproload" cards are electronic components integrated into the machines of the car wash centers. The Eléphant Bleu wash key is a rechargeable payment method that can be used at the payment terminals installed in the centers.</w:t>
      </w:r>
    </w:p>
    <w:p>
      <w:r>
        <w:t>30. In its referral, Geplaf mentions difficulties encountered by former franchisees of the Eléphant Bleu network in obtaining maintenance or replacement of these components in the event of a failure of one of them. Representatives of the referring association indicated during their hearing that Hypromat would refuse to repair defective Hyprocash cards for former franchisees as it does for franchisees, and would require them to purchase new cards at a price increased by approximately 20% compared to the price reserved for franchisees.</w:t>
      </w:r>
    </w:p>
    <w:p>
      <w:r>
        <w:t>31. The DGCCRF and the investigation services of the Authority did not receive any complaints, nor were they aware of any disputes between Hypromat and its former franchisees, except for the more general dispute concerning Mr. Y.... Former franchisees heard during the investigation indicated that the constraints related to the "Hyproload" or "Hyprocash" cards did not prevent the continuity of the operation of their car wash centers after the expiration of their franchise agreement.</w:t>
      </w:r>
    </w:p>
    <w:p>
      <w:r>
        <w:t>32. In a letter dated February 18, 2008, the General Director of Hypromat stated that: "since 2000, 154 Eléphant Bleu car wash stations have left the network and its franchise. (...) In addition to the generic parts that can be found at any dealer or supplier, the specific parts for the normal operation of the center (which are very few) continue to be supplied by Hypromat to former franchisees at a differentiated but quite reasonable rate."</w:t>
      </w:r>
    </w:p>
    <w:p>
      <w:r>
        <w:t>33. The invoices provided by Hypromat attest to the marketing of configuration keys and "Hyprocash" interface cards to former franchisees. For example, a "Hyprocash V2" interface card was invoiced to a former franchisee at a unit price of 362.09 euros during the year 2004, this same card appearing in the 2007 edition of the Eléphant Bleu catalog at a unit price of 304.15 euros.</w:t>
      </w:r>
    </w:p>
    <w:p>
      <w:r>
        <w:t>5. THE IMPLEMENTATION OF A UNIVERSAL PAYMENT TOKEN</w:t>
      </w:r>
    </w:p>
    <w:p>
      <w:r>
        <w:t>34. The token is one of the payment methods offered to customers of Eléphant Bleu car wash stations. It is sold to the consumer for 2 euros, in exchange for a washing time freely determined by the franchisee.</w:t>
      </w:r>
    </w:p>
    <w:p>
      <w:r>
        <w:t>35. Historically, each Eléphant Bleu car wash center could offer its own token. In 1996, Hypromat wished to provide the brand's customers with a universal payment token reserved for network members and accepted at all Eléphant Bleu car wash centers. The establishment of the "universal token" was reflected in the signing of amendments to the franchise agreements, titled "Single Token Agreement."</w:t>
      </w:r>
    </w:p>
    <w:p>
      <w:r>
        <w:t>36. The "single token" agreement defines the characteristics of the token and its price. It provides for the terms of the return of existing tokens imposed on franchisees and further stipulates that the franchisee may at any time return the new "universal tokens" and obtain reimbursement for their purchase price.</w:t>
      </w:r>
    </w:p>
    <w:p>
      <w:r>
        <w:t>37. Article 5 of this agreement stipulates that in the event of non-renewal or termination of the franchise agreement, the franchisee agrees to return all "universal tokens" within a period of twelve months. The franchisor agrees to reimburse said tokens to the franchisee. At the end of the twelve-month period, the franchisee is obliged to reprogram its automatic coin changers so that they can no longer accept the Eléphant Bleu "universal token."</w:t>
      </w:r>
    </w:p>
    <w:p>
      <w:r>
        <w:t>38. Finally, the agreement provides that it will be the responsibility of the franchisee to take action against third parties in the event of counterfeiting of the token.</w:t>
      </w:r>
    </w:p>
    <w:p>
      <w:r>
        <w:t>6. SUPPLY OF SOAP</w:t>
      </w:r>
    </w:p>
    <w:p>
      <w:r>
        <w:t>a) The soap provided by Hypromat to Eléphant Bleu franchisees</w:t>
      </w:r>
    </w:p>
    <w:p>
      <w:r>
        <w:t>39. Soap represents, along with water and electricity, one of the main purchasing items in consumables for Eléphant Bleu car wash centers.</w:t>
      </w:r>
    </w:p>
    <w:p>
      <w:r>
        <w:t>40. Since 1987, the production of the soap used in the car wash centers of the franchise network was entrusted by Hypromat to the company Johnson Diversey. In 2002, Hypromat asked its manufacturer to take measures to reduce the cost of soap supply, following complaints from franchisees and the observation that they were increasingly acquiring this product from third parties, in violation of the exclusive supply obligations. The company Johnson Diversey developed a new soap formula on behalf of Hypromat, distributed in the car wash centers starting in 2004 under the name "Eléphant Lav +." This proved to be defective and its use caused various damages to vehicles and washing facilities.</w:t>
      </w:r>
    </w:p>
    <w:p>
      <w:r>
        <w:t>41. The incidents concerning the "Eléphant Lav +" soap are not disputed by Hypromat, which sued Johnson Diversey and turned to a new supplier, the company Turco. In a letter dated July 12, 2004, Hypromat informed its franchisees that they were required, in order to claim compensation for the damages suffered, to continue using the defective formula until the notification of the results of a judicial expertise. Otherwise, franchisees were allowed to use the new "Eléphant Lav +" formula developed by the company Turco.</w:t>
      </w:r>
    </w:p>
    <w:p>
      <w:r>
        <w:t>42. The manufacturing and formulation of the soap comply with a specifications document dated November 27, 2002, annexed to the supply contract concluded between the companies Turco and Hypromat on February 13, 2003. Under Article 4 of this contract, Hypromat benefits from the exclusivity of marketing the "Eléphant Lav +" soap to the franchisees of the Eléphant Bleu network.</w:t>
      </w:r>
    </w:p>
    <w:p>
      <w:r>
        <w:t>43. The soap manufactured by the company Turco on behalf of Hypromat is reserved for the franchisees of the Eléphant Bleu network and is not offered for sale to competing car wash professionals via the "Hybis" catalog published by Hypromat.</w:t>
      </w:r>
    </w:p>
    <w:p>
      <w:r>
        <w:t>b) The contractual obligations imposed on franchisees</w:t>
      </w:r>
    </w:p>
    <w:p>
      <w:r>
        <w:t>44. According to the information provided by Hypromat, as of the date of the Geplaf referral on July 1, 2005, there were four different versions of the clause in the Eléphant Bleu franchise agreement relating to the supply of parts and equipment. The contractual obligations, which are set out in Article 6 of these contracts, particularly concern the supply of soap used for washing vehicles.</w:t>
      </w:r>
    </w:p>
    <w:p>
      <w:r>
        <w:t>45. Franchise agreements signed prior to 1997 contain a clause for exclusive supply of franchisees from Hypromat or its referenced suppliers for "all products, parts, and materials necessary for the proper operation of the center."</w:t>
      </w:r>
    </w:p>
    <w:p>
      <w:r>
        <w:t>46. Franchise agreements drafted between February 1997 and November 1997 provide for exclusive supply for "specific products referenced, approved, or authorized by the franchisor," with soap being part of this category.</w:t>
      </w:r>
    </w:p>
    <w:p>
      <w:r>
        <w:t>47. Franchise agreements signed between November 1997 and January 1, 2000 contain a clause for exclusive supply for products "essential for maintaining the identity and reputation of the network (...) benefiting from protection under intellectual property, as well as products developed by or for Hypromat that cannot be subject to objective quality specifications, such as soap."</w:t>
      </w:r>
    </w:p>
    <w:p>
      <w:r>
        <w:t>48. Finally, franchise agreements signed after January 1, 2000 do not provide for an explicit obligation of exclusive supply but make the acquisition of products, parts, and materials directly necessary for the operation of the center from suppliers other than the franchisor or its referenced suppliers subject to the prior agreement of the franchisor. This contractual obligation particularly applies to the supply of soap for the car wash centers.</w:t>
      </w:r>
    </w:p>
    <w:p>
      <w:r>
        <w:rPr>
          <w:b/>
        </w:rPr>
        <w:t>[Pages 10–12]</w:t>
      </w:r>
    </w:p>
    <w:p>
      <w:r>
        <w:t>D. THE INJUNCTION PRONOUNCED BY DECISION NO. 97-D-51 AND ITS IMPLEMENTATION</w:t>
        <w:br/>
        <w:t>1. DECISION NO. 97-D-51</w:t>
        <w:br/>
        <w:t>49. In 1997, the Competition Council examined the exclusive supply clauses contained in the first two versions of the contract concluded between Hypromat and its franchisees, between September 1987 and December 1988 on one hand, and from December 1988 onwards on the other hand. The second version of the contract examined by the Council corresponds to the contracts mentioned above in paragraph 45. The Council considered that these clauses, "insofar as they concern materials and spare parts that can be acquired at different points of sale and for which it is possible to apply objective quality specifications," were contrary to the provisions of Article 7 of the ordinance of December 1, 1986 – which has become Article L. 420-1 of the Commercial Code – since they had the object and could have the effect "of limiting the commercial freedom of franchisees beyond what is necessary to maintain the common identity of the network and restricting competition among franchisees located in the same catchment area, by limiting their sources of supply and the conditions thereof" and "of limiting competition in the markets for these materials." In this regard, the Council specifically included pump heads, solenoid valves, bulbs, and garbage bags among the products that franchisees could procure directly without risking harming the identity or image of the network.</w:t>
      </w:r>
    </w:p>
    <w:p>
      <w:r>
        <w:t>50. Furthermore, the Council examined the franchise agreement and the franchise renewal agreement in effect at the time of its decision, which were not mentioned in the referral. These documents correspond to the contracts mentioned above in paragraph 46. The Council found that the exclusive supply clauses of these two new contracts concerned "specific products," defined as high-pressure jet mechanisms and their assemblies, vacuum cleaners, soap (...), some of which could be subject to objective quality specifications and could be acquired at different points of sale. Consequently, the Council issued the following injunction: "Hypromat France is ordered to modify the exclusive supply clauses contained in the franchise agreement and in the franchise renewal agreement currently in effect, by limiting the list of products for which the franchisor reserves exclusive supply to those that are essential for maintaining the identity and reputation of the network and which cannot be subject to objective quality specifications."</w:t>
      </w:r>
    </w:p>
    <w:p>
      <w:r>
        <w:t>2. IMPLEMENTATION OF THE INJUNCTION</w:t>
        <w:br/>
        <w:t>51. Following the Council's decision, Hypromat, by letter dated August 4, 1997, inquired with the DGCCRF regarding the interpretation to be retained concerning the scope of the injunction pronounced. It indicated that it considered soap to be among the "products whose acquisition from the franchisor is necessary to protect its property rights, or the maintenance of the identity and reputation of the network" within the meaning of the aforementioned decision. There is no indication from the investigation that this letter received a response.</w:t>
      </w:r>
    </w:p>
    <w:p>
      <w:r>
        <w:t>52. Furthermore, the DGCCRF services conducted investigations in 1998 to verify the follow-up to the Council's decision. The Competition Council was informed of the results of the investigations, and these were published in Annex 136 to the activity report for the year 1998, which stated: "The Council ordered Hypromat France to modify the exclusive supply clauses contained in the franchise agreement and in the franchise renewal agreement currently in effect by limiting the list of products for which the franchisor reserves exclusive supply to those that are essential for maintaining the identity and reputation of the network and which cannot be subject to objective quality specifications. Due to a request for clarification from Hypromat France regarding the scope of the injunction, the modification of this clause has been somewhat delayed. Nevertheless, investigations conducted by the DGCCRF services showed that as of February 12, 1998, the incriminated clauses had been revised."</w:t>
      </w:r>
    </w:p>
    <w:p>
      <w:r>
        <w:t>53. Hypromat indicates, in its memorandum of January 26, 2010, in response to the report, that the franchise agreements in effect at the time of decision no. 97-D-51 did not undergo an amendment to modify the exclusive supply clause contained therein, and that a revised supply clause was included only in the new contracts and franchise renewal contracts concluded after the Council's decision.</w:t>
      </w:r>
    </w:p>
    <w:p>
      <w:r>
        <w:t>E. THE PROPOSALS OF THE REPORT OF NOVEMBER 16, 2009</w:t>
        <w:br/>
        <w:t>54. Based on the preceding findings, the report of the investigation services proposes to the Authority, on one hand, to dismiss the procedure regarding the anti-competitive practices denounced by Geplaf under the provisions of Article L. 464-6 of the Commercial Code, and, on the other hand, to sanction Hypromat for failing to comply with the injunction pronounced by decision no. 97-D-51, under the provisions of Article L. 464-3 of the Commercial Code.</w:t>
      </w:r>
    </w:p>
    <w:p>
      <w:r>
        <w:t>II. Discussion</w:t>
        <w:br/>
        <w:t>A. ON THE COMPLIANCE WITH THE INJUNCTION PRONOUNCED BY DECISION NO. 97-D-51</w:t>
        <w:br/>
        <w:t>55. Article L. 464-3 of the Commercial Code, in its version that came into force on November 15, 2008, states: "If the measures, injunctions, or commitments provided for in Articles L. 464-1 and L. 464-2 are not respected, the Authority may impose a financial penalty within the limits set out in Article L. 464-2." According to Article R. 464-9 of the same code, resulting from Article 47 of decree no. 2002-689 of April 30, 2002, which sets the conditions for the application of Book IV of the Commercial Code relating to price freedom and competition: "For the application of Article L. 464-3, the Competition Authority [formerly, the Competition Council] rules after having been seized under the conditions provided for in Article L. 462-5."</w:t>
      </w:r>
    </w:p>
    <w:p>
      <w:r>
        <w:t>56. It is the responsibility of the Competition Authority, in accordance with the provisions of Article L. 464-3 of the Commercial Code, to verify that the parties comply with the injunctions it issues, and, if necessary, to sanction their non-compliance.</w:t>
      </w:r>
    </w:p>
    <w:p>
      <w:r>
        <w:t>57. When it has not been seized of a specific request in this regard under the conditions provided for in Article L. 462-5 of the Commercial Code, no legislative or regulatory provision, nor any jurisprudential principle, allows the Authority to implement, without having to act ex officio, the procedure provided for in Article L. 464-3 of the Commercial Code. This is particularly the case when the Authority is seized by the minister responsible for the economy, by a company, or by one of the bodies mentioned in the second paragraph of Article L. 462-1, regarding anti-competitive practices solely on the basis of the provisions of Articles L. 420-1 or L. 420-2 of the Commercial Code.</w:t>
      </w:r>
    </w:p>
    <w:p>
      <w:r>
        <w:t>58. If, according to consistent jurisprudence, "the Council, which is seized in rem of all facts and practices affecting the functioning of a market and is not bound by the requests and qualifications of the seizing party, can, without having to act ex officio, retain the practices revealed by the investigations it conducted following its referral which, although not expressly mentioned therein, have the same object or effect" (see, for example, the ruling of the Paris Court of Appeal of January 30, 2007, SA Le Foll TP), this is not the case when an infringement revealed during the investigations is sanctioned according to procedural rules distinct from those that penalize the practices referred to in the referral. This is the case for the non-execution of an injunction, penalized by the provisions of Article L. 464-3 of the Commercial Code while the sanctioning of anti-competitive practices is governed by the provisions of Article L. 464-2 of the Commercial Code.</w:t>
      </w:r>
    </w:p>
    <w:p>
      <w:r>
        <w:t>59. In the present case, by its letter dated July 1, 2005, Geplaf referred to the Competition Council various practices implemented by Hypromat in the car wash sector based on the provisions of Articles L. 420-1 and L. 420-2 of the Commercial Code. Geplaf did not refer to the Council regarding the non-compliance with the injunction pronounced against Hypromat by decision no. 97-D-51 based on the provisions of Article L. 464-3 of the Commercial Code.</w:t>
      </w:r>
    </w:p>
    <w:p>
      <w:r>
        <w:t>60. It was up to the general rapporteur to propose to the Authority to act ex officio to examine compliance with the injunction pronounced by decision no. 97-D-51 of the Competition Council, which he did not do in this case.</w:t>
      </w:r>
    </w:p>
    <w:p>
      <w:r>
        <w:t>61. It follows from the above that the Authority, which has not been seized of the examination of compliance with the injunction pronounced against Hypromat under the conditions provided for in Article L. 462-5 of the Commercial Code, cannot rule on this issue within the framework of the present case.</w:t>
      </w:r>
    </w:p>
    <w:p>
      <w:r>
        <w:t>B. ON THE REFERRAL BY GEPLAF</w:t>
        <w:br/>
        <w:t>1. ON THE COMPETENCE OF THE COMPETITION AUTHORITY</w:t>
        <w:br/>
        <w:t>62. The Competition Authority is not competent to assess the alleged violation of clauses of the franchise agreement that would impose obligations on the franchisor regarding the quality of services provided to its franchisees, the existence of damage resulting from the degradation of the quality of soap provided by Hypromat, and the potential liability of the latter, these questions falling within the jurisdiction of the judicial judge.</w:t>
      </w:r>
    </w:p>
    <w:p>
      <w:r>
        <w:t>63. Similarly, the Competition Authority is not competent to rule on the modalities for implementing a universal payment token denounced by Geplaf,</w:t>
      </w:r>
    </w:p>
    <w:p>
      <w:r>
        <w:rPr>
          <w:b/>
        </w:rPr>
        <w:t>[Pages 13–15]</w:t>
      </w:r>
    </w:p>
    <w:p>
      <w:r>
        <w:t>ar Hypromat, and the potential liability of the latter, these questions fall within the jurisdiction of the judicial judge.</w:t>
      </w:r>
    </w:p>
    <w:p>
      <w:r>
        <w:t>63. Similarly, the Competition Authority is not competent to rule on the implementation methods of a universal payment token denounced by Geplaf, concerning the characteristics of the token and the contractual clauses related to protection against counterfeiting, as these questions do not fall under competition law.</w:t>
      </w:r>
    </w:p>
    <w:p>
      <w:r>
        <w:t>2. ON THE ADMISSIBILITY OF THE REFERRAL</w:t>
      </w:r>
    </w:p>
    <w:p>
      <w:r>
        <w:t>64. In its observations, Hypromat invites the Authority to apply Article L. 462-8 of the Commercial Code, which states that "the Competition Authority may declare, by reasoned decision, the referral inadmissible for lack of interest or standing of the author thereof [...]". Hypromat argues that Geplaf has no standing to act since it does not engage in any activity in the car wash market, it is not demonstrated that it constitutes a professional organization within the meaning of Article L. 462-1 of the Commercial Code, and the practices denounced concern only certain of its members.</w:t>
      </w:r>
    </w:p>
    <w:p>
      <w:r>
        <w:t>65. According to Article L. 462-5 of the Commercial Code, in its version in force at the date of the referral: "The Competition Council may be seized (...) of any practice mentioned in Articles L. 420-1, L. 420-2, and L. 420-5. It may (...) be seized (...) for any matter concerning the interests for which they are responsible, by the organizations referred to in the second paragraph of Article L. 462-1."</w:t>
      </w:r>
    </w:p>
    <w:p>
      <w:r>
        <w:t>66. Geplaf is an association created in 2002 under the regime of the law of July 1, 1901, relating to the contract of association. It brings together members located in France, who are franchised or former franchisees of the Eléphant Bleu car wash network. Article 2 of its statutes states that the association's purpose is "the defense of the professional interests of its members in general." Geplaf thus constitutes a professional organization referred to in Article L. 462-1 of the Commercial Code. Furthermore, contrary to Hypromat's allegations, some of the practices denounced, particularly the franchisor's commercial policy regarding the supply of soap to the car wash centers, concern all members of the association. The referral therefore indeed concerns the interests for which Geplaf is responsible as a professional organization.</w:t>
      </w:r>
    </w:p>
    <w:p>
      <w:r>
        <w:t>67. It follows from the above that Geplaf's referral dated July 1, 2005, is admissible.</w:t>
      </w:r>
    </w:p>
    <w:p>
      <w:r>
        <w:t>3. ON THE SUBSTANTIVE EXAMINATION OF THE REFERRAL</w:t>
      </w:r>
    </w:p>
    <w:p>
      <w:r>
        <w:t>68. Article L. 464-6 of the Commercial Code states that: "When no practice likely to harm competition in the market is established, the Competition Authority may decide, after the author of the referral and the Government Commissioner have been able to consult the file and make their observations, that there is no need to continue the procedure. This decision is reasoned."</w:t>
      </w:r>
    </w:p>
    <w:p>
      <w:r>
        <w:t>69. In her report dated November 16, 2009, the rapporteur proposed to the Authority to apply these provisions regarding the practices denounced by Geplaf's referral.</w:t>
      </w:r>
    </w:p>
    <w:p>
      <w:r>
        <w:t>a) On the relevant market</w:t>
      </w:r>
    </w:p>
    <w:p>
      <w:r>
        <w:t>70. In its decision No. 97-D-51 of June 24, 1997, the Competition Council identified a market for high-pressure car washing distinct from the market for car washing by gantries with rollers. Hypromat argues that the definition of the relevant market has evolved since then, due to technological advancements in car washing systems, which now allow for high-pressure washing in washing gantries, in addition to or instead of roller washing. The relevant market would thus be that of car washing, encompassing all techniques.</w:t>
      </w:r>
    </w:p>
    <w:p>
      <w:r>
        <w:t>71. Since, regardless of the definition of the market retained (see infra §§ 72 and following), it is not established that Hypromat holds a dominant position therein, there is no need for the Authority to rule in this case on the necessity of broadening the definition of the relevant market to include all car washing techniques.</w:t>
      </w:r>
    </w:p>
    <w:p>
      <w:r>
        <w:t>b) On Hypromat's position in the market in question</w:t>
      </w:r>
    </w:p>
    <w:p>
      <w:r>
        <w:t>72. Community and national courts define a dominant position as an economic power held by a company that gives it the ability to hinder the maintenance of effective competition in the relevant market by providing it with the possibility of independent behavior to a significant extent in relation to its competitors, its customers, and ultimately, consumers. (cf. judgment of the Court of Justice of the European Communities of February 13, 1979, Hoffmann-Laroche, 85/76, Rec. 461). Even though it is not an exclusive criterion, the examination of market shares is an essential parameter in assessing a company's potential dominance in its market.</w:t>
      </w:r>
    </w:p>
    <w:p>
      <w:r>
        <w:t>73. There are no official statistics or reliable public data regarding the market shares held by the various players in the car wash sector.</w:t>
      </w:r>
    </w:p>
    <w:p>
      <w:r>
        <w:t>74. Hypromat's market shares can be calculated based on the elements communicated by the company during the investigation, namely a survey conducted by the brand's sales representatives as part of a feasibility study regarding the installation of new car wash centers.</w:t>
      </w:r>
    </w:p>
    <w:p>
      <w:r>
        <w:t>75. This survey counts 3,076 high-pressure car wash centers competing with the Eléphant Bleu network in metropolitan territory at the end of 2006. These data must be corrected since among the centers thus listed, 205 car wash centers operated by Hypromat are counted under the same conditions as those of the Eléphant Bleu network, even though they are not operated under this brand. Furthermore, during the period in question, there were at most 550 car wash centers operated under the "Eléphant Bleu" brand. Assuming that the relevant market is defined as that of high-pressure washing alone, Hypromat's market share was thus 20.82% at the end of 2006.</w:t>
      </w:r>
    </w:p>
    <w:p>
      <w:r>
        <w:t>76. During the period 2003-2006, the figures indicated by Hypromat in the aforementioned survey varied between 2,700 and 3,000 competing centers, while the number of Eléphant Bleu centers remained stable at nearly 550. Thus, the shares held by Hypromat in the high-pressure washing market would be between 16.9% and 23% during the period in question. These figures correspond to the indications given by Hypromat in a letter dated February 18, 2008, addressed to the DGCCRF, which reported market shares of less than 14% in terms of the number of centers, and 17.5% in terms of the number of washing lanes.</w:t>
      </w:r>
    </w:p>
    <w:p>
      <w:r>
        <w:t>77. This level of market share alone would not suffice to characterize the existence of a dominant position of Hypromat in the high-pressure car washing market (see for example decision No. 07-D-12 of March 28, 2007, regarding practices implemented in the cinema voucher sector, in which the Competition Council recalled that a market share of 23.8% could not alone establish the existence of a dominant position).</w:t>
      </w:r>
    </w:p>
    <w:p>
      <w:r>
        <w:t>78. This conclusion is all the more relevant in the event that a global relevant market for car washing, encompassing all cleaning techniques, is retained, since the shares that Hypromat would hold therein would necessarily be lower than the shares determined above in the context of the assumption of a market restricted to high-pressure washing.</w:t>
      </w:r>
    </w:p>
    <w:p>
      <w:r>
        <w:t>79. Furthermore, there is no finding made during the investigation that Hypromat would benefit from competitive advantages, or that the structure of the car washing market would place it in a position to escape competition from other companies.</w:t>
      </w:r>
    </w:p>
    <w:p>
      <w:r>
        <w:t>80. Thus, it is not established that Hypromat holds a dominant position, regardless of the definition of the relevant market retained.</w:t>
      </w:r>
    </w:p>
    <w:p>
      <w:r>
        <w:t>c) On the existence of anti-competitive practices</w:t>
      </w:r>
    </w:p>
    <w:p>
      <w:r>
        <w:t>On the alleged practices of abuse of dominant position</w:t>
      </w:r>
    </w:p>
    <w:p>
      <w:r>
        <w:t>81. It follows from the analysis developed above (§§ 72 and following) that Hypromat does not hold a dominant position in the market in question, regardless of its definition. Therefore, the practices denounced cannot be qualified as an abuse of dominant position within the meaning of Article L. 420-2 of the Commercial Code, or, in the case of a significant effect on intra-community trade, of Article 102 of the TFEU.</w:t>
      </w:r>
    </w:p>
    <w:p>
      <w:r>
        <w:t>On the differences in treatment between franchisees, the publication of a supply catalog for car wash professionals, and the establishment of a "universal payment token"</w:t>
      </w:r>
    </w:p>
    <w:p>
      <w:r>
        <w:t>82. It follows from the findings set out above (§§ 10 and following) that the differences in treatment between franchisees denounced by Geplaf, concerning the installation of washing systems by roller gantries and the participation in competing car wash centers, constituted, at the date of the referral, a marginal practice, and that Hypromat had adopted various measures, such as formal notices and termination of franchise agreements, to put an end to it. Under these conditions, the observed differences in treatment could not characterize the existence of discrimination that would be the expression of a...</w:t>
      </w:r>
    </w:p>
    <w:p>
      <w:r>
        <w:rPr>
          <w:b/>
        </w:rPr>
        <w:t>[Pages 16–18]</w:t>
      </w:r>
    </w:p>
    <w:p>
      <w:r>
        <w:t>entente anticoncurrentielle entre Hypromat et certains de ses franchisés ou salariés en violation des dispositions de l’article L. 420-1 du code de commerce, ou, en cas d’affectation du commerce intracommunautaire, de l’article 101 du TFUE.</w:t>
      </w:r>
    </w:p>
    <w:p>
      <w:r>
        <w:t>83. Furthermore, the publication by Hypromat of a "Hybis" supply catalog for car wash professionals who do not belong to the Eléphant Bleu network, the determination by the franchisor of the purchase price of the universal payment token provided to franchisees, as well as the price and terms for replacing the elements necessary for the operation of the former franchisees' car wash centers, do not constitute concerted practices and, consequently, do not fall within the scope of the provisions of Article L. 420-1 of the Commercial Code, or, in the case of an effect on intra-community trade, Article 101 of the TFEU.</w:t>
      </w:r>
    </w:p>
    <w:p>
      <w:r>
        <w:t>On the case of soap and the exclusive supply clause</w:t>
      </w:r>
    </w:p>
    <w:p>
      <w:r>
        <w:t>84. Geplaf criticizes the soap supply practices imposed by Hypromat for the operation of the franchise network's car wash centers, notably arguing that it is possible to purchase identical soap directly from other suppliers at a lower cost.</w:t>
      </w:r>
    </w:p>
    <w:p>
      <w:r>
        <w:t>85. The exclusivity of soap supply is explicitly provided for in the franchise agreements drafted until January 1, 2000. If the version of the franchise agreement used after January 1, 2000 does not provide for an explicit obligation of exclusive supply, it makes the acquisition of products, parts, and materials directly necessary for the operation of the center from suppliers other than the franchisor subject to the franchisor's agreement. No element of the file indicates that Hypromat has authorized any of its franchisees to source soap from third parties. Thus, this clause, which prohibits franchisees from freely sourcing in the market, could have effects similar to an obligation of exclusive supply.</w:t>
      </w:r>
    </w:p>
    <w:p>
      <w:r>
        <w:t>86. The Court of Justice of the European Communities has ruled that clauses essential to the implementation of a franchise agreement, such as clauses that organize the control necessary to preserve the identity and reputation of the network symbolized by the brand, do not constitute restrictions of competition within the meaning of Article 101, paragraph 1 of the TFEU (see in this regard the judgment of January 28, 1986, Pronuptia, 161/84, Rec. p. 353, paragraphs 14 to 27). The Commission's guidelines on vertical restrictions (OJEC of October 13, 2000, C 291/29), which the Authority considers a useful analytical guide, specify: "a non-competition obligation concerning the goods and services purchased by the franchisee will not fall under Article 81 paragraph 1 when it is necessary for maintaining the common identity and reputation of the franchise network. In such cases, the duration of the obligation is not a relevant factor under Article 81 paragraph 1 as long as it does not exceed that of the franchise agreement itself" (paragraph 200).</w:t>
      </w:r>
    </w:p>
    <w:p>
      <w:r>
        <w:t>87. Similarly, the Competition Authority and national courts consider that, within a franchise network, the safeguarding of the network's identity as well as the protection of the franchisor's know-how justify the latter's exercise of a certain control over the commercial policy of franchisees, which must not exceed what is strictly necessary to achieve these objectives (see for example the judgment of the Paris Court of Appeal of March 18, 1997, Zannier SA, and the judgment of the Court of Cassation of April 6, 1999, Phildar).</w:t>
      </w:r>
    </w:p>
    <w:p>
      <w:r>
        <w:t>88. The maintenance of the common identity and reputation of a car wash franchise network requires that the franchisor be able to exercise control over the formulation, manufacturing, and provision of soap to the car wash centers, ensuring that customers have access to a uniformly high-quality product across all centers of the brand.</w:t>
      </w:r>
    </w:p>
    <w:p>
      <w:r>
        <w:t>89. It emerges from the investigation that the manufacturers Johnson Diversey, then Turco, developed for Hypromat a soap formula intended for the car wash centers of the Eléphant Bleu brand, meeting specific quality standards defined by Hypromat.</w:t>
      </w:r>
    </w:p>
    <w:p>
      <w:r>
        <w:t>90. In the particular circumstances of this case, the investigation did not demonstrate that an exclusive supply clause is not necessary to ensure the uniformity of the service provided within the Eléphant Bleu brand car wash centers.</w:t>
      </w:r>
    </w:p>
    <w:p>
      <w:r>
        <w:t>91. In this regard, the fact that the soap provided by Hypromat was found to be defective during part of the period in question, thereby harming the reputation of the network, cannot be taken into account when assessing the purpose of the disputed clause in light of competition law, as the arguments presented by the complainant on this point pertain to a private law dispute.</w:t>
      </w:r>
    </w:p>
    <w:p>
      <w:r>
        <w:t>92. It follows from the above that it is not established that the exclusive supply clause for soap imposed by Hypromat on its franchisees is not essential to the implementation of the "Eléphant Bleu" franchise agreement. Consequently, it is not established that it is contrary to the provisions of Article L. 420-1 of the Commercial Code and, in the case of a significant effect on intra-community trade, to Article 101 of the TFEU.</w:t>
      </w:r>
    </w:p>
    <w:p>
      <w:r>
        <w:t>d) Conclusion on the practices denounced</w:t>
      </w:r>
    </w:p>
    <w:p>
      <w:r>
        <w:t>93. It follows from all of the above that it is not established that Hypromat has violated the provisions of Articles L. 420-1 and L. 420-2 of the Commercial Code, or, in the case of a significant effect on intra-community trade, those of Articles 101 and 102 of the TFEU.</w:t>
      </w:r>
    </w:p>
    <w:p>
      <w:r>
        <w:t>94. It is therefore appropriate to apply the provisions of Article L. 464-6 of the Commercial Code and to declare a discontinuance of the proceedings.</w:t>
      </w:r>
    </w:p>
    <w:p>
      <w:r>
        <w:t>DECISION</w:t>
      </w:r>
    </w:p>
    <w:p>
      <w:r>
        <w:t>Sole Article: There is no need to continue the proceedings regarding the practices denounced by the European Group of Car Wash Professionals Franchisees in its referral of July 1, 2005, registered under number 05/0044 F.</w:t>
      </w:r>
    </w:p>
    <w:p>
      <w:r>
        <w:t>Deliberated on the oral report of Ms. Frédérique Laporte and the intervention of Mr. Sébastien Soriano, deputy general rapporteur, by Mr. Patrick Spilliaert, vice-president, president of the session, Ms. Laurence Idot, Ms. Reine-Claude Mader-Saussaye, and Ms. Pierrette Pinot, members.</w:t>
      </w:r>
    </w:p>
    <w:p>
      <w:r>
        <w:t>The session secretary, The vice-president of the session,</w:t>
      </w:r>
    </w:p>
    <w:p>
      <w:r>
        <w:t>Marie-Anselme Lienafa Patrick Spilliaert</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