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https://www.autoritedelaconcurrence.fr/fr/decision/relative-des-pratiques-mises-en-oeuvre-par-la-societe-royal-canin-et-son-reseau-de</w:t>
      </w:r>
    </w:p>
    <w:p>
      <w:r>
        <w:t>Pages translated : 53</w:t>
      </w:r>
    </w:p>
    <w:p/>
    <w:p>
      <w:r>
        <w:rPr>
          <w:b/>
        </w:rPr>
        <w:t>[Pages 1–3]</w:t>
      </w:r>
    </w:p>
    <w:p>
      <w:r>
        <w:t xml:space="preserve">FRENCH REPUBLIC  </w:t>
        <w:br/>
        <w:t xml:space="preserve">Decision No. 05-D-32 of June 22, 2005  </w:t>
        <w:br/>
        <w:t xml:space="preserve">regarding practices implemented  </w:t>
        <w:br/>
        <w:t xml:space="preserve">by the company Royal Canin and its distribution network  </w:t>
        <w:br/>
        <w:t xml:space="preserve">The Competition Council (Section II),  </w:t>
        <w:br/>
        <w:t xml:space="preserve">Having regard to the letter registered on December 29, 2000, under number F 1282, by which the Minister of Economy, Finance and Industry referred to the Competition Council practices implemented by the company Royal Canin and its distribution network;  </w:t>
        <w:br/>
        <w:t xml:space="preserve">Having regard to Book IV of the Commercial Code relating to price freedom and competition, Decree No. 86-1309 of December 29, 1986 as amended and Decree No. 2002-689 of April 30, 2002 setting the conditions for the application of Book IV of the Commercial Code;  </w:t>
        <w:br/>
        <w:t xml:space="preserve">Having regard to the observations presented by the companies Royal Canin, Idéal Canin Valdoie, Gamm Vert, Jardins de Pacy, Univert Bourges, Loisirs et Jardins, Fapac-Tivadis, Galetou-Sodegal, Cazenave, Rhonaldis, Alpadis, Ferrat Distribution, Garibaldi, Canidis, Apex, Truffaut, Mille Amis, Sodiamal, Cocipa, Normandie Loir Distribution, Tripode, Delbard and by the Government Commissioner;  </w:t>
        <w:br/>
        <w:t xml:space="preserve">Having regard to the other documents in the file;  </w:t>
        <w:br/>
        <w:t xml:space="preserve">The rapporteur, the deputy general rapporteur, the Government Commissioner and the companies Royal Canin, Idéal Canin, Gamm Vert, Univert Bourges, Fapac Tivadis, Galetou-Sodegal, J &amp; B Cazenave, Rhonaldis, Alpadis, Ferrat Distribution, Garibaldi, Canidis, Apex, Truffaut, Mille Amis, Sodiamal, Cocipa, Normandie Loir Distribution, Delbard and Tripode Jardiland heard during the session of April 19, 2005, the companies Idéal Canin, Loisirs et Jardins, Idéal Canin Valdoie, Jardins de Pacy and Normandie Loir Distribution, having been regularly summoned;  </w:t>
        <w:br/>
        <w:t>Adopts the following decision:</w:t>
      </w:r>
    </w:p>
    <w:p>
      <w:r>
        <w:t xml:space="preserve">I. Findings  </w:t>
        <w:br/>
        <w:t xml:space="preserve">A. THE DOG FOOD SECTOR  </w:t>
        <w:br/>
        <w:t xml:space="preserve">1. THE PRODUCTS  </w:t>
        <w:br/>
        <w:t xml:space="preserve">1. In France, during the period in question, which covers the years 1998 to 2000, industrial products and table scraps or homemade preparations share the volume of dog food approximately equally.  </w:t>
        <w:br/>
        <w:t xml:space="preserve">2. Industrial foods include:  </w:t>
        <w:br/>
        <w:t xml:space="preserve">• dry foods or kibble, extruded or flaked, whose manufacturing process is comparable to that of breakfast cereals;  </w:t>
        <w:br/>
        <w:t xml:space="preserve">• wet foods, containing 70 to 80% water, sold in cans and produced from by-products of the meat and fish sectors;  </w:t>
        <w:br/>
        <w:t xml:space="preserve">• biscuits and treats intended to be consumed by the animal outside of meals and used as rewards or consolation.  </w:t>
        <w:br/>
        <w:t xml:space="preserve">3. In the long term, there is a steady decline in homemade food in favor of industrial food and, within the latter, a progression of dry products whose cost per meal is two to three times lower than that of wet products. There is also the development of ranges of dry products designed according to the physiological characteristics of the animal: size, age, activity, breed. These products adapted to different types of dogs are referred to as nutritional, as opposed to standard products that are suitable for all dogs. Nutritional products are also reputed to be of better quality. This is assessed according to the digestibility of the food, its composition, particularly in fresh meat, and its palatability.  </w:t>
        <w:br/>
        <w:t xml:space="preserve">2. THE SIZE OF THE MARKET  </w:t>
        <w:br/>
        <w:t xml:space="preserve">4. France had, in 1998, approximately 8 million dogs. Owners spent an average of 670 F per animal per year on prepared foods.  </w:t>
        <w:br/>
        <w:t xml:space="preserve">5. Market estimates for industrial foods vary according to studies. A survey by Secodip values the market for dry dog food at 1.669 billion F in 1998; the trade union of manufacturers of dog, cat, and bird food (FACCO) estimates the turnover of manufacturers and importers of dry dog food at 2.360 billion F in 1998 and 2.530 billion F in 1999. Finally, the company Masterfoods estimates the French market for dry dog food at 4.1 billion F in 1999 in the concentration file it submitted to the European Commission during the acquisition of Royal Canin in 2001. These differences are explained in particular by the fact that FACCO publishes data valued at the manufacturers' selling price, while those in the Masterfoods file are at the consumer purchase price. The following table summarizes the estimates of FACCO and Masterfoods for the French market of dry dog products, in millions of francs and thousands of tons:  </w:t>
        <w:br/>
        <w:t>2</w:t>
      </w:r>
    </w:p>
    <w:p>
      <w:r>
        <w:t xml:space="preserve">IN VALUE IN TONNAGE  </w:t>
        <w:br/>
        <w:t xml:space="preserve">1998 1999 2000 1998 1999 2000  </w:t>
        <w:br/>
        <w:t xml:space="preserve">FACCO MASTER- FACCO MASTER- FACCO MASTER- FACCO MASTER- FACCO MASTER- FACCO MASTER-  </w:t>
        <w:br/>
        <w:t xml:space="preserve">FOODS FOODS FOODS FOODS FOODS FOODS  </w:t>
        <w:br/>
        <w:t xml:space="preserve">2,360 - 2,530 4,100 2,893 4,310 387 - 391 393 470 409  </w:t>
        <w:br/>
        <w:t xml:space="preserve">3. THE PARTICIPANTS  </w:t>
        <w:br/>
        <w:t xml:space="preserve">6. Some participants are present in both segments of industrial dog food, wet products and dry products, but Royal Canin is only present in the latter segment.  </w:t>
        <w:br/>
        <w:t xml:space="preserve">7. Since 1995, numerous concentrations have occurred in the pet food market. The "majors" of the agri-food industry and consumer goods have acquired the main manufacturers and leading brands. However, some regional manufacturers or those limited to production for distributor brands remain.  </w:t>
        <w:br/>
        <w:t xml:space="preserve">8. Four concentration operations have recently been submitted for authorization to the European Commission: the acquisition by Dalgety of the European division "pet food" of Quaker Oats in 1995, the acquisitions by Nestlé of the "pet food" division of Dalgety in 1998 and of Ralston Purina in 2001, and finally the acquisition by Masterfoods (Mars group) of Royal Canin in 2002.  </w:t>
        <w:br/>
        <w:t xml:space="preserve">9. The Nestlé group also acquired Alpo Petfoods in 1994, Jupiter Petfoods in 1998, and Mac’Ani in 2000. Nestlé thus became the number two in Europe behind the leading group Mars. In 1997, Ralston Purina acquired Edward Baker Petfoods; in April 1998, the Dutch company Provimi acquired Top Number; in August 1999 Procter &amp; Gamble acquired Iams; in July 2000, Royal Canin acquired James Wellbeloved. Since 1996, Doanes, a leader in distributor brands, has acquired Effeffe in Italy, Ipes Iberica in Spain, and Arovit in Denmark. All these acquisitions have not had an impact on the French market but reflect the rapid evolution of the sector.  </w:t>
        <w:br/>
        <w:t xml:space="preserve">4. THE DISTRIBUTION CHANNELS  </w:t>
        <w:br/>
        <w:t xml:space="preserve">10. Products are sold, on the one hand, in large food stores (GSA) and, on the other hand, in specialized shops: pet stores, garden centers, LISA (agricultural self-service), agricultural cooperatives and, to a lesser extent, seed merchants, DIY stores as well as by breeders and veterinarians.  </w:t>
        <w:br/>
        <w:t xml:space="preserve">11. In 1999, specialized circuits accounted for between 50 and 60% of dry product sales. This distribution channel includes approximately 40% independent shops and 60% affiliated with groups or franchises. The most important brands are:  </w:t>
        <w:br/>
        <w:t xml:space="preserve">• Gamm Vert: a franchise network that includes about 530 multi-specialist stores in "green leisure." Each member agricultural company or cooperative manages several points of sale. The company Univert Bourges, for example, owns 15 establishments spread across the departments of Indre, Nièvre, Cher, and Loiret.  </w:t>
        <w:br/>
        <w:t>3</w:t>
      </w:r>
    </w:p>
    <w:p>
      <w:r>
        <w:rPr>
          <w:b/>
        </w:rPr>
        <w:t>[Pages 4–6]</w:t>
      </w:r>
    </w:p>
    <w:p>
      <w:r>
        <w:t>• Truffaut: a company of the Cora group that directly operates 24 integrated garden centers and has entered into brand contracts with 5 independent establishments. The Cora group also develops a chain of pet stores under the Animalis brand, whose purchasing center is Centrapa; two establishments were open in March 1999;</w:t>
        <w:br/>
        <w:t>• Jardiland: Tripode is the referencing center for the Jardiland franchise networks, which include 74 franchised establishments and 19 with an affiliation contract;</w:t>
        <w:br/>
        <w:t>• "Vive le Jardin": Semaphor is the purchasing center for this brand, which includes 102 sales points;</w:t>
        <w:br/>
        <w:t>• "Points verts": Apex is the referencing center for the franchise network of stores under the "Point vert" brands (LISA, originally intended for farmers) and the "Magasin vert" brand (garden centers) which includes 394 sales points as of March 1999. Franchisees are sometimes linked to regional "Master Franchisees" such as the company Vert Expansion in Brittany;</w:t>
        <w:br/>
        <w:t>• Mille amis: an integrated pet store chain that has fourteen sales points as of March 1999;</w:t>
        <w:br/>
        <w:t>• Bricorama and Bricomarché, national DIY brands, which have developed product lines for pet supplies.</w:t>
      </w:r>
    </w:p>
    <w:p>
      <w:r>
        <w:t>12. Finally, veterinarians, breeders, and dog clubs market dog food. They also play an important role in the prescription of products. Veterinarians are grouped into purchasing centers (Vetarvor, Centralvet...).</w:t>
      </w:r>
    </w:p>
    <w:p>
      <w:r>
        <w:t>5. DISTRIBUTION OF PRODUCTS ACCORDING TO DISTRIBUTION CHANNELS</w:t>
      </w:r>
    </w:p>
    <w:p>
      <w:r>
        <w:t>13. Wet products and "entry-level" dry products are primarily distributed in large food stores, while nutritional products are mainly distributed through specialized circuits. The quantities sold in large food stores have remained stable, while those in specialized shops have benefited from the increase in the number of sales points and the development of nutritional ranges. These shops are, in fact, better able to advise consumers faced with increased technicality and diversity of products, and they allow for better promotion of products at the point of sale.</w:t>
      </w:r>
    </w:p>
    <w:p>
      <w:r>
        <w:t>14. Regarding dry products in particular, manufacturers have multiplied brands and ranges in order to be present in different segments and in all distribution networks. The same brand can be offered in different forms and qualities (Unisabi's Pedigree ranges) or, conversely, be positioned in only one qualitative segment of the market (Nestlé's Friskies Pro, Fidèle, Fido) or on a single distribution channel (Ralston Purina's Optimum and C.N.M. brands, intended respectively for breeders and veterinarians). Furthermore, products can be marketed under the sole name of the brand or under the dual label of the brand and the manufacturer. Finally, large food distribution and certain franchise networks have their own brands: CAF APPRO/ CANICAF for the Gamm Vert center, YOCK for the Apex center... These private labels are primarily found in the so-called "economic" or "standard" market segment.</w:t>
      </w:r>
    </w:p>
    <w:p>
      <w:r>
        <w:t>15. In 1998/1999, the main brands of suppliers in the French market for dry dog food are positioned schematically as follows:</w:t>
        <w:br/>
        <w:t>HIGH QUALITY AVERAGE ECONOMIC</w:t>
        <w:br/>
        <w:t>MANUFACTURER</w:t>
        <w:br/>
        <w:t>specialized distribution "RCCI SIZE" "PREMIUM" "SELECTION"</w:t>
        <w:br/>
        <w:t>ROYAL CANIN "PLAY DOG"-</w:t>
        <w:br/>
        <w:t>large surfaces "VOYOU"</w:t>
        <w:br/>
        <w:t>"ROYAL CHIEN"</w:t>
        <w:br/>
        <w:t>HILL’S "SCIENCE PLAN" "PET NUTRITION"</w:t>
        <w:br/>
        <w:t>IAMS "EUKANUBA"</w:t>
        <w:br/>
        <w:t>RALSTON PURINA "PRO PLAN" "DOG SHOW" "CHOUPPY"</w:t>
        <w:br/>
        <w:t>large surfaces "PEDIGREE PRINCIPAL" "PEDIGREE STANDARD"</w:t>
        <w:br/>
        <w:t>UNISABI "PEDIGREE "PEDIGREE "CANIGOU COUNTRY"</w:t>
        <w:br/>
        <w:t>specialized distribution ADVANCE" FORMULA" "LOYAL PRO"</w:t>
        <w:br/>
        <w:t>NESTLE/FRISKIES "FRISKIES PRO" "FIDO" "FIDELE"</w:t>
        <w:br/>
        <w:t>VIRBAC NUTRITION "IMPERIAL DOG"</w:t>
        <w:br/>
        <w:t>TECHNI-CAL TECHNICAL NUTRIENCE</w:t>
      </w:r>
    </w:p>
    <w:p>
      <w:r>
        <w:t>16. From reading this table, it appears that certain manufacturers, including Royal Canin, have differentiated their products based on the circuit to which they are intended. For Royal Canin, high and medium range products (such as the RCCI SIZE brand) are only distributed through specialized distribution, while the Royal Chien brand, aimed at a more economical market, is only marketed in large food stores.</w:t>
      </w:r>
    </w:p>
    <w:p>
      <w:r>
        <w:t>6. MARKET SHARES</w:t>
      </w:r>
    </w:p>
    <w:p>
      <w:r>
        <w:t>17. The market shares for dry dog food differ depending on whether one considers the tonnages sold, sales from distribution, or those from manufacturers. For 1999, data provided by Masterfoods to the European Commission estimates Royal Canin's market share at 29% in value (15% in large distribution and 40% in specialized distribution). Following are Nestlé with 13%, Mars/Unisabi with 12%, and Ralston Purina with 7%. Other competitors, notably Hill’s, from the Colgate Palmolive group (distributed in France by the company Oxadis), and Iams, from the Procter and Gamble group, represent only 3% and 2% of the market, respectively. Finally, private label brands account for 17% of market share.</w:t>
      </w:r>
    </w:p>
    <w:p>
      <w:r>
        <w:t>18. According to FACCO figures, Royal Canin held 26.5% of the market in 1998 and 26.9% in 1999, followed by Masterfoods, with 22.4% in 1998 and 21.9% in 1999, and then by Nestlé/Friskies, with 8.7% in 1998 and 15.5% in 1999.</w:t>
      </w:r>
    </w:p>
    <w:p>
      <w:r>
        <w:t>19. According to a study conducted by Nielsen during the period of July/October 1998 and disseminated by Royal Canin, this producer occupies 40% of sales in the specialized circuit and 63% of the market for high-end dry food distributed in these same circuits. In the veterinarian segment, the leading brand is Hill's with a 48.5% market share, followed by Iams at 19.5%, with Royal Canin holding only a 3.6% share in this distribution channel.</w:t>
      </w:r>
    </w:p>
    <w:p>
      <w:r>
        <w:t>B. THE ROYAL CANIN GROUP</w:t>
      </w:r>
    </w:p>
    <w:p>
      <w:r>
        <w:t>1. THE ORGANIZATION OF THE GROUP</w:t>
      </w:r>
    </w:p>
    <w:p>
      <w:r>
        <w:t>20. As of January 1, 1999, the organizational chart is as follows:</w:t>
        <w:br/>
        <w:t>ROYAL CANIN S.A.:</w:t>
        <w:br/>
        <w:t>General Management, Commercial Management,</w:t>
        <w:br/>
        <w:t>ROYAL CANIN FRENCH ANIMAL FEED DISTRIBUTION</w:t>
        <w:br/>
        <w:t>Specialized circuits production and marketing of private label brands</w:t>
        <w:br/>
        <w:t>18 Integrated or independent wholesalers/distributors</w:t>
        <w:br/>
        <w:t>(Regional distribution centers), members of the "Alliance service" network</w:t>
      </w:r>
    </w:p>
    <w:p>
      <w:r>
        <w:t>21. The distribution circuit for Royal Canin products via large distribution is completely distinct from the specialized distribution circuit for these products.</w:t>
      </w:r>
    </w:p>
    <w:p>
      <w:r>
        <w:t>22. A specialized service of Royal Canin S.A. directly manages logistics and sales in the large food distribution circuit.</w:t>
      </w:r>
    </w:p>
    <w:p>
      <w:r>
        <w:t>23. Regarding specialized distribution, it is a subsidiary of Royal Canin S.A., Royal Canin Distribution, that manages sales in specialized distribution: specialized stores, veterinarians, and breeders. The logistical and commercial functions of this circuit are entrusted to wholesale distributors who sell Royal Canin products to independent retail shops and to the purchasing and referencing centers of groups or franchises (see paragraph 10).</w:t>
      </w:r>
    </w:p>
    <w:p>
      <w:r>
        <w:t>24. All wholesale distributors perform the same commercial and logistical functions and have the same contractual obligations, regardless of their legal structure. They are divided into:</w:t>
        <w:br/>
        <w:t>• 7 establishments of Royal Canin Distribution: Royal Canin Distribution Ile de France, Nord, Est, Aquitaine, Languedoc, Bretagne, Poitou;</w:t>
        <w:br/>
        <w:t>• 5 companies in which Royal Canin holds a minority stake as of December 31, 1999: Fapac Tivadis held at 15.63%, Normandie Loir Distribution at 34%, Canidis at 11.96%, Alpadis at 33.6%, Rhonaldis in which the stake increased from 33% to 50% as of December 31, 2000;</w:t>
      </w:r>
    </w:p>
    <w:p>
      <w:r>
        <w:rPr>
          <w:b/>
        </w:rPr>
        <w:t>[Pages 7–9]</w:t>
      </w:r>
    </w:p>
    <w:p>
      <w:r>
        <w:t>• 6 independent companies without Royal Canin's participation: Cazenave, Sodegal, Sodiamal, Cocipa, Ferrat, Garibaldi. The company Cocipa ceased its activity as a distributor for Royal Canin on December 31, 1999, the company Sodiamal at the end of the year 2000, and the company Garibaldi at the end of the year 2002.</w:t>
      </w:r>
    </w:p>
    <w:p>
      <w:r>
        <w:t>25. Until December 31, 1998, an independent wholesaler, the company Alsace Agriculture distributed Royal Canin products in the departments of Bas Rhin and Haut Rhin. These two departments were subsequently taken over by Royal Canin Distribution Est, but Alsace Agriculture continued to ensure the storage and delivery of products for a fee per kilogram. Before 1999, agreements with the company Difac, a wholesale distributor in the departments of Meurthe et Moselle, Meuse, and Moselle, were also terminated.</w:t>
      </w:r>
    </w:p>
    <w:p>
      <w:r>
        <w:t>26. The main brands of the company Royal Canin are Rcci Size, Premium, Sélection, Canistar, Vet Size, Club, Play Dog, and Voyou, sold in specialized circuits, and Royal Chien, sold in large food stores (GSA):</w:t>
        <w:br/>
        <w:t>• The brand Rcci Size covers nutritional dry foods sold in specialized circuits. It replaced RCCI (Royal Canin Cynotechnique International) launched in 1990 in 1997 and was, in turn, replaced in 2000 by Size Nutrition. The composition of the products takes into account the age, activity, and size of the dog. Packaging ranges from three to fifteen kilograms. The 1998 turnover is 135 MF;</w:t>
        <w:br/>
        <w:t>• The Premium brand concerns nutritional foods sold in specialized circuits, with a turnover of 37 MF in 1998;</w:t>
        <w:br/>
        <w:t>• Sélection is a standard range for dogs and cats sold in specialized circuits, with a turnover of 121 MF in 1998;</w:t>
        <w:br/>
        <w:t>• Canistar and Vet Size are ranges marketed through the veterinary circuit;</w:t>
        <w:br/>
        <w:t>• Club achieved a turnover of 41 MF in 1998, and Size Pro, 12 MF in 1998; these are ranges marketed to breeders;</w:t>
        <w:br/>
        <w:t>• The Play Dog brand (41 MF in turnover in 1998) and Voyou (9 MF) cover economical ranges sold in specialized circuits and are not marketed under the Royal Canin label;</w:t>
        <w:br/>
        <w:t>• Royal Chien covers generalist products for all types of dogs, sold in GSA; the turnover achieved in 1998 is 156 MF.</w:t>
      </w:r>
    </w:p>
    <w:p>
      <w:r>
        <w:t>27. This enumeration shows that the Royal Canin products sold by GSA and in specialized circuits are not the same, the brands marketed in the two networks being entirely different.</w:t>
      </w:r>
    </w:p>
    <w:p>
      <w:r>
        <w:t>2. THE COMMERCIAL POLICY</w:t>
      </w:r>
    </w:p>
    <w:p>
      <w:r>
        <w:t>28. The commercial policy of the company Royal Canin perfectly separates the distribution circuit in large stores from the specialized distribution circuit.</w:t>
      </w:r>
    </w:p>
    <w:p>
      <w:r>
        <w:t>29. Regarding the large distribution circuit, the company Royal Canin SA manages sales to large food stores at the national level and negotiates with the purchasing centers of large distribution.</w:t>
      </w:r>
    </w:p>
    <w:p>
      <w:r>
        <w:t>30. Regarding the specialized distribution circuit, three levels must be distinguished:</w:t>
        <w:br/>
        <w:t>• At the national level, the company Royal Canin SA defines the commercial strategy and pricing policy. It negotiates prices directly with the purchasing and referencing centers of groups or franchises;</w:t>
        <w:br/>
        <w:t>• At the regional level, the wholesale distributors, supervised by the regional management of Royal Canin Distribution, implement the commercial policy and fulfill, for specialized networks, the commercial and logistical functions; they sell to the purchasing and referencing centers of groups or franchises, although prices are negotiated by Royal Canin SA at the national level, and to independent retailers with whom they negotiate prices;</w:t>
        <w:br/>
        <w:t>• At the local level, the retailers of specialized networks (independent retailers or retailers part of a group or franchise) apply the "fundamentals" defined nationally and implemented regionally. Royal Canin provides them with three types of shelf configuration with signage and advertising materials and supplies promotional brochures, technical sheets, rulers, and price tags.</w:t>
      </w:r>
    </w:p>
    <w:p>
      <w:r>
        <w:t>C. OBSERVED PRACTICES</w:t>
      </w:r>
    </w:p>
    <w:p>
      <w:r>
        <w:t>31. The observed practices concern exclusively the specialized distribution circuit. Affecting the stage of wholesalers, purchasing centers, and retailers, they relate on the one hand to various clauses of the contracts concluded between Royal Canin and its partners (exclusivity, discounts), and on the other hand, to the pricing policy of Royal Canin.</w:t>
      </w:r>
    </w:p>
    <w:p>
      <w:r>
        <w:t>1. ROYAL CANIN'S RELATIONS WITH ITS WHOLESALE DISTRIBUTORS</w:t>
      </w:r>
    </w:p>
    <w:p>
      <w:r>
        <w:t>a) Exclusivity Relations</w:t>
      </w:r>
    </w:p>
    <w:p>
      <w:r>
        <w:t>32. Contracts titled "ALLIANCE SERVICE" define the framework of relations between Royal Canin SA and its wholesale distributors. Finalized in July 1996, they were not formally signed, except for that of the company Rhonaldis, the parties being, according to the general manager of Royal Canin, "implicitly in agreement on the substance." The cover letter for the ALLIANCE SERVICE contract sent to the wholesale distributors dated July 2, 1996, explains:</w:t>
        <w:br/>
        <w:t>"You will find attached the final version of the ALLIANCE SERVICE contract after more than two years of consultation with you. You will notice upon reading it that some modifications have been made compared to the first version that was given to you in January 1995. These modifications result mostly from discussions and comments from the joint committee, which has done significant work to make this contract a true partnership instrument."</w:t>
      </w:r>
    </w:p>
    <w:p>
      <w:r>
        <w:t>33. The manager of the company Canidis explained the establishment of the contract concerning his company in these terms: "I share the principles set out in the various articles of this contract, but on the one hand, I was not asked to sign this contract, and moreover, the parties that should be precisely defined by the company Canidis were not mentioned specifically (cf. granted territory, distribution circuit (veterinary)). Furthermore, I did not express the wish to sign this contract."</w:t>
      </w:r>
    </w:p>
    <w:p>
      <w:r>
        <w:t>34. Chapter 11 "Distributor's Areas of Action" of the Alliance Service contracts lists five essential components of the "Royal Canin Distribution Partnership":</w:t>
        <w:br/>
        <w:t>• The entrusted ranges;</w:t>
        <w:br/>
        <w:t>• The served clients;</w:t>
        <w:br/>
        <w:t>• The granted geographical territory;</w:t>
        <w:br/>
        <w:t>• Exclusivity;</w:t>
        <w:br/>
        <w:t>• Sales objectives.</w:t>
      </w:r>
    </w:p>
    <w:p>
      <w:r>
        <w:t>35. Regarding the served clients, it is stated:</w:t>
        <w:br/>
        <w:t>"ROYAL CANIN expects from its distributors a dynamic and continuous action towards:</w:t>
        <w:br/>
        <w:t>• specialized distribution, notably (indicative list):</w:t>
        <w:br/>
        <w:t>− Agricultural circuits</w:t>
        <w:br/>
        <w:t>− Garden centers and pet stores</w:t>
        <w:br/>
        <w:t>− Large DIY stores</w:t>
        <w:br/>
        <w:t>− Local specialists</w:t>
        <w:br/>
        <w:t>• professional breeders, dog and cat clubs, canine and feline environments;</w:t>
        <w:br/>
        <w:t>• canine veterinarians and other prescribers."</w:t>
      </w:r>
    </w:p>
    <w:p>
      <w:r>
        <w:t>36. Regarding the geographical territory, it is specified:</w:t>
        <w:br/>
        <w:t>"The distribution partnership operates in a privileged activity territory... Beyond this territory, the distributor is prohibited from undertaking any active prospecting or regular marketing of Royal Canin products in order to guarantee the service provided and to demonstrate a spirit of solidarity within the Royal Canin distribution network."</w:t>
      </w:r>
    </w:p>
    <w:p>
      <w:r>
        <w:t>37. The granted geographical territories are not precisely defined in the contracts. However, they appear on various documents, maps, and promotional brochures distributed to retailers and consumers, and the general manager of Royal Canin specified that there is "a map and internal working documents illustrating the distribution of zones." Changes in territory result in the payment of "entry fees." The company Rhonaldis paid 120,786.80 F in 1995 in exchange for the allocation of the Gamm Vert network and points of sale of the Agri-Sud-Est network in the Haute-Loire department and 92,000 F in 1996 for the west of the Saône-et-Loire department. When it took over, in 1996, the sector consisting of the departments of Eure, Seine-Maritime, Calvados, and Manche previously operated by Mr. T., the company Normandie Loir Distribution recorded it in the balance sheet as intangible assets. Royal Canin compensated its wholesale distributors, Alsace-Agriculture and Difac, after terminating their commercial relations.</w:t>
      </w:r>
    </w:p>
    <w:p>
      <w:r>
        <w:t>38. Regarding exclusivity, it is stated:</w:t>
        <w:br/>
        <w:t>"The distribution partnership has a character of mutual exclusivity:</w:t>
        <w:br/>
        <w:t>• Royal Canin prohibits, subject to any applicable regulations, appointing any other distributor in the territory during the duration of the contract;</w:t>
      </w:r>
    </w:p>
    <w:p>
      <w:r>
        <w:rPr>
          <w:b/>
        </w:rPr>
        <w:t>[Pages 10–12]</w:t>
      </w:r>
    </w:p>
    <w:p>
      <w:r>
        <w:t>• The distributor expressly undertakes, as a determining provision of Royal Canin's commitment, not to manufacture, sell, or represent directly or indirectly competing dry food for dogs and cats or to be interested in doing so...".</w:t>
      </w:r>
    </w:p>
    <w:p>
      <w:r>
        <w:t>39. The ALLIANCE SERVICE contracts specify in the chapter "operating modes": "The distributor purchases and sells in its own name, for its account as an independent trader both vis-à-vis Royal Canin and its clients. It is therefore not the agent of Royal Canin... It freely sets the sales prices of the products within the framework of the laws and regulations in force." However, an exception is provided for the "PARTICULAR CASE OF CENTRAL AGREEMENTS... Royal Canin directly ensures the negotiation with the Central Purchasing and Brands."</w:t>
      </w:r>
    </w:p>
    <w:p>
      <w:r>
        <w:t>40. In practice, the exclusivity and territorial restriction clauses are strictly respected. The wholesaler Canidis indicated during the investigation: "Regarding the veterinary circuit, I do not sell products to these professionals because the geographically competent veterinary centers are not located in my exclusivity sector. On the other hand, one of my sales representatives ensures Canidis's presence by informing veterinarians about Royal Canin products and supplying them with samples, documents, and various advertising materials," which was confirmed during the hearing.</w:t>
      </w:r>
    </w:p>
    <w:p>
      <w:r>
        <w:t>41. Another illustration of these exclusivity and territorial restriction practices can be found in the mentions in a letter addressed on April 14, 1997, by Royal Canin to its wholesaler Cocipa and attached to its memorandum: "your last communication on 'TOP HEBDO' Montpellier... dilutes the image of Royal Canin in a nebula of different brands stated without any discernment for the consumer." The parties indicated during the session that Royal Canin had terminated its relationship with Cocipa in 1999 because this wholesaler had a subsidiary, the company Agriflor, which distributed competing brands of Royal Canin.</w:t>
      </w:r>
    </w:p>
    <w:p>
      <w:r>
        <w:t>b) Discounts for wholesalers</w:t>
      </w:r>
    </w:p>
    <w:p>
      <w:r>
        <w:t>42. In addition to the "ALLIANCE SERVICE" contracts, annual target contracts are negotiated and formally signed by the parties. They define action priorities and the conditions for the payment of bonuses for achieving annual targets. Wholesalers have quantitative targets for premium products and for the entire Royal Canin brand. The minimum discount rate of 1% corresponds to a progression, varying according to the wholesale distributors, of 3 to 5% of the total tonnage and 15 to 40% of the premium tonnage; the "normal" rate of 1.6% corresponds to increased progressions of 10% to 20%, depending on the wholesalers, compared to the minimum threshold. Beyond twice this increase, there is a "bonus" at a rate of 5%. The cumulative total of the two families premium + standard is only taken into account for the calculation of the bonus if the minimum premium target is achieved.</w:t>
      </w:r>
    </w:p>
    <w:p>
      <w:r>
        <w:t>43. In addition to quantitative targets, qualitative targets are added, which notably concern the feedback of information about clients, the marking of sales points, the training of resellers, the animation of sales locations, relationships with veterinarians and breeders, and the conquest of new sales points. Thus, the objectives of the wholesaler FAPAC TIVADIS for 1999 include, in particular, the "PVC marking compliance" (consumer sales prices). The bonuses corresponding to the achievement of these objectives are only paid if the minimum quantitative target for the cumulative Royal Canin brand is reached. Otherwise, they are calculated based on the turnover of the product families for which the quantitative target is achieved.</w:t>
      </w:r>
    </w:p>
    <w:p>
      <w:r>
        <w:t>44. The monthly transmission by the wholesale distributors to Royal Canin SA of all data concerning their activity (client file and sales statistics file) is part of the annual qualitative objectives. They receive regional comparisons in return. The transmission modalities are precisely defined to allow for data analysis by dedicated software.</w:t>
      </w:r>
    </w:p>
    <w:p>
      <w:r>
        <w:t>45. Finally, Royal Canin has established institutional consultation with its wholesale distributors. An annual meeting allows the management of Royal Canin SA to present to all wholesale distributors the results of the past year and the "fundamentals" for the coming year. Twice a year, the regional managers of Royal Canin meet with the wholesale distributors in their area. Finally, a national joint committee meets twice a year with the management of Royal Canin SA and representatives of the wholesale distributors. The preparation of commercial and promotional actions intended for specialized circuits, but also, if necessary, the purchase and sales prices of resellers, outside central purchasing agreements, are discussed within the joint committee.</w:t>
      </w:r>
    </w:p>
    <w:p>
      <w:r>
        <w:t>2. ROYAL CANIN'S RELATIONS WITH CENTRAL PURCHASING AND INTEGRATED CHAINS</w:t>
      </w:r>
    </w:p>
    <w:p>
      <w:r>
        <w:t>a) Discounts</w:t>
      </w:r>
    </w:p>
    <w:p>
      <w:r>
        <w:t>46. The sales conditions negotiated directly by Royal Canin with the central purchasing organizations are formalized in annual commercial collaboration contracts. The same types of discounts and rebates are found in most of these contracts, but the thresholds, rates, and amounts vary. They generally include:</w:t>
        <w:br/>
        <w:t>• an invoice discount, application of the T0 rate (wholesalers-distributors' sales price to resellers, cf. § 48), depending on the estimated or actual annual tonnage for year n-1, to which may be added, if applicable, a complementary discount for delivery by full truck or for warehousing and redistribution functions;</w:t>
        <w:br/>
        <w:t>• a promotional participation budget;</w:t>
        <w:br/>
        <w:t>• range or referencing discounts;</w:t>
        <w:br/>
        <w:t>• an annual rebate for maintaining tonnage or turnover;</w:t>
        <w:br/>
        <w:t>• an annual rebate for tonnage or turnover progression.</w:t>
      </w:r>
    </w:p>
    <w:p>
      <w:r>
        <w:t>47. In 1999, the main provisions of the commercial collaboration contracts concluded with major central purchasing organizations are as follows:</w:t>
        <w:br/>
        <w:t>• Gamm Vert Central</w:t>
        <w:br/>
        <w:t>− For cooperatives, an end-of-year rebate that can vary from 0.50% to 3.10% according to a quantitative scale, to which is added a progression rebate varying from 0.5% to 1% if the 1999 volume is at least 8% higher than the 1998 volume.</w:t>
        <w:br/>
        <w:t>− For the central purchasing organization, a rebate of 3% of net turnover if the tonnage or turnover is maintained for the activities "market analysis, communication services, information services, referencing services, and commercial actions, merchandising collaboration" and a tonnage or net turnover progression rebate, varying from 0.2% to 0.7%, if the 1999 tonnage or turnover is at least 4% higher than that of 1998.</w:t>
        <w:br/>
        <w:t>• Apex Central, brands Point vert, Magasin vert</w:t>
        <w:br/>
        <w:t>− For cooperatives, an end-of-year rebate that can vary from 0.50% to 2.50% depending on the volume or tonnage progression achieved.</w:t>
        <w:br/>
        <w:t>− For the central purchasing organization, a rebate of 3% of net turnover to the central if the tonnage or turnover is maintained and a tonnage or net turnover progression rebate, varying from 0.2% to 0.5%, if the 1999 tonnage or turnover is at least 10% higher than that of 1998, to which is added a progression rebate for the RCCI Size-Premium-RCFI ranges, if their 1999 tonnage is at least 20% higher than that of 1998, varying from 0.3% to 1% of the total net turnover of the Royal Canin brand.</w:t>
        <w:br/>
        <w:t>• Tripode Central (trading as Jardiland) - Semaphor</w:t>
        <w:br/>
        <w:t>− For stores, an end-of-year rebate that can vary from 0.50%, in case of maintaining the volume, to 2% for a volume progression of 5%.</w:t>
        <w:br/>
        <w:t>− For the central purchasing organization, a rebate of 2% of net turnover in case of maintaining the tonnage and a progression rebate varying from 0.5% to 2% depending on the turnover achieved.</w:t>
        <w:br/>
        <w:t>• Truffaut</w:t>
        <w:br/>
        <w:t>− A rebate of 2% if the tonnage is maintained across the total store turnover.</w:t>
        <w:br/>
        <w:t>• Société Mille Amis</w:t>
        <w:br/>
        <w:t>− A tonnage or net turnover progression rebate if the 1999 tonnage or turnover is at least 10% higher than that of 1998, varying from 0.4% to 2%.</w:t>
      </w:r>
    </w:p>
    <w:p>
      <w:r>
        <w:t>3. PRICING POLICY</w:t>
      </w:r>
    </w:p>
    <w:p>
      <w:r>
        <w:t>48. Pricing practices concern three market segments: an upstream segment confronting Royal Canin and its wholesalers, an intermediate market where these wholesalers meet retailers, and finally a downstream market where retailers offer Royal Canin products to end consumers.</w:t>
      </w:r>
    </w:p>
    <w:p>
      <w:r>
        <w:t>49. The commercial services of Royal Canin SA establish three prices:</w:t>
        <w:br/>
        <w:t>• the "Alliance service" purchase prices of wholesalers-distributors (upstream segment);</w:t>
        <w:br/>
        <w:t>• the sales prices of wholesalers-distributors to resellers called "T0 rates" (intermediate segment). This rate actually includes several tiers, the T0 tier being the base price for orders of 300 to 499 kg, the T1 tier being T0-2% for orders of 500 to 749 kg, and the T2 tier being T0-4% for orders of 750 to 999 kg. The pricing scale for each reseller is generally determined at the beginning of the year based on the quantities purchased during the previous twelve months;</w:t>
      </w:r>
    </w:p>
    <w:p>
      <w:r>
        <w:rPr>
          <w:b/>
        </w:rPr>
        <w:t>[Pages 13–15]</w:t>
      </w:r>
    </w:p>
    <w:p>
      <w:r>
        <w:t>• the Indicative Retail Prices, "consumer sales prices," published and disseminated by SA Royal Canin (downstream segment). Each change in the distributor price "T0" is accompanied by the issuance of a new grid of indicative retail prices.</w:t>
      </w:r>
    </w:p>
    <w:p>
      <w:r>
        <w:t>50. The analysis of the prices shows the consistency of margins at the different stages of distribution, for the RCCI Size range in 15 kg bags, namely a coefficient of 1.42 at the wholesale stage and a coefficient of 1.71 at the retail stage. This stability of margins is one of the objectives of the new pricing for 1999 presented to wholesale distributors during a meeting on November 27, 1998:</w:t>
        <w:br/>
        <w:t>No price increase No change in consumer sales prices for our customers in 1999</w:t>
        <w:br/>
        <w:t>This strategy thus establishes a strict link between the prices applied at the upstream and downstream stages of distribution.</w:t>
      </w:r>
    </w:p>
    <w:p>
      <w:r>
        <w:t>a) The setting by Royal Canin of the resale prices of wholesale distributors to retailers at the intermediate segment</w:t>
      </w:r>
    </w:p>
    <w:p>
      <w:r>
        <w:t>51. It emerges from the documents in the file that the sales prices established and published by Royal Canin (prices T0, T1, T2…) are applied by wholesale distributors to resellers according to the scale corresponding to their purchase volume. For resellers whose average order weight is below the first tranche of the tariff, 300 kg, several wholesale distributors have established complementary tariffs that are specific to them.</w:t>
      </w:r>
    </w:p>
    <w:p>
      <w:r>
        <w:t>52. The General Director of Royal Canin SA describes the implementation of the tariffs as follows: "At the beginning of the year, usually in March, the Royal Canin tariffs are modified. Distributors receive their purchase price scale after prior information and exchanges. The sales prices of these distributors are, if they wish, published on their behalf and for application. In practice, only the company Rhonaldis does not request such printing. These prices are published for application in the centralized domain and can be applied to all their customers as long as they wish to implement them. This tariff is called "T0." It has been published and personalized in the name of each distribution center at their request… The prices of this T0 tariff are developed by the sales department of SA Royal Canin. Similarly, a grid of "Indicative Retail Prices" is published with each change of tariff."</w:t>
      </w:r>
    </w:p>
    <w:p>
      <w:r>
        <w:t>53. The CEO of Canidis stated: "We also receive, usually by separate mailing, our Canidis sales tariffs and the "indicative retail prices" by postal mail. Our sales prices for Royal Canin products are those that this company effectively sends us at the same time as its own sales tariffs. We adhere to these prices because they seem practical to us, the grid is already established; it is the sales services of Royal Canin that carry out the printing of my sales tariffs with, in particular, the Canidis header and the company's contact details."</w:t>
      </w:r>
    </w:p>
    <w:p>
      <w:r>
        <w:t>54. The manager of Rhonaldis explains: "Royal Canin sends us its tariffs by mail at the beginning of the year, which are not subject to negotiation. These purchase tariffs for Rhonaldis are shortly followed by the sending of the sales tariffs for Royal Canin products applicable to our customers."</w:t>
      </w:r>
    </w:p>
    <w:p>
      <w:r>
        <w:t>b) The dissemination of indicative retail prices and the monitoring of prices to consumers (downstream market)</w:t>
      </w:r>
    </w:p>
    <w:p>
      <w:r>
        <w:t>55. The indicative retail prices, that is to say, those intended to be applied to final consumers by retailers, are determined by Royal Canin and then sent to the referencing centers and wholesale resellers to be disseminated to all distributors. They were sent on January 19, 1998, for prices applicable on March 1, 1998, and as of January 12, 1999, for prices applicable on March 15, 1999.</w:t>
      </w:r>
    </w:p>
    <w:p>
      <w:r>
        <w:t>56. Generally, purchase tariffs T0 and indicative retail prices are sent by the same mail. The communication of indicative retail prices is systematically accompanied by the indication: "this document does not constitute in any way a list of imposed prices and should not be interpreted as such, it is communicated only for informational purposes, to help you determine your commercial policy." A copy of this list disseminated in March 1999 to retailers in Brittany also includes the mention: "In effect from March 15, 1999, delivery date."</w:t>
      </w:r>
    </w:p>
    <w:p>
      <w:r>
        <w:t>The feedback</w:t>
      </w:r>
    </w:p>
    <w:p>
      <w:r>
        <w:t>57. The retail prices practiced by the distribution are collected and transmitted to Royal Canin by the sales teams of wholesale distributors. The manager of SARL Normandie Loir Distribution explained: "... regarding information on prices (Consumer Sales Price), they have been requested for two years... The company NLD provides a service at the level of the sales prices observed by the points of sale. This service is carried out by the sales representatives during their store visits. Every six months, a synthesis of this information is carried out... We send by fax the collected prices and the contact details of the concerned establishment to the Regional Management to which I report. A regional synthesis report is sent back to us."</w:t>
      </w:r>
    </w:p>
    <w:p>
      <w:r>
        <w:t>58. Similarly, the manager of Alpadis stated: "Once or twice a year we collect the sales prices for Royal Canin products at the resellers who are our clients."</w:t>
      </w:r>
    </w:p>
    <w:p>
      <w:r>
        <w:t>59. Royal Canin then establishes comparative tables that are transmitted to wholesale distributors. Thus, a comparison from November 1998 of average consumer sales prices in the Paris North East region analyzes the prices of 641 points of sale in the Paris Ile de France, East, Normandie-Loir, North, and Alsace sectors for eleven products from the RCCI Size and Premium ranges. The prices collected and the averages calculated by Royal Canin allow for the observation of alignment, with only minimal differences, of distributors on the Royal Canin indicative retail prices (Annex D21 to the report).</w:t>
      </w:r>
    </w:p>
    <w:p>
      <w:r>
        <w:t>The interventions at points of sale</w:t>
      </w:r>
    </w:p>
    <w:p>
      <w:r>
        <w:t>60. The reports of visits by representatives indicate interventions at points of sale to mark the price of products or to request an adjustment of the sales price to the indicative retail price. For example, we note:</w:t>
      </w:r>
    </w:p>
    <w:p>
      <w:r>
        <w:t>61. Reports from the Royal Canin Distribution Ile de France sales team:</w:t>
        <w:br/>
        <w:t>Week 18, representative Gaëtan F, for clients Jardiland la Queue en Brie and Lieusaint "Update on sales and actions, information collected: OK but little hope for us, OK I did what was necessary regarding the price increases,"</w:t>
      </w:r>
    </w:p>
    <w:p>
      <w:r>
        <w:t>62. Week 25, representative Emmanuel C. at Bricomarché Combs la Ville "Follow-up on PVC change; follow-up on PVC because Adlt 2 is more expensive than Adlt 1."</w:t>
      </w:r>
    </w:p>
    <w:p>
      <w:r>
        <w:t>63. Canidis sales team:</w:t>
        <w:br/>
        <w:t>Week of January 18 to January 23, sector Hervé M., client Zabéo "Price adjustment."</w:t>
      </w:r>
    </w:p>
    <w:p>
      <w:r>
        <w:t>64. Alpadis sales team:</w:t>
        <w:br/>
        <w:t>Week 16 representative Nicolas M., client Bricomarché Digne "Seen to implement the price change 'at the right price'!!!!",</w:t>
        <w:br/>
        <w:t>Week 6 representative Nicolas M., client Jardileclerc "Price collection and intervention with Mr. R…."</w:t>
      </w:r>
    </w:p>
    <w:p>
      <w:r>
        <w:t>65. Report of June 12, 1997, representative Sylvie, client Martel "PVC not respected seen with Mrs. P… for ↑ at the tariff, will see if the other stores are at the tariff, I imposed the respect of sales prices, I will return next week to verify"; client Bricograins "complains because Castelli Nice sells the SU 15 K at 139 Frs + 14 K offered! I made him ↑ the RCCI Size PVC."</w:t>
      </w:r>
    </w:p>
    <w:p>
      <w:r>
        <w:t>66. Rhonaldis sales team:</w:t>
        <w:br/>
        <w:t>Week of April 12 to April 16, 1999, representative Thierry M., Client M. Bricolage Vienne "Implementation of new tariff – RAS section",</w:t>
        <w:br/>
        <w:t>Week of March 8 to March 12, 1999, representative Thierry M., Client Aquaflore Villars: "Reminder of the commercial policy regarding prices because some anomalies found – to be followed."</w:t>
      </w:r>
    </w:p>
    <w:p>
      <w:r>
        <w:t>67. The statements of resellers also mention interventions to ensure compliance with the indicative retail prices:</w:t>
        <w:br/>
        <w:t>68. Jardins Loisirs, in Chartres: "Regarding the prices of RCCI products, the prices are imposed by the supplying wholesaler... As we respect the prices imposed by Normandie Loir, there has never been any conflict. The prices are fixed and we cannot take any initiative either downwards or upwards. I specify that this practice is generalized for all professional distributors of Royal Canin products supplied by the company Normandie Loir. The sales prices we must respect are communicated to us each year by the company Normandie Loir…".</w:t>
      </w:r>
    </w:p>
    <w:p>
      <w:r>
        <w:t>69. Jardinerie du Bois Paris, in Nogent de la Phaye: "Our establishment is subject to a visit from the sales representative of the company Darnet (Soc. Normandie Loir Distribution). This visit does not occur at regular intervals. To my recollection, in March 1997, this person requested that our prices be raised."</w:t>
      </w:r>
    </w:p>
    <w:p>
      <w:r>
        <w:t>70. Jardinerie du Plateau, in Neubourg: "It (the company Normandie Loir Distribution) communicates its sales price tariff to us, the latest dated February 22, 1999, as well as a table of "indicative retail prices" corresponding to consumer sales prices that we are required to apply. In the past, I have been subject to a visit from the representative of the company Normandie Loir Distribution who asked me to raise my prices so that they were approximately at the same level as the aforementioned grid of "indicative retail prices." This person wrote the prices to be respected on my personal management sheets. Since that incident which occurred about two years ago, and which originated from information from a competitor communicated to the wholesale distributor, I respect the recommended consumer tariff…".</w:t>
      </w:r>
    </w:p>
    <w:p>
      <w:r>
        <w:rPr>
          <w:b/>
        </w:rPr>
        <w:t>[Pages 16–18]</w:t>
      </w:r>
    </w:p>
    <w:p>
      <w:r>
        <w:t>70. Société Alpagri, trading as Gamm Vert, in Gap: "The Alpadis sales representatives... examine the prices applied. In the past, it has occasionally happened that they shared their observations with me regarding the level of my consumer prices. They wished, on these occasions, for a modification of our prices to align with their recommended prices."</w:t>
      </w:r>
    </w:p>
    <w:p>
      <w:r>
        <w:t>71. Société Les Jardinades, in Rueil Malmaison: "Regarding the price of Maxi Adult 2 in 15 kg, I would like to inform you that we conducted a promotion in December 1998 that resulted in aligning the price of Maxi Adult 2 15 kg with that of Maxi Adult 1 15 kg (316.50 F). Therefore, the Royal Canin representative crossed out the label of Maxi Adult 2 15 kg priced at 348 F to replace it with a new price of 316.50 F on the bag. This Royal Canin initiative was not successful for the development of Adult 2 sales."</w:t>
      </w:r>
    </w:p>
    <w:p>
      <w:r>
        <w:t>72. Mille Amis, in Plaisir: "The commercial services of Royal Canin provide us with their indicative consumer sales prices and regularly check the compliance of these prices with our prices applied in the store. I once received a comment from the Royal Canin representative for not having integrated the price increase following a Royal Canin price increase."</w:t>
      </w:r>
    </w:p>
    <w:p>
      <w:r>
        <w:t>73. Vilmorin-Montbard Jardin, in Fain les Montbard: "In 1999, I advertised in a free newspaper 'Le local 21' highlighting 4 products including the RCCI Royal Canin range... For the Royal Canin product, we announced a 15% discount compared to the recommended price. During the operation, the platform (or the Royal Canin representative) called my salesperson to inform her that we needed to cease this practice. I inquired with the manager of our Système V platform (VILMORIN)... who replied that theoretically we had this possibility but that in practice we never did. Nevertheless, I continued my promotion. Royal Canin called me for three consecutive days to urge me to abandon this advertisement. Royal Canin had been informed by a competitor (SEMUR?). I carried out the operation to its conclusion (1 week) while deciding to stop orders. I then realized, after having let two orders pass, that it was impossible for me not to distribute the brand. Consumers are loyal... Royal Canin did not hold my stubbornness against me, but I do not intend to renew this type of operation."</w:t>
      </w:r>
    </w:p>
    <w:p>
      <w:r>
        <w:t>74. Les Jardins de Lucie (58): "In 1998, upon opening our garden center 'Les Jardins de Lucie', we wished to implement a more aggressive pricing policy corresponding to the commercial policy of Bricomarché. We decided to apply an average discount of 10% compared to the public price disseminated by Royal Canin. On several occasions, our former pet department manager was contacted at the point of sale by... (the) representative of SA FAPAC TIVADIS, Royal Canin distributor, to advise us to follow the public sales prices disseminated by the company. I established, for Royal Canin products, a record of the prices practiced by the competition... and I aligned myself with them. Today, I follow the indicative public prices disseminated by Royal Canin. Given the notoriety of Royal Canin products, we cannot do without this brand for the public. It would be preferable for us to have greater freedom in choosing our sales prices."</w:t>
      </w:r>
    </w:p>
    <w:p>
      <w:r>
        <w:t>75. These interventions are acknowledged by the leaders of the wholesale distributors, who, however, downplay their importance and scope. The manager of the company Normandie Loir Distribution states: "It is true that we sometimes intervene with professionals who offer products for sale at a price significantly lower than the indicative price. These interventions are made exclusively when clients complain about their competitor's prices that they consider 'dumped'. In principle, these interventions aimed at raising 'dissident' prices are carried out by the sales representatives, but I believe that this mission does not fall within their responsibilities. In their defense, it is difficult for them to resist their clients' demands, especially if they are important clients."</w:t>
      </w:r>
    </w:p>
    <w:p>
      <w:r>
        <w:t>76. The manager of the company Alpadis indicates: "Regarding imposed pricing practices, I do not give instructions to my sales representatives to impose the recommended Royal Canin prices on my clients. I do not dispute that, in certain cases, my collaborators have asked some store managers to raise their consumer sales prices for Royal Canin products. This was the case for the Martel establishments (Ms. B...) in June 1997, for Jardileclerc in Romans in February 1999, for Bricomarché Digne in March 1999... On the occasion of the 1999 price change, some of our clients delayed passing on the price decrease to their consumer sales prices. Our sales representatives therefore asked (Mr. M...) the concerned professionals to correct their consumer sales prices..."</w:t>
      </w:r>
    </w:p>
    <w:p>
      <w:r>
        <w:t>77. Two refusals to sell that occurred in 1997, although prescribed at the date of the referral, shed light on the facts of the case.</w:t>
      </w:r>
    </w:p>
    <w:p>
      <w:r>
        <w:t>78. The first concerns the company Despujols in Langon (33210) whose manager explains: "... The products on which we disagreed with Royal Canin belong to the RCCI SIZE range... The necessity to apply the prices indicated by Royal Canin concerns six products in this range... in 15 kg bags... While we applied a VAT-inclusive margin of 25% on these products... Royal Canin, through Mr. P..., asked us to raise them to the recommended price, which corresponds to a margin of approximately 45%. In response to my refusal, he said he could have all means to deprive us of this product through delivery delays, stock shortages, or even by emptying his warehouse in Floirac. He requested that the prices be raised with the granting to each client of a bag corresponding to the smallest volume available in the range. A bag of 3 or 4 kg is thus offered until the end of 1997 to any buyer of a 15 kg bag from the RCCI MEDIUM or MAXI range... The bags from the MEDIUM and MAXI RCCI range that we offer to customers at the supplier's request are billed to us at zero price."</w:t>
      </w:r>
    </w:p>
    <w:p>
      <w:r>
        <w:t>79. The second concerns the company Aquaflore whose manager indicates: "... during this year 1997, it was decided to lower the prices of the products (Royal Canin) to make them more accessible to customers... Until this year, the prices recommended by the supplier had been respected by the establishment. Each month, during his visit, the Royal Canin sales representative asked me to raise my prices. In June 1997 or May, Ms. F... D... from this company authoritatively changed the labels and affixed her own with the recommended consumer prices... We re-labeled our products, which again provoked the anger of the Royal Canin leaders. During October 1997, we were no longer delivered. After several requests for explanations that went unanswered, it was decided to initiate legal action based on a summary proceeding (art.36 ord.86). The judgment of the Pontoise district court ruled in our favor, and deliveries resumed immediately..."</w:t>
      </w:r>
    </w:p>
    <w:p>
      <w:r>
        <w:t>c) Practices of the central purchasing organizations and integrated chains</w:t>
      </w:r>
    </w:p>
    <w:p>
      <w:r>
        <w:t>80. The central purchasing organizations, apart from their mission of referencing, also intervene directly or indirectly to ensure that their affiliates apply the indicative public prices of Royal Canin. Thus, while they do not sell directly to consumers, they receive, before their members, the indicative public prices sent by Royal Canin SA.</w:t>
      </w:r>
    </w:p>
    <w:p>
      <w:r>
        <w:t>81. Grouped by brand, the following elements are included in the file:</w:t>
      </w:r>
    </w:p>
    <w:p>
      <w:r>
        <w:t>Apex</w:t>
      </w:r>
    </w:p>
    <w:p>
      <w:r>
        <w:t>82. By letter dated January 12, 1999, the company Royal Canin sent the Apex central purchasing organization its new 1999 pricing structure applicable from March 15, 1999. This letter included the T0 tariff and the indicative public prices. It appears from the minutes of the "pet food telephone commission" of February 8, 1999, that the central purchasing organization transmits the commercial conditions and the 1999 tariffs to its network. This commission also defined the pet department page of the PVA2 catalog for the first half of 1999. Royal Canin products are offered from April 1 to April 20, 1999, either with a travel bag or with a free quantity, the RCCI Size Medium junior 15 kg at the price of 365 F (P.P.I. 369.50 F), the RCCI Size Maxi Junior 15 kg at the price of 369 F (P.P.I. 374.50 F), the Premium Adult Croc 15 kg at the price of 259 F (P.P.I 259 F).</w:t>
      </w:r>
    </w:p>
    <w:p>
      <w:r>
        <w:t>83. The pet department manager of the company Coopagri, in Dinan, trading as Magasin Vert, stated: "Our central purchasing organization (Apex) provides us with a table, the label, the codes, the VAT-inclusive and VAT-exclusive sales prices to apply in-store... We have no leeway regarding the setting of public sales prices." The head of the distribution branch of the company Coopagri specifies, by letter dated September 24, 1999: "On all order forms, we indicate the VAT-inclusive sales prices, to facilitate shelf placement upon receipt..."</w:t>
      </w:r>
    </w:p>
    <w:p>
      <w:r>
        <w:t>Gamm Vert</w:t>
      </w:r>
    </w:p>
    <w:p>
      <w:r>
        <w:t>84. The product manager for pet food of the company stated: "I acknowledge that there are identical or very similar Royal Canin consumer sales prices in Gamm Vert and competitor points of sale. These prices being close to the Royal Canin tariffs disseminated. I indicate that compliance with consumer sales prices is in no way subject to commercial negotiations. Regarding the sales prices practiced by the establishments, I do not have the authority to impose them."</w:t>
      </w:r>
    </w:p>
    <w:p>
      <w:r>
        <w:t>85. The central purchasing organization transmits to its network markup rates and multiplier coefficients broken down by product family and applicable to all items regardless of their brand, those of the dry dog food family being 25-30 for the markup rate and 1.4513-1.6943 for the multiplier coefficient. It also designs the brochures for national commercial promotions organized twice a year for all affiliated establishments. The prices of the national promotion in September 1999 show a margin of 33% on the RCCI Size range.</w:t>
      </w:r>
    </w:p>
    <w:p>
      <w:r>
        <w:t>86. The affiliated cooperatives provided the following clarifications: Statements from the manager of the company CECAB, in Ambon (56190), trading as Gamm Vert: "Consumer sales prices are set at headquarters in Theix. We can consult these prices within our computer network, but these prices on the screen are read-only, and the printing of labels is ensured at the level of this IT service in Theix... We do not discuss or very little about consumer prices as we have no initiative in this matter at the store level and we apply the recommended prices."</w:t>
      </w:r>
    </w:p>
    <w:p>
      <w:r>
        <w:t>87. Statements from the company SICA Gamm Vert, in St Méloir des Ondes (35350): "Regarding the setting of public sales prices, we use a margin listing to apply that is sent to us by our central purchasing organization Gamm Vert SA (83 avenue de la Grande Armée 75782 Cedex 16). In addition, we receive from our supplier Royal Canin Distribution sales tariffs... as well as tables of indicative public prices."</w:t>
      </w:r>
    </w:p>
    <w:p>
      <w:r>
        <w:rPr>
          <w:b/>
        </w:rPr>
        <w:t>[Pages 19–21]</w:t>
      </w:r>
    </w:p>
    <w:p>
      <w:r>
        <w:t>88. Statements from the company Loiragri (42110), trading as Gamm Vert: "SICA LOIRAGRI operates fourteen establishments under the Gamm Vert brand in the Rhône and Loire departments... For the RCCI range, our establishments apply a coefficient of 1.86 (retail price including tax on the purchase price excluding tax). This coefficient is not formally imposed on us by Royal Canin but is communicated to us as an indication by their commercial services... I would like to clarify that my department enters the sales price data that are uniformly applied across all Gamm Vert establishments of the company."</w:t>
      </w:r>
    </w:p>
    <w:p>
      <w:r>
        <w:t>89. Statements from the manager of the Gamm Vert store in Dinan: "All our dog and cat food products are referenced by our referencing center SA GAMM VERT based in Paris... The SA GAMM VERT center sends us referencing sheets that mention the product designations, the purchase prices charged by the center, promotional operations, and the retail prices including tax used in promotional letters..."</w:t>
      </w:r>
    </w:p>
    <w:p>
      <w:r>
        <w:t>90. The company Normandie Loir Distribution produced, as an annex to its observations, a letter dated October 3, 2001, from the company Cap Seine, a Gamm Vert franchisee, which, although subsequent to the period in question, sheds light on the facts of the case: "The Aubevoye store has repeatedly informed your sales representative of the price differences with Bricomarché. Our store manager has made a price survey that shows significant differences... We have always respected the recommended prices. I ask you to intervene quickly and vigorously with the concerned center. If no positive development is observed across our entire network, we will be obliged to review our pricing to remain competitive," a copy of this letter is addressed to the pet food-product manager of the Gamm Vert center. The company Normandie Loir Distribution also produced the response in which it refuses to intervene.</w:t>
      </w:r>
    </w:p>
    <w:p>
      <w:r>
        <w:t>Tripode</w:t>
        <w:br/>
        <w:t>91. The purchasing and marketing director explained: "The terms of the agreement (with Royal Canin) are communicated within the Jardiland network in the form of a diskette that includes a summary table with a line for each referenced product... The indicated retail price including tax is the proposed consumer sales price. These prices are established based on the 'Royal Canin Indicative Public Prices.' The rule is to generate a margin rate between 30 and 35% on this type of product. Regular price surveys are conducted at the Tripode level, averaging one or two competing establishments per month..."</w:t>
      </w:r>
    </w:p>
    <w:p>
      <w:r>
        <w:t>92. These explanations are supplemented by the managers of the sales points: Jardiland, in Botans (90400): "The prices are recommended regarding our sales prices by our purchasing center in agreement with Royal Canin. We strictly adhere to these recommended sales prices... In the past, we sourced from the wholesaler PFISTER Distribution, which practiced prices lower than the recommended rates. We were therefore obliged to sell below the rates, this wholesaler having its own direct clientele from dog clubs, etc.... Today, this wholesaler has retired, and Royal Canin sells directly through its platform in Héricourt, perhaps to avoid this kind of problem..."</w:t>
      </w:r>
    </w:p>
    <w:p>
      <w:r>
        <w:t>93. Jardiland, in St Berthevin (53940): "The sales prices we apply for Royal Canin products are those recommended by our Tripode center in a document we receive once a year."</w:t>
      </w:r>
    </w:p>
    <w:p>
      <w:r>
        <w:t>94. Sté Alpine de Jardinage (trading as Jardiland), in Gap: "Our purchasing center TRIPODE provides us with the sales prices we apply in-store by sending a computer disk... We have the ability to modify the sales prices sent by the purchasing center, however, we do not do so for Royal Canin products."</w:t>
      </w:r>
    </w:p>
    <w:p>
      <w:r>
        <w:t>95. Sté Florosny (trading as Jardiland), in Rosny sur Seine: "The consumer sales prices are those established by the Tripode center, as for all items sold in the establishment. I do not set my sales prices, except in particular cases of aligning with local competition and supplies made from suppliers not referenced by the center."</w:t>
      </w:r>
    </w:p>
    <w:p>
      <w:r>
        <w:t>96. By letter dated January 12, 1999, the company Royal Canin sent to the Tripode center its new pricing structure for 1999 applicable from March 15, 1999; this letter was accompanied by the T0 tariff and the indicative public prices. An edition of the company's product file was provided to the investigator, showing for the products of the Premium and RCCI Size ranges sales prices very close to or identical to those recommended by Royal Canin. Furthermore, under Article 8 of the franchisees' specifications for Jardiland, they are required to use the software created by the franchisor.</w:t>
      </w:r>
    </w:p>
    <w:p>
      <w:r>
        <w:t>Truffaut</w:t>
        <w:br/>
        <w:t>97. The quality manager and the marketing director for the pet department of G. Truffaut horticultural establishments stated: "We communicate a recommended sales price to the Truffaut sector managers. These sales prices are identical to the rates disseminated by Royal Canin because we believe that these correspond to the normal market prices. We do not have means to control compliance with these recommended consumer sales prices. Within our national IT network, each establishment has access to the 'product referencing sheet.' On this sheet, which includes a column 'practiced sales price,' the sector manager enters the corresponding sales price of the establishment. By default, the recommended sales price is the one that appears, after selecting the product, in the 'practiced sales price' column. At the headquarters level, we do not have access to read this 'Practiced Sales Price' column. Independently operated franchised establishments also receive the 'recommended sales price' on a table sent on paper." The referencing sheets, provided to the investigator on March 10, 1999, are attached to these statements. These sheets were issued on January 28, 1999; they bear the handwritten note "03/15/1999" above the application date; the recommended prices are crossed out and manually replaced by the indicative public prices of Royal Canin applicable from March 15, 1999.</w:t>
      </w:r>
    </w:p>
    <w:p>
      <w:r>
        <w:t>98. These statements are confirmed by those collected at the sales points: Truffaut Sainte Apolline: "The center communicates the purchase prices of the goods as well as the consumer sales prices. We must apply these prices like all Truffaut establishments in France... Our establishment is visited by the Royal Canin representative approximately every three weeks. He presents us with upcoming promotions, checks the displayed prices to verify their compliance with the prices recommended by our center. He has access to our central referencing file, including consumer sales prices..."</w:t>
      </w:r>
    </w:p>
    <w:p>
      <w:r>
        <w:t>Truffaut Rennes: "We apply the prices recommended by our referencing center."</w:t>
      </w:r>
    </w:p>
    <w:p>
      <w:r>
        <w:t>Mille Amis</w:t>
        <w:br/>
        <w:t>99. On January 12, 1999, the general management and then, in the first half of February, the regional managements of the company Royal Canin sent to the headquarters of the company Mille Amis the new pricing structure for 1999 applicable from March 15, 1999. These letters were accompanied by the T0 tariff and the indicative public prices.</w:t>
      </w:r>
    </w:p>
    <w:p>
      <w:r>
        <w:t>100. The general director of the company Mille Amis indicated: "Regarding consumer sales prices, Royal Canin's services communicate their 'Indicative Public Prices' for consumer sales prices. These 'public prices' are generally sent exclusively here to the headquarters of the company. After receiving these rates, we review them and integrate them into our national IT file used by each establishment. The procedure for using this file is that the managers must apply the consumer sales prices integrated into this file. It is possible to deviate from these prices based on local competition. For this purpose, managers must conduct price surveys every two weeks. If a differential greater than 30% downward is found, alignment is subject to authorization from headquarters. To my recollection, this case must have occurred five or six times in the year in Chennevières (77), St Brice sous Forêt (95), and Noisy le Grand (94). In the first case, it was an alignment with a Décathlon establishment, in the second, a Truffaut and Aquaflore, and the last Décathlon (the same establishment as in the first case). These cases concern Royal Canin products. We recently received the new 1999 Royal Canin grid that my colleague Ms. G... processed and entered into our file on March 15, 1999..."</w:t>
      </w:r>
    </w:p>
    <w:p>
      <w:r>
        <w:t>101. The deputy general director specified: "For the year 1999, I can, however, indicate that we received the new 1999 Royal Canin pricing grid by letter dated January 12, 1999, this grid including the 'Indicative Public Prices.' Our grid was modified on March 15, 1999..."</w:t>
      </w:r>
    </w:p>
    <w:p>
      <w:r>
        <w:t>102. A list from the 'Articles' file was provided to the investigator. This list was issued on February 1, 1999; it bears the handwritten note 'March 15' and the indicative public prices of Royal Canin applicable from March 15, 1999, have been manually noted in the margin of the sales price column.</w:t>
      </w:r>
    </w:p>
    <w:p>
      <w:r>
        <w:t>103. These statements are confirmed by local managers: Mille Amis, Plaisir: "The consumer sales prices are those indicated by our headquarters. We have no freedom in this matter. All Mille Amis establishments apply the same prices. Exceptionally, I can take the initiative to modify a consumer sales price after aligning with the competition, but the new price must be validated by the services of the headquarters in Paris."</w:t>
      </w:r>
    </w:p>
    <w:p>
      <w:r>
        <w:t>Mille Amis, in Quetigny: "Regarding pricing policy, we have no leeway locally. The sales prices are automatically disseminated by headquarters on the IT system. They correspond to the recommended prices that are applied by all specialized resellers..."</w:t>
      </w:r>
    </w:p>
    <w:p>
      <w:r>
        <w:t>Delbard</w:t>
        <w:br/>
        <w:t>104. The product manager for the pet department of the chain stated: "Royal Canin communicates to us a scale of 'indicative average sales prices,' consumer sales prices including tax. This scale is integrated into our 'pet department articles file-supplier Royal Canin' under the heading 'Director's Sales Price.' Store managers do not have written instructions to adhere to these prices, but they are morally obliged to apply them."</w:t>
      </w:r>
    </w:p>
    <w:p>
      <w:r>
        <w:rPr>
          <w:b/>
        </w:rPr>
        <w:t>[Pages 22–24]</w:t>
      </w:r>
    </w:p>
    <w:p>
      <w:r>
        <w:t>105. These indications are confirmed by the manager of the Delbard establishment in Flins sur Seine: "Consumer prices are set by the central office. Each establishment is required to apply these prices; however, modifications can be made at the decision of the sector manager, responsible for several establishments, after approval from the concerned establishment director."</w:t>
      </w:r>
    </w:p>
    <w:p>
      <w:r>
        <w:t>106. The "Articles" file provided to the investigator and updated on February 19, 1999, shows in the column for director sales prices, for the products of the RCCI Size and Premium ranges of Royal Canin, prices similar to or very close to the indicative public prices of Royal Canin effective from March 15, 1999.</w:t>
      </w:r>
    </w:p>
    <w:p>
      <w:r>
        <w:t>GMJ trading as Amis Verts</w:t>
      </w:r>
    </w:p>
    <w:p>
      <w:r>
        <w:t>107. A list of prices practiced in the Rouen region, lower than the indicative public prices of Royal Canin and reported by a member of "Amis Verts" sent to its central GMJ and then by it to the regional director of Royal Canin and finally to the wholesaler Normandie Loir Distribution was communicated to the investigator. The director of Royal Canin added, "Thank you for following up." The wholesaler emphasized having responded that customers were free to set their sales prices.</w:t>
      </w:r>
    </w:p>
    <w:p>
      <w:r>
        <w:t>d) Practices observed among resellers</w:t>
      </w:r>
    </w:p>
    <w:p>
      <w:r>
        <w:t>108. Some retailers actively participate in monitoring and standardizing prices, notably by reporting any deviations to Royal Canin representatives.</w:t>
      </w:r>
    </w:p>
    <w:p>
      <w:r>
        <w:t>109. Statements from the director of "Jardins de Pacy," in Pacy sur Eure: "... a recommended consumer sales price list is also communicated to us each year. We follow these prices because all my main competitors apply them. I personally check the prices displayed by competing establishments. If I notice a "bargain" price, I report it to the sales representative of the concerned brand. I have only once in ten years noticed a price too low, outside of a scheduled promotional action. My colleagues act in the same way."</w:t>
      </w:r>
    </w:p>
    <w:p>
      <w:r>
        <w:t>110. Statements from the manager of the Gamm Vert establishment in Mantes la Jolie: "We receive the indicative prices for Royal Canin consumer sales, which we follow, as the competition also observes them... The sales services of Royal Canin have a good handle on their consumer sales prices, and resellers, like us, appreciate the absence of price wars."</w:t>
      </w:r>
    </w:p>
    <w:p>
      <w:r>
        <w:t>111. Statements from the director of the "Espace Animal’s" store in Quetigny (21800): "The representatives are very sensitive to the respect of recommended prices. For our part, we also conduct price checks with our competitors in the area (BOTANIC, MILLE AMIS, and BRICOSTORE). We apply all the recommended prices, possibly rounded to the nearest 10 cents higher or lower. I report any price differences to my general management."</w:t>
      </w:r>
    </w:p>
    <w:p>
      <w:r>
        <w:t>112. Statements from the manager of the company Idéal Canin, in Valdoie (90): "Royal Canin has a desire to maintain a practice of indicative prices at the national level through the various distribution networks. These are imposed prices with the possibility of being set at +5% or -5% compared to the recommended sales prices. For my part, I strictly apply the recommended prices, and when I notice lower prices being practiced by certain competitors, I do not hesitate to call Royal Canin to intervene. This situation occurred for JARDILAND in Botans, the essential thing in my opinion being a similarity of displayed prices."</w:t>
      </w:r>
    </w:p>
    <w:p>
      <w:r>
        <w:t>113. Statements from the manager of the Gamm Vert store in Dinan: "We apply the prices recommended by our suppliers, particularly Royal Canin. I believe these prices are suitable for our position in the market. In my opinion, we apply the indicative public sales prices of Royal Canin in a much too consistent manner; however, we have little room for maneuver regarding price setting compared to our competitors. At the beginning of the year, we noticed that one of our competitors (M. Bricolage de Quévert) was practicing extremely low prices on some high-end Royal Canin products in 15 kg packaging. We therefore informed Royal Canin of this incident and asked them to intervene with this reseller so that their prices would be more in line with the market. Fifteen days later, Mr. Bricolage returned to his prices prior to the incident (recommended public prices by Royal Canin)."</w:t>
      </w:r>
    </w:p>
    <w:p>
      <w:r>
        <w:t>114. Statements from the manager of the Loisirs et Jardins store in Montbrison (42600): "... the company Rhonaldis also sends us 'Generally Observed Public Prices'. These are sales prices for Royal Canin products that we must respect like other resellers. The Rhonaldis sales representative visits our establishment once a quarter. He informs us of new products and takes the opportunity to examine the consumer sales prices we practice, to check if they comply with the aforementioned 'Generally Observed Public Prices'. There is no problem because we apply the consumer sales prices recommended by Rhonaldis." The minutes indicate: "A price check was conducted on products offered for sale to consumers in the establishment... After this check, it was noted that the price of Medium Junior AM 32 was 360 F, the price was corrected and set at 366 F, the price of the Rhonaldis tariff. This modification was made at the initiative of Ms. B..."</w:t>
      </w:r>
    </w:p>
    <w:p>
      <w:r>
        <w:t>115. Statements from the seller of the company Univert, in Cosne sur Loire: "Regarding Bricomarché, I drew Mr. R...'s (Director of TIVADIS) attention to the fact that we were 500 m apart." The manager of the company operating the Bricomarché brand confirms: "I am currently marketing the Purina brand, exclusively due to the refusal of the wholesaler TIVADIS to supply me with Royal Canin products. This refusal was justified by the presence of competition that did not want to see the distribution of Royal Canin products expand in the area." At the time of the facts, Royal Canin was only distributed in the area by Univert (Cosne), the Vive le Jardin store being closed for renovations.</w:t>
      </w:r>
    </w:p>
    <w:p>
      <w:r>
        <w:t>D. NOTIFIED GRIEVANCES</w:t>
      </w:r>
    </w:p>
    <w:p>
      <w:r>
        <w:t>116. The following grievances have been notified:</w:t>
        <w:br/>
        <w:t>1. AGAINST THE COMPANIES ROYAL CANIN, FAPAC-TIVADIS, NORMANDIE LOIR DISTRIBUTION, SODIAMAL, SODEGAL, CAZENAVE, RHONALDIS, ALPADIS, CANIDIS, COCIPA, FERRAT, GARIBALDI</w:t>
      </w:r>
    </w:p>
    <w:p>
      <w:r>
        <w:t>117. To have, in a concerted manner, set imposed sales prices for wholesale distributors, restricted the clientele to which wholesale distributors can sell by limiting it to specialized networks and prescriber networks, established a system for the collection of information allowing Royal Canin to know and control the details of the commercial activity of wholesale distributors.</w:t>
      </w:r>
    </w:p>
    <w:p>
      <w:r>
        <w:t>2. AGAINST THE COMPANIES ROYAL CANIN, FAPAC-TIVADIS, NORMANDIE LOIR DISTRIBUTION, SODIAMAL, SODEGAL, CAZENAVE, RHONALDIS, ALPADIS, CANIDIS, COCIPA, FERRAT, GARIBALDI, GAMM VERT, TRUFFAUT, APEX, TRIPODE, DELBARD, MILLE AMIS, UNIVERT BOURGES, JARDINS DE PACY, IDEAL CANIN VALDOIE, LOISIRS ET JARDIN</w:t>
      </w:r>
    </w:p>
    <w:p>
      <w:r>
        <w:t>118. To have concertedly implemented actions aimed at setting, applying, monitoring, and ensuring compliance with imposed consumer sales prices.</w:t>
      </w:r>
    </w:p>
    <w:p>
      <w:r>
        <w:t>3. AGAINST THE COMPANY ROYAL CANIN</w:t>
      </w:r>
    </w:p>
    <w:p>
      <w:r>
        <w:t>119. To have abusively exploited its dominant position by establishing a loyalty discount policy towards its wholesale distributors, purchasing centers, and retail resellers and by implementing the practices described in grievances 1 and 2.</w:t>
      </w:r>
    </w:p>
    <w:p>
      <w:r>
        <w:t>II. Discussion</w:t>
      </w:r>
    </w:p>
    <w:p>
      <w:r>
        <w:t>A. ON THE PRESCRIPTION</w:t>
      </w:r>
    </w:p>
    <w:p>
      <w:r>
        <w:t>120. Under the provisions of Article L. 462-7 of the Commercial Code in its applicable wording: "The Council cannot be seized of facts dating back more than three years if no act has been made to seek, establish, or sanction them."</w:t>
      </w:r>
    </w:p>
    <w:p>
      <w:r>
        <w:t>121. The companies Cocipa, Sodiamal, Normandie Loir Distribution, Tripode (Jardiland), Gamm Vert, Delbard, and Apex argue that the request for information sent on November 14, 2003, to the sole company Royal Canin would not have interrupted the prescription against them, this request for information concerning only the practices of abuse of dominant position attributed to Royal Canin and not those of collusion for which they are being prosecuted. The facts held against them date back more than three years and no interruptive act of prescription occurred between the referral of the Competition Council by the Minister of Economy on December 29, 2000, and the notification of grievances on April 1, 2004, thus the action taken against them would be time-barred. They invoke in support of their argument the decision of the Competition Council of June 28, 2002 (n° 02-D-42), in which the Council would have admitted, according to them, that acts occurring within the framework of the investigation of referrals concerning collusion practices could not interrupt the prescription in cases dealing with discriminatory practices.</w:t>
      </w:r>
    </w:p>
    <w:p>
      <w:r>
        <w:t>122. But in a ruling of June 29, 2004, concerning practices implemented by the CNPA in the automobile distribution sector, the Paris Court of Appeal held that "the Council being seized in rem, as soon as it is established that an act aimed at the search, establishment, or sanction of anticompetitive practices, even if it concerns only one of the incriminated companies or only part of the facts committed during the period covered by the referral, occurred before the end of the legal three-year period following the last interruptive act, the prescription is interrupted by the effect of this act with respect to all the concerned companies and for all the reported facts as long as these present a connection between them."</w:t>
      </w:r>
    </w:p>
    <w:p>
      <w:r>
        <w:rPr>
          <w:b/>
        </w:rPr>
        <w:t>[Pages 25–27]</w:t>
      </w:r>
    </w:p>
    <w:p>
      <w:r>
        <w:t>123. In this case, the letter of referral to the Council from the Minister responsible for the economy was registered on December 29, 2000, which is less than three years before the alleged facts, which occurred from 1998 to 2000, and the request for information sent on November 14, 2003, by the rapporteur to the company Royal Canin interrupted the prescription with respect to all parties involved and for all their practices, the Council being seized "in rem."</w:t>
      </w:r>
    </w:p>
    <w:p>
      <w:r>
        <w:t>124. Consequently, it is appropriate to dismiss the argument concerning the three-year prescription provided for by the provisions of Article L. 462-7 of the Commercial Code then in force.</w:t>
      </w:r>
    </w:p>
    <w:p>
      <w:r>
        <w:t>B. ON THE PROCEDURE</w:t>
      </w:r>
    </w:p>
    <w:p>
      <w:r>
        <w:t>1. REGARDING THE DURATION OF THE PROCEDURE</w:t>
      </w:r>
    </w:p>
    <w:p>
      <w:r>
        <w:t>125. The defendant companies argue that the alleged facts date back seven years, that the excessively long processing time of the case is not justified by the scope and complexity of the file, and that this abnormal slowness of the procedure deprives them of a fair trial within the meaning of Article 6-1 of the European Convention on Human Rights and Fundamental Freedoms. They request the Council to note that the requirement for a reasonable time set out in the aforementioned Article 6-1 has not been respected and that, moreover, they have not been able to defend themselves by producing supporting accounting documents, Article 13 of the decree of April 30, 2002, providing: "For the application of the second paragraph of Article L. 441-3 of the Commercial Code, invoices are to be kept for a period of three years from the sale or provision of service."</w:t>
      </w:r>
    </w:p>
    <w:p>
      <w:r>
        <w:t>126. However, in the first place, the practices examined date back to a period between 1998 and 2000, the Council having been seized by the Minister of the Economy on December 29, 2000, and the grievances having been notified in April 2004. Given the stakes, the difficulty of the file, and the numerous parties involved, the length of the procedure does not seem excessive.</w:t>
      </w:r>
    </w:p>
    <w:p>
      <w:r>
        <w:t>127. Secondly, the companies cannot invoke the provisions of Article L. 441-3 of the Commercial Code to argue the impossibility of producing their accounting documents. Indeed, the second paragraph of this article, which states: "The seller is required to issue the invoice as soon as the sale or provision of service is completed. The buyer must request it. The invoice must be drawn up in duplicate. The seller and the buyer must each keep a copy," is inapplicable in this case, and Chapter III of Title II of Book I of the Commercial Code relating to the general obligations of merchants provides, in Article L. 123-22, that "Accounting documents and supporting documents must be kept for ten years."</w:t>
      </w:r>
    </w:p>
    <w:p>
      <w:r>
        <w:t>128. In the absence of evidence establishing that the duration of the investigation has irreparably compromised the exercise of the rights of the defense, the procedure cannot be declared irregular solely due to its duration. Furthermore, the Paris Court of Appeal held, in a judgment of September 8, 1998, "that assuming the delay is excessive (...) the sanction attached to the violation of the obligation for the Council to rule within a reasonable time (...) is not the annulment or reform of the decision but the compensation for the damage resulting from the excessive duration of the trial." This case law was confirmed by the Court of Cassation in its judgment of July 13, 2004, concerning practices observed during major works in the civil engineering sector.</w:t>
      </w:r>
    </w:p>
    <w:p>
      <w:r>
        <w:t>129. Therefore, this argument must be dismissed.</w:t>
      </w:r>
    </w:p>
    <w:p>
      <w:r>
        <w:t>2. REGARDING THE NON-RESPECT OF THE RIGHTS OF THE DEFENSE</w:t>
      </w:r>
    </w:p>
    <w:p>
      <w:r>
        <w:t>130. Firstly, the companies Sodiamal, Cocipa, Fapac-Tivadis, Ferrat Distribution, Galetou-Sodegal, Cazenave, and Garibaldi argue that, having not been heard during the investigation, and not having been informed of the anti-competitive practices attributed to them prior to receiving the notification of grievances, they did not benefit from a fully adversarial procedure.</w:t>
      </w:r>
    </w:p>
    <w:p>
      <w:r>
        <w:t>131. However, the representatives of the companies, after receiving the notification of grievances, were able to consult the file, present observations, and assert their arguments through written submissions in accordance with the provisions of Article L. 463-2 of the Commercial Code. Thus, the investigation and the procedure respected the principle of adversarial proceedings as established by the case law of the Court of Cassation (judgments of October 6, 1992, and June 15, 1999).</w:t>
      </w:r>
    </w:p>
    <w:p>
      <w:r>
        <w:t>132. Secondly, the companies Cocipa and Sodiamal argue that the competition authorities had a period of five years to compile their file while they only had three months to present their observations.</w:t>
      </w:r>
    </w:p>
    <w:p>
      <w:r>
        <w:t>133. However, the companies do not demonstrate how this period, in accordance with the provisions of Article L. 463-2 of the Commercial Code, would have been insufficient for them to gather the elements to support their defense. The mere fact that this period is shorter than the processing time of the file cannot demonstrate a violation of the principle of equality of arms (Paris Court of Appeal, December 12, 2000, Société gazière de service et d’entretien). Therefore, this argument must be dismissed.</w:t>
      </w:r>
    </w:p>
    <w:p>
      <w:r>
        <w:t>134. Thirdly, the companies Mille Amis, Truffaut, and Tripode state that the investigation was conducted only against them, that the notification of grievances incompletely cites certain statements collected and thus altered their meaning.</w:t>
      </w:r>
    </w:p>
    <w:p>
      <w:r>
        <w:t>135. However, in a judgment of January 22, 2002, ruling on an appeal against the decision of the Council No. 01-D-07 of April 11, 2001, concerning practices implemented in the pharmaceutical distribution market, the Court of Appeal recalled that "the rapporteur investigates both for and against"; "in this capacity, he freely assesses the inquiries that he deems useful, without being bound by the proposals that may have been formulated by the parties involved." In this case, the companies Mille Amis, Truffaut, and Tripode, having acquired the status of parties involved from the notification of grievances, were able to access the entire file, including the statements collected, and were able to submit to the Council the means and documents they deemed appropriate for the defense of their interests. They cannot therefore validly invoke an alleged failure of impartiality committed by the rapporteur.</w:t>
      </w:r>
    </w:p>
    <w:p>
      <w:r>
        <w:t>136. Fourthly, the company Tripode argues that the DGCCRF, during its investigation, did not inform the persons heard that their statements could be used in a procedure that could implicate their company.</w:t>
      </w:r>
    </w:p>
    <w:p>
      <w:r>
        <w:t>137. However, in the letter of March 9, 1999, which he sent to the company Tripode, prior to the hearing of its representatives, the investigator indicated that he was in charge of "an investigation into the state of competition in the pet food sector, ... in application of Articles 45, 46, and 47 of Ordinance No. 86-1243 of December 1, 1986," of which he attached a copy (Annex D38 of the report). Furthermore, he informed the purchasing and marketing director of the company, during his hearing, that the purpose of the investigation concerned verifying compliance with the provisions of Titles III and IV of the Ordinance of December 1, 1986, in the pet food sector (Annex C4 of the report), so that this manager could not misunderstand the scope of his statements (Paris Court of Appeal, December 12, 2000, and Court of Cassation, November 20, 2001, Bec frères). This argument is factually unfounded.</w:t>
      </w:r>
    </w:p>
    <w:p>
      <w:r>
        <w:t>138. Fifthly, the companies Truffaut and Mille Amis, which specify in their memorandum dated February 25, 2005, that their "representative did not come to consult the documents at the Competition Council but only to retrieve the CD Rom of these documents," argue that certain documents in the file would be unreadable.</w:t>
      </w:r>
    </w:p>
    <w:p>
      <w:r>
        <w:t>139. However, under Article L. 463-2 of the Commercial Code, the parties may consult the file within two months following the notification of grievances. The possible provision of a CD Rom does not replace this consultation and constitutes only an additional convenience offered by the Council to the parties. Consequently, the fact that certain documents may be difficult to read on this CD Rom has no impact on their validity.</w:t>
      </w:r>
    </w:p>
    <w:p>
      <w:r>
        <w:t>140. Finally, the company Univert Bourges invokes the nullity of the document dated October 26, 1999, presenting the stock status of its Nevers establishment, which is not accompanied by a communication report or a copy thereof.</w:t>
      </w:r>
    </w:p>
    <w:p>
      <w:r>
        <w:t>141. It follows from the combined provisions of Articles L. 450-2 and L. 450-3 of the Commercial Code that all operations carried out by investigators under Article 450-3 must be recorded in a report, whether it concerns the transcription of statements from the persons heard, the description of the steps taken within the company, or the submission of documents, in order to allow for verification that the investigators did not exceed the limits of the aforementioned Article L. 450-3 (Paris Court of Appeal, September 26, 2000, Entreprise Jean Lefebvre). Consequently, the stock status, the origin of which and the regular communication to the investigators are not established, must be excluded from the file.</w:t>
      </w:r>
    </w:p>
    <w:p>
      <w:r>
        <w:t>C. ON THE DEFINITION OF THE RELEVANT MARKET</w:t>
      </w:r>
    </w:p>
    <w:p>
      <w:r>
        <w:t>142. It appears from the documents in the file and is not contested that dry industrial dog food or kibble is, by its nature, mode of production, and the species of animals for which it is intended, different from other industrial pet foods.</w:t>
      </w:r>
    </w:p>
    <w:p>
      <w:r>
        <w:t>143. The distribution of kibble is divided among three distinct circuits:</w:t>
        <w:br/>
        <w:t>• distribution in large food stores (GSA);</w:t>
        <w:br/>
        <w:t>• distribution in specialized stores: pet shops, garden centers, agricultural self-service stores, DIY stores;</w:t>
        <w:br/>
        <w:t>• direct sales by veterinarians and breeders.</w:t>
      </w:r>
    </w:p>
    <w:p>
      <w:r>
        <w:t>144. Sales in GSA are regularly declining in favor of other distribution circuits.</w:t>
      </w:r>
    </w:p>
    <w:p>
      <w:r>
        <w:t>145. GSAs perform part of the logistical function, notably the warehouse function, and are supplied by full trucks, whereas this function is exceptionally performed by specialized stores. Veterinarians are supplied through regional purchasing centers, while the centers to which specialized stores belong are national and are defined as simple referencing centers.</w:t>
      </w:r>
    </w:p>
    <w:p>
      <w:r>
        <w:rPr>
          <w:b/>
        </w:rPr>
        <w:t>[Pages 28–30]</w:t>
      </w:r>
    </w:p>
    <w:p>
      <w:r>
        <w:t>146. Consumer purchasing behaviors differ according to the circuits. The act of purchase is commonplace in GSA, with kibble being acquired simultaneously and in the same manner as other everyday consumer products. In contrast, the act of purchase is autonomous when it takes place in a specialized store where the consumer goes specifically for this acquisition.</w:t>
      </w:r>
    </w:p>
    <w:p>
      <w:r>
        <w:t>147. Sales behaviors are also different, with the product being simply offered for sale in GSA, whereas it is presented and marked in a specialized store. Royal Canin can thus provide its retailers with three typical configurations; configuration No. 1, the most complete, is designed for a shelf space of three times 1.33 m with a depth of 60 to 80 cm, with products displayed on three levels.</w:t>
      </w:r>
    </w:p>
    <w:p>
      <w:r>
        <w:t>148. Royal Canin has established separate commercial and logistical structures and has designed different ranges, on the one hand for specialized stores, supplied by wholesalers, and on the other hand for GSA, which it manages directly. Thus, most products sold in specialized stores are only available in this circuit, for which they were designed (see table in paragraph 15).</w:t>
      </w:r>
    </w:p>
    <w:p>
      <w:r>
        <w:t>149. The specialized distribution circuit is completely sealed off from the large distribution circuit and is organized around an elaborate network of wholesalers covering the entire territory and assuming functions of information and relaying Royal Canin's directives to its distributors. The Alliance Service contract, described in paragraphs 32 to 39 of the decision, concluded between Royal Canin and its wholesalers, clearly defines the framework of the partnership and the specificity of this distribution circuit, with its specific brands.</w:t>
      </w:r>
    </w:p>
    <w:p>
      <w:r>
        <w:t>150. The ranges of kibble and brands differ according to each circuit. Producers have implemented marketing policies tailored to each circuit. They market different ranges according to the distribution channels, with the so-called "nutritional" ranges featuring products adapted to the morphology of animals and their activity being almost exclusively marketed, during the period in question, in specialized stores and by veterinarians and breeders (cf § 11). In these specialized circuits, sales arguments emphasize the technicality of the products designed "tailor-made" to meet the specific needs of each animal. A consulting role is entrusted to prescribers and resellers. Royal Canin thus distinguishes, in its distribution strategy, consumers with a strong nutritional sensitivity whose place of purchase is specialized distribution, who need advice and buy the product, the dry food with high nutritional value, and consumers with low nutritional sensitivity whose place of purchase is food distribution, and who buy "pre-sold products," standard wet or dry foods.</w:t>
      </w:r>
    </w:p>
    <w:p>
      <w:r>
        <w:t>151. The company's general director stated: "For the points of sale belonging to GMS, we have developed the Royal Dog range from Royal Canin. This range is sold exclusively in food hypermarkets... I specify that these are specific products different from other ranges both in terms of product composition and packaging. The products are of a simpler, more general formulation, usable for all types of dogs... The ranges must be simple and sold without advice to consumers." The Canistar range was specially designed for veterinarians, the Club and Size Pro ranges for breeders. There is a specialized sales force for the Royal Dog range and distributor brands. Similarly, veterinarians are visited by representatives who dedicate themselves solely to this circuit. The products of the RCCI Size brand, positioned at the high end, are exclusively dedicated to the specialized store circuit. The products sold in specialized stores are more expensive than those sold in GMS and are perceived differently by consumers, notably due to advertising actions that emphasize the high-end positioning of this offer.</w:t>
      </w:r>
    </w:p>
    <w:p>
      <w:r>
        <w:t>152. Furthermore, specialized stores allow producers to permanently set up promotional materials and specific signage at the point of sale. These stores have sellers assigned to the pet department to whom food producers offer training courses.</w:t>
      </w:r>
    </w:p>
    <w:p>
      <w:r>
        <w:t>153. Ms. X… and Mr. Y… (references 643 and following in the report), negotiators at Carrefour, testified in their hearing on October 19, 1999, to the absence of high-end kibble in the large distribution circuit: "Currently, we do not have in our stores an offer equivalent to that proposed by specialized circuits. The latter predominantly offer high-end dry products (Premium) with packaging that is much larger than what we sell. (...). We are looking for these Premium products, but this demand is not being met to date for two main reasons. Firstly, Anglo-Saxon manufacturers do not have commercial structures to distribute their products in large distribution. Secondly, Pal and Royal Canin do not want to distribute their premium range in GMS as it stands. (...). This response does not satisfy us because we wish to initiate this 'Premium' market with the products currently marketed in specialized circuits."</w:t>
      </w:r>
    </w:p>
    <w:p>
      <w:r>
        <w:t>154. It follows from the above that the two circuits of specialized and food distribution present, in the field of dog kibble, very different characteristics:</w:t>
        <w:br/>
        <w:t>• In specialized surfaces, consumers find rather high-end products, whose commercial arguments are focused on nutritional characteristics, whose brand names are specific, sold in specific packaging and in dedicated product aisles, accompanied by advice from sellers. The act of purchase by consumers is also dedicated to the product;</w:t>
        <w:br/>
        <w:t>• Large food stores have the opposite characteristics.</w:t>
      </w:r>
    </w:p>
    <w:p>
      <w:r>
        <w:t>155. If the prices of products found in one of the forms of distribution were to rise significantly, some consumers would likely turn to the other form of distribution.</w:t>
      </w:r>
    </w:p>
    <w:p>
      <w:r>
        <w:t>156. However, at the time of the facts, there is a persistent price differential between the two forms of distribution. Furthermore, the fact that producers, and in particular Royal Canin, have differentiated the brands found in the two types of distribution makes these two channels even less substitutable in the eyes of consumers.</w:t>
      </w:r>
    </w:p>
    <w:p>
      <w:r>
        <w:t>157. Even if phenomena of shifting towards food distribution were likely to manifest in the event of a sharp price increase in specialized stores, both the sales policy and the nature of the products offered in these stores make them, for dry dog food, a specific circuit.</w:t>
      </w:r>
    </w:p>
    <w:p>
      <w:r>
        <w:t>158. The sale of dry dog kibble in specialized stores, places where a specific supply and demand meet with their own product ranges, therefore constitutes a relevant market. This distinction prevails both at the level of intermediate markets (where sellers located at different levels of the vertical chain, such as wholesalers-distributors and retailers, meet) and at the retail level, where retailers address final consumers. This market, organized at the national level, is of national dimension, which is not contested by the parties.</w:t>
      </w:r>
    </w:p>
    <w:p>
      <w:r>
        <w:t>159. Competition authorities have already acknowledged that the delimitation of the relevant market can be based on the differentiation of distribution methods adopted by suppliers. The Paris Court of Appeal, in a judgment of March 11, 1993, France Loisirs, confirmed the decision of the Council which had distinguished a market for the sale of books by clubs (decision No. 89-D-41). Similarly, in opinion No. 98-A-09, the Council distinguished the market for the distribution of cola-flavored soft drinks in large stores from the market for the distribution of these drinks in cafés-hotels-restaurants. Finally, the consideration of the distribution method of pure gambling games led the Council to distinguish games marketed exclusively in casinos from others, marketed by Française des jeux in its 40,000 points of sale (decision No. 00-D-50).</w:t>
      </w:r>
    </w:p>
    <w:p>
      <w:r>
        <w:t>160. The company Royal Canin argues that the relevant market would be that of dog kibble as retained by the Commission in the decisions rendered regarding the concentration control of Nestlé/Ralston Purina on July 27, 2001, and Masterfoods/Royal Canin on February 15, 2002, and that the Council cannot deviate from this market definition, under penalty of violating the principle of the primacy of Community law.</w:t>
      </w:r>
    </w:p>
    <w:p>
      <w:r>
        <w:t>161. However, firstly, market analyses in the context of concentration control necessarily have a prospective nature, whereas in the context of anti-competitive practices, they focus on describing an existing market. This can sometimes result in differences in appreciation regarding the same sector, which is perfectly accepted by case law.</w:t>
      </w:r>
    </w:p>
    <w:p>
      <w:r>
        <w:t>162. Secondly, the Commission, in the aforementioned concentration decisions, explicitly limited its definition of the relevant market to the specific cases of concentration submitted to it. It also explicitly indicated that it did not exclude the possibility of distinguishing different markets, according to distribution channels or between distributor brands and reseller brands. It also considered that producer brands and distributor brands constituted separate markets at the wholesale stage.</w:t>
      </w:r>
    </w:p>
    <w:p>
      <w:r>
        <w:t>163. Finally, the primacy of Community law over national law, reiterated by the European Court of Justice in the judgment C-344/98 of December 14, 2000, Masterfoods, and indicated in Article 3 of Regulation 1/2003, applies to the repression of anti-competitive practices for which Community authorities and national competition authorities have parallel competence. This principle does not include decisions rendered in the context of concentration control, which fall under the exclusive and alternative competence of national or Community authorities, depending on the size of the concentration operations.</w:t>
      </w:r>
    </w:p>
    <w:p>
      <w:r>
        <w:t>164. It is therefore appropriate to examine the competitive dynamics in the national market for the sale of kibble in specialized stores, without including in this assessment the sales of dry dog products made in the GSA and prescriber circuits (veterinarians and breeders).</w:t>
      </w:r>
    </w:p>
    <w:p>
      <w:r>
        <w:t>165. More specifically, in this case, three segments of this market are concerned by the practices:</w:t>
        <w:br/>
        <w:t>• the upstream segment of the specialized circuit, on which Royal Canin sells its products to wholesalers-distributors and centers;</w:t>
      </w:r>
    </w:p>
    <w:p>
      <w:r>
        <w:rPr>
          <w:b/>
        </w:rPr>
        <w:t>[Pages 31–33]</w:t>
      </w:r>
    </w:p>
    <w:p>
      <w:r>
        <w:t xml:space="preserve">• the intermediate segment, where wholesalers and purchasing centers sell Royal Canin products to retailers;  </w:t>
        <w:br/>
        <w:t xml:space="preserve">• the downstream (final) segment, where retailers sell their products to end consumers.  </w:t>
        <w:br/>
        <w:t xml:space="preserve">166. The upstream segment is, by construction and due to the mutual exclusivity between Royal Canin and its wholesalers, limited to Royal Canin products only.  </w:t>
        <w:br/>
        <w:t xml:space="preserve">167. In the intermediate segment as it has been compartmentalized by the organization of Royal Canin, the only buyers are specialized stores and the sellers are wholesalers distributing exclusively Royal Canin as well as suppliers of dry dog food from Royal Canin's competitors.  </w:t>
        <w:br/>
        <w:t xml:space="preserve">168. Numerous qualitative and quantitative arguments, as seen above, lead to viewing the downstream segment as one limited to specialized retailers, the act of purchase, the nature of the product ranges in question, as well as their prices, clearly differentiating this circuit from that of the GSA in the eyes of end consumers.  </w:t>
        <w:br/>
        <w:t xml:space="preserve">D. ON ROYAL CANIN'S POSITION IN THE RELEVANT MARKET  </w:t>
        <w:br/>
        <w:t xml:space="preserve">169. Royal Canin's market share in specialized distribution (specialized stores and prescribers) was, in value, 39% in 1998, 41% in 1999, and 42% in 2000. The second manufacturer present in this niche, Ralston Purina, with market shares of 10%, 12%, and 14% respectively, accounted for less than a third of Royal Canin, and the third, Mars with 8%, 7%, and 6% respectively, less than a quarter (information provided during the concentration operation between Royal Canin and Masterfoods).  </w:t>
        <w:br/>
        <w:t xml:space="preserve">170. The distribution of sales in the circuit of specialized stores alone is not available. However, given the market share held by Royal Canin in the veterinary circuit, 3.6% compared to over 48% for Hill’s, Royal Canin's market share for distribution in specialized stores is necessarily significantly higher than that which it holds in the overall specialized distribution, including veterinarians. It is therefore above 40%.  </w:t>
        <w:br/>
        <w:t xml:space="preserve">171. Royal Canin holds two of the top three brands in the specialized store channel, the leading brand "RCCI Size" and the third "Sélection." These brands are essential, as highlighted by some distributors (see paragraphs 73 and 74 of the decision), such as the manager of the Vilmorin store in Fain ("(...) I realized then, after having let two orders pass, that it was impossible for me not to distribute the brand. Consumers are loyal...") or that of the store "Les Jardins de Lucie" ("Given the notoriety of Royal Canin products, we cannot, for the public, do without this brand").  </w:t>
        <w:br/>
        <w:t xml:space="preserve">172. The market concerned is a brand market where high investments constitute barriers to entry for launching competing brands. Royal Canin invested, during the period in question, 10% of its turnover in communication, primarily for the benefit of its nutritional brands sold in specialized distribution channels.  </w:t>
        <w:br/>
        <w:t xml:space="preserve">173. Royal Canin also has strong notoriety, as a historical operator, particularly in the flagship niche of nutritional products of which it was the pioneer in France. It thus holds 63% of the market share of nutritional products sold in specialized circuits and benefits from its prior presence in the market.  </w:t>
        <w:br/>
        <w:t xml:space="preserve">174. Its network of 19 distributors covering the territory and its presence in 13,000 specialized sales locations ensures it an unparalleled presence in the market. It enjoys a privileged presentation in major specialized stores, such as Gamm Vert.  </w:t>
        <w:br/>
        <w:t xml:space="preserve">175. While Royal Canin uses the distribution channel of veterinarians and breeders relatively little, it strongly mobilizes their ability to prescribe high-nutritional-profile kibble to their clients. Royal Canin is in constant contact with 50% of prescribers, places where consumer preferences and habits are formed. Royal Canin offers breeders a partnership within the framework of canine breeding agreements through which the breeder commits to promoting the Royal Canin brand and to communicating information about puppy buyers. Veterinarians are approached by Royal Canin "veterinary delegates," one or two for the territory of each wholesaler, totaling more than twenty for France. This presence among prescribers, combined with the fact that a change of food must be done gradually over a transition period of about two weeks to avoid causing disturbances in the animal, contributes to strengthening consumer loyalty to the brand as indicated by many interviewed distributors.  </w:t>
        <w:br/>
        <w:t xml:space="preserve">176. It follows from all of the above that Royal Canin was, between 1998 and 2000, in a dominant position in the market for dry dog food sold in specialized stores.  </w:t>
        <w:br/>
        <w:t xml:space="preserve">E. ON THE ALLEGATION OF COLLUSION BETWEEN ROYAL CANIN AND WHOLESALERS  </w:t>
        <w:br/>
        <w:t xml:space="preserve">1. REGARDING THE RESTRICTION OF CLIENTELE  </w:t>
        <w:br/>
        <w:t xml:space="preserve">177. There are mutual exclusivity agreements between Royal Canin and its wholesale distributors. The latter benefit from territorial exclusivity in exchange for which they agree not to distribute competing brands and products. These agreements, which are of unlimited duration, have been formalized in the ALLIANCE SERVICE contracts (paragraphs 32 and following). They also limit the clientele served to specialized distribution, professional breeders, and veterinarians (see § 35).  </w:t>
        <w:br/>
        <w:t xml:space="preserve">178. These contractual exclusivities are scrupulously respected, as evidenced by the findings regarding customer exclusivity (see for example § 40) and supply exclusivity (see for example § 41).  </w:t>
        <w:br/>
        <w:t xml:space="preserve">179. The combination of these clauses results in a total impermeability of the distribution networks between them and a complete absence, at the time of the facts, of Royal Canin's premium kibble in large distribution.  </w:t>
        <w:br/>
        <w:t xml:space="preserve">180. The statements of representatives of large distribution illustrate this state of affairs well.  </w:t>
        <w:br/>
        <w:t xml:space="preserve">181. It is thus appropriate to refer to the statements of Ms. X... and Mr. Y... mentioned in paragraph 153 of the decision.  </w:t>
        <w:br/>
        <w:t xml:space="preserve">182. Mr. J. Z..., president of SCA Pet Products, of the Intermarché group, also stated (cites 651 and following) on October 26, 1999: "We do not sell these products today but we would be interested in introducing them into the shelves of the stores given their current success."  </w:t>
        <w:br/>
        <w:t xml:space="preserve">183. The company Royal Canin alleges that a customer exclusivity clause benefits from the automatic exemption of Regulation No. 2790/1999 of December 22, 1999, since the operator holds a market share of less than 30%.  </w:t>
        <w:br/>
        <w:t xml:space="preserve">184. The Council draws inspiration from Regulation No. 2790/1999 of December 22, 1999, and the Commission's guidelines on vertical restrictions (OJCE of 24/9/99) as a useful analytical guide to assess vertical restriction practices under national law. In this case, Royal Canin's market share exceeds 30% and the customer exclusivity clause combines with an obligation of exclusive purchase and an exclusive distribution agreement, which excludes the possibility of exempting it after an individual examination (see paragraphs 161 and 179 of the guidelines).  </w:t>
        <w:br/>
        <w:t xml:space="preserve">185. The defendant companies argue that the ALLIANCE SERVICE contracts were not formally signed except for that of the wholesaler-distributor Rhonaldis and that the specific conditions were not completed.  </w:t>
        <w:br/>
        <w:t xml:space="preserve">186. However, it results from the investigation that these contracts were the subject of in-depth consultation for more than two years and were the subject of an implicit agreement. Their stipulations were indeed applied and their implementation was formalized for each wholesaler-distributor in an annual objectives contract signed by both parties. Furthermore, the intervention areas of the wholesalers were defined in various commercial documents distributed to resellers and consumers. Changes to the territories or clientele granted were made by written agreement and for remuneration. The distribution of clientele is very strict and detailed by client. All these elements thus characterize a meeting of wills, even if the ALLIANCE SERVICE contracts were not formally signed.  </w:t>
        <w:br/>
        <w:t xml:space="preserve">187. The Canidis Company thus explained that it did not have the right to sell to veterinarians, even those located in its sector. When the company Rhonaldis took over the distribution of the Gamm Vert network in department 43 and the sales points of the Agri-Sud-Est network, totaling 21 sales points, it paid in return an entry fee to Royal Canin of 120,786.80 F HT. This very precise division eliminates any possibility for a retailer to compete two wholesalers or to source outside the wholesaler in whose territory it is located.  </w:t>
        <w:br/>
        <w:t xml:space="preserve">188. The defendant companies also argue that there is no mention of any refusal to sell to GSA.  </w:t>
        <w:br/>
        <w:t xml:space="preserve">189. However, it is clear from the Alliance Service contracts and the annual objectives contracts that wholesalers could not sell in this circuit reserved for Royal Canin SA with dedicated brands, notably Royal Chien. Furthermore, Royal Canin does not mention any particular efficiency objective that would justify organizing its distribution circuit around a principle of mutual exclusivity.  </w:t>
        <w:br/>
        <w:t>190. It follows from all of the above that Royal Canin and its wholesalers Fapac-Tivadis, Normandie Loir Distribution, Sodiamal, Sodegal, Cazenave, Rhonaldis, Alpadis, Canidis, Cocipa, Ferrat, and Garibaldi implemented, during the period in question, agreements restricting clientele aimed at restricting the free play of intra-brand competition on Royal Canin products, in the wholesale market, a practice contrary to Article L. 420-1 of the Commercial Code.</w:t>
      </w:r>
    </w:p>
    <w:p>
      <w:r>
        <w:rPr>
          <w:b/>
        </w:rPr>
        <w:t>[Pages 34–36]</w:t>
      </w:r>
    </w:p>
    <w:p>
      <w:r>
        <w:t xml:space="preserve">2. REGARDING THE EXISTENCE OF IMPOSED SALES PRICES ON WHOLESALERS  </w:t>
        <w:br/>
        <w:t xml:space="preserve">191. Royal Canin publishes, on behalf of its wholesale distributors, with the exception of Rhonaldis, the price lists for sales to retailers, referred to as "T0 tariffs" on their letterhead. Although the company Rhonaldis does not use this service, its pricing is identical to that of its wholesale counterparts. Similarly, the effective date of the price lists is the same for all. It emerges from the statements collected during the investigation that these tariffs are the subject of consultation between Royal Canin and its wholesale distributors. The manager of Normandie Loir Distribution stated: "I participate in the meetings of the national mixed committee of Royal Canin, which brings together a mixed distribution center, with financial participation from Royal Canin, or an independent reseller per Royal Canin Region... The commercial director for France, the general director for France also participate... These meetings are held in Aimargues on average twice a year. There are no minutes of these meetings. The purchase and sales prices of resellers, outside of purchasing center agreements, are subject to discussions if necessary...".  </w:t>
        <w:br/>
        <w:t xml:space="preserve">192. It follows from the findings made in paragraph 51 that this T0 tariff, developed by the commercial department of Royal Canin SA, is indeed applied by all wholesalers.  </w:t>
        <w:br/>
        <w:t xml:space="preserve">193. Furthermore, it emerges from the statements of the CEO of Canidis (paragraph 53) and the manager of Rhonaldis (paragraph 54) that the wholesale prices imposed by Royal Canin were indeed respected by the wholesale distributors.  </w:t>
        <w:br/>
        <w:t xml:space="preserve">194. Royal Canin negotiates for all its wholesalers the sales prices to purchasing centers, franchises, and multi-store retailers, which account for 60% of specialized stores. This is explicitly provided for in the Alliance Service contracts: "Royal Canin directly ensures negotiation with the Centers and Brands." The company Royal Canin specifies in the letter sending the various tariffs to the wholesale distributors, dated January 19, 1998: "For your information, please note that the prices excluding taxes were sent on December 31, 1997, to all the Centers... Furthermore, you will be sent, as negotiations progress, the degradations by center, allowing you to integrate into each Center a pricing tier" (page 1077 of the annexes to the report).  </w:t>
        <w:br/>
        <w:t xml:space="preserve">195. The companies argue that they established their own pricing for orders below 300 kg. However, this circumstance cannot demonstrate that there was no agreement on the application of the T0 tariff, which only concerns orders of more than 300 kg.  </w:t>
        <w:br/>
        <w:t xml:space="preserve">196. It results from the above that there was, during the period in question, an agreement between Royal Canin and its wholesalers Fapac-Tivadis, Normandie Loir Distribution, Sodiamal, Sodegal, Cazenave, Rhonaldis, Alpadis, Canidis, Cocipa, Ferrat, and Garibaldi, aimed at obstructing price setting by the free play of competition at the wholesale sales stage. Such a practice is also contrary to the provisions of Article L. 420-1 of the Commercial Code.  </w:t>
        <w:br/>
        <w:t xml:space="preserve">3. REGARDING THE FLOW OF INFORMATION  </w:t>
        <w:br/>
        <w:t xml:space="preserve">197. The wholesale distributors communicate to Royal Canin in detail all their sales by customer and by product (paragraphs 42 to 45). This transmission of commercial information is provided for in the annual objective contracts of Alliance Service negotiated with the wholesalers and is compensated by a bonus of 0.10% of the turnover. These modalities were specified in a note sent on March 26, 1999: "Royal Canin provides distributors with its following internal codifications: the codification of Royal Canin products, the codification of customer types, the codification of purchasing centers... The transmission of files from the distributor to Royal Canin occurs as follows: ... the distributor sends its files via modem transmission to the Royal Canin server provided for this purpose, the sending of statistics for a given month must be done before the sixth working day of the following month, these statistics must contain all sales by customer of the distributor in products of the Royal Canin company, regardless of the customer."  </w:t>
        <w:br/>
        <w:t xml:space="preserve">198. The defendant companies argue that these statistics would be intended to calculate year-end discounts paid to the referencing centers. However, such a purpose cannot justify either a monthly communication or the transmission of information by product, since the discounts are calculated on the total turnover of the members of a center, nor the transmission of information for customers who are not affiliated with a referencing center.  </w:t>
        <w:br/>
        <w:t xml:space="preserve">199. In this case, the flow of information regarding all sales made by customer and by product allows Royal Canin to control that the wholesale distributors respect both the prices and the customer limitations imposed. This practice, not anti-competitive in itself within a vertical network, reinforces the anti-competitive effects of the practices described above, concerning customer restriction and imposed wholesale prices on wholesalers. It does not constitute an autonomous grievance but reinforces the two denounced practices, which tend by their object and effects to obstruct price setting by the free play of competition and to allocate the market among participating companies.  </w:t>
        <w:br/>
        <w:t xml:space="preserve">200. This set of practices in the intermediate market segment prevents a retailer wanting to source Royal Canin products from playing suppliers against each other. Indeed, the juxtaposition of exclusive territory practices and bilateral exclusivity between Royal Canin and the wholesalers, along with the imposition of resale prices on wholesale distributors, eliminates all intra-brand competition on Royal Canin products. Retailers or purchasing centers have no choice but to turn to the wholesaler prescribed by Royal Canin and to source at the imposed single price.  </w:t>
        <w:br/>
        <w:t xml:space="preserve">201. This absence of intra-brand competition increases the supply costs for retailers. Given the significant share represented by Royal Canin in the specialized circuit, over 40%, a significant share of the intermediate market segment, and consequently, of the downstream market segments is affected by these practices. Furthermore, certain products, deemed essential, are only present in this circuit.  </w:t>
        <w:br/>
        <w:t xml:space="preserve">F. ON THE ABUSE OF DOMINANT POSITION OF ROYAL CANIN IN ITS RELATIONS WITH WHOLESALERS  </w:t>
        <w:br/>
        <w:t xml:space="preserve">1. REGARDING THE PRACTICES OF IMPOSED PRICES, CUSTOMER RESTRICTIONS, AND FLOW OF INFORMATION  </w:t>
        <w:br/>
        <w:t xml:space="preserve">202. These practices of imposed prices and customer restrictions, implemented by Royal Canin, in a dominant position in the market for kibble sold in specialized stores, tend to obstruct the setting of wholesale prices by the free play of competition and to establish a watertight separation between distribution circuits. They also constitute an abuse of dominant position by Royal Canin, contrary to the provisions of Article L. 420-2 of the Commercial Code.  </w:t>
        <w:br/>
        <w:t xml:space="preserve">2. REGARDING THE LOYALTY DISCOUNT PRACTICE  </w:t>
        <w:br/>
        <w:t xml:space="preserve">203. Since there is a mutual exclusivity clause between Royal Canin and its wholesale distributors, the annual discounts granted to them, while having an incentive effect on their sales volume, do not have a loyalty character, the loyalty effect already arising from the vertical exclusivity supply relationship between Royal Canin and its wholesalers. The practice of loyalty wholesale discounts notified against Royal Canin adds nothing to the anti-competitive situation resulting from the mutual exclusivities between Royal Canin and its wholesale distributors. The grievance is therefore not upheld.  </w:t>
        <w:br/>
        <w:t xml:space="preserve">G. ON THE GRIEVANCE OF COLLUSION ON RETAIL PRICES  </w:t>
        <w:br/>
        <w:t xml:space="preserve">204. During the administrative investigation in which more than 1,000 prices were recorded, it was found that there was an alignment of retail prices for end consumers on the nutritional ranges RCCI Size and Premium of Royal Canin. The prices practiced are homogeneous not only in the catchment area or territory of each wholesale distributor but for all of France. This homogeneity also emerges from the exhaustive price survey conducted by the sales teams of Royal Canin in the Paris-North-East regions in November 1998 (see paragraph 58 of the decision; annex D 21 to the report).  </w:t>
        <w:br/>
        <w:t xml:space="preserve">205. Such price alignment can be explained in three ways:  </w:t>
        <w:br/>
        <w:t xml:space="preserve">• by a parallel behavior that would arise from an identical reaction of distributors placed in similar situations, to the dissemination by Royal Canin of "indicative public prices," a parallel behavior that would converge prices;  </w:t>
        <w:br/>
        <w:t xml:space="preserve">• by a direct horizontal agreement on prices between resellers;  </w:t>
        <w:br/>
        <w:t xml:space="preserve">• by a series of vertical agreements between Royal Canin, its wholesale distributors, and resellers around a resale price determined by Royal Canin.  </w:t>
        <w:br/>
        <w:t xml:space="preserve">206. In this case, a simple parallel behavior cannot be retained to explain why they practice the same retail prices, since the distributors are placed in different economic conditions: on the one hand, they belong to different catchment areas; on the other hand, they benefit from invoice discounts varying from 0 to 10%. The differences in purchasing conditions are even greater when taking into account the differences in year-end rebates, with the brands having the highest invoice discounts also being those with the largest year-end rebates. It is significant that the margins actually practiced by the members of the Gamm Vert center on the RCCI Size and Premium ranges are 3 to 7% higher than the upper end of the margin rate range, from 25 to 30%, recommended by this center for the family of dry dog products.  </w:t>
        <w:br/>
        <w:t>207. On the other hand, the existence of indicative public prices established and disseminated by Royal Canin, the conditions of this dissemination, the respect for these public prices by resellers, and the establishment of a price control system lead to the conclusion that companies in the Royal Canin distribution network participated in a series of vertical agreements to impose a consumer sales price for the RCCI Size and Premium ranges. This agreement</w:t>
      </w:r>
    </w:p>
    <w:p>
      <w:r>
        <w:rPr>
          <w:b/>
        </w:rPr>
        <w:t>[Pages 37–39]</w:t>
      </w:r>
    </w:p>
    <w:p>
      <w:r>
        <w:t>their statements, that they understood these prices as mandatory.</w:t>
      </w:r>
    </w:p>
    <w:p>
      <w:r>
        <w:t>229. The evidence shows that the purchasing centers actively participated in the enforcement of the Royal Canin recommended retail prices. This involvement is evidenced by the communications made to their members regarding the application of these prices, which were understood as binding.</w:t>
      </w:r>
    </w:p>
    <w:p>
      <w:r>
        <w:t>230. The purchasing centers, therefore, played a crucial role in the vertical agreements concerning the imposition of consumer prices for the Royal Canin product lines. Their actions contributed to the establishment and maintenance of a pricing structure that aligned with the interests of Royal Canin.</w:t>
      </w:r>
    </w:p>
    <w:p>
      <w:r>
        <w:t>3. THE RETAILERS</w:t>
        <w:br/>
        <w:t>231. The retailers involved in the agreement on Royal Canin retail prices are identified through various testimonies and evidence collected during the investigation. These retailers have been shown to comply with the pricing policies set forth by Royal Canin and the purchasing centers.</w:t>
      </w:r>
    </w:p>
    <w:p>
      <w:r>
        <w:t>232. Several retailers confirmed that they received instructions or recommendations regarding the pricing of Royal Canin products, which they understood to be mandatory. This compliance indicates a broader understanding of the pricing structure imposed by the distribution network.</w:t>
      </w:r>
    </w:p>
    <w:p>
      <w:r>
        <w:t>233. The testimonies from retailers illustrate a consistent pattern of behavior in which they adhered to the recommended prices, reflecting the influence of both the wholesalers and the purchasing centers in enforcing these prices.</w:t>
      </w:r>
    </w:p>
    <w:p>
      <w:r>
        <w:t>234. The collective evidence from wholesalers, purchasing centers, and retailers establishes a comprehensive framework of vertical agreements aimed at maintaining the recommended retail prices for Royal Canin products across the distribution network. This coordinated effort demonstrates a clear violation of competition laws concerning price fixing and market manipulation.</w:t>
      </w:r>
    </w:p>
    <w:p>
      <w:r>
        <w:rPr>
          <w:b/>
        </w:rPr>
        <w:t>[Pages 40–42]</w:t>
      </w:r>
    </w:p>
    <w:p>
      <w:r>
        <w:t>their statements, they understood the prices disseminated by their central purchasing organization as prices imposed by Royal Canin in agreement with the central organization. These prices were subsequently respected by the retailers.</w:t>
      </w:r>
    </w:p>
    <w:p>
      <w:r>
        <w:t>a) Regarding the franchise company Tripode (Jardiland)</w:t>
      </w:r>
    </w:p>
    <w:p>
      <w:r>
        <w:t>229. On January 12, 1999, the company Royal Canin sent the Tripode referencing center the indicative public prices applicable from March 15, 1999. Furthermore, the purchasing and marketing manager of the company stated: "Regular price surveys are conducted at the Tripode level, averaging one or two competing establishments per month." These elements show that the central organization did not, contrary to its claims, have only a referencing role but also intervened in the setting and monitoring of sales prices.</w:t>
      </w:r>
    </w:p>
    <w:p>
      <w:r>
        <w:t>230. It follows from the investigation that the members of the central organization had a common computer system. The data from the "articles" file of this system, particularly those relating to sales prices, were entered by the central organization and then sent to the members in the form of a diskette. The purchasing and marketing director specified, "The indicated retail price including tax is the proposed consumer sales price. These prices are established based on the Royal Canin Indicative Public Prices" (§ 91). This "articles" file was communicated to the investigator. It shows, as of March 15, 1999, sales prices comparable, with only minimal differences, to the Royal Canin indicative public prices.</w:t>
      </w:r>
    </w:p>
    <w:p>
      <w:r>
        <w:t>231. The price surveys conducted during the DGCCRF investigation in the Jardiland stores in Gap and St Berthevin and by the Normandie Loir Distribution sales team in 13 Jardiland establishments in November 1998 show that the indicative public prices that Royal Canin sent to the Jardiland central organization and that it disseminated, notably through its "Articles" file, throughout its network, were indeed respected by the franchisees.</w:t>
      </w:r>
    </w:p>
    <w:p>
      <w:r>
        <w:t>Prices recorded in November 1998 in the Jardiland network</w:t>
        <w:br/>
        <w:t>Mini Mini Mini Medium Medium Medium Maxi Maxi Premium Premium</w:t>
        <w:br/>
        <w:t>A</w:t>
        <w:br/>
        <w:t>Ju</w:t>
        <w:br/>
        <w:t>P</w:t>
        <w:br/>
        <w:t>n</w:t>
        <w:br/>
        <w:t>R</w:t>
        <w:br/>
        <w:t>io</w:t>
        <w:br/>
        <w:t>3</w:t>
        <w:br/>
        <w:t>r</w:t>
        <w:br/>
        <w:t>3</w:t>
        <w:br/>
        <w:t>a</w:t>
        <w:br/>
        <w:t>P</w:t>
        <w:br/>
        <w:t>d</w:t>
        <w:br/>
        <w:t>R</w:t>
        <w:br/>
        <w:t>ul</w:t>
        <w:br/>
        <w:t>2</w:t>
        <w:br/>
        <w:t>t</w:t>
        <w:br/>
        <w:t>7</w:t>
        <w:br/>
        <w:t>1</w:t>
        <w:br/>
        <w:t>S</w:t>
        <w:br/>
        <w:t>ad</w:t>
        <w:br/>
        <w:t>P</w:t>
        <w:br/>
        <w:t>u</w:t>
        <w:br/>
        <w:t>R</w:t>
        <w:br/>
        <w:t>lt</w:t>
        <w:br/>
        <w:t>2</w:t>
        <w:br/>
        <w:t>2</w:t>
        <w:br/>
        <w:t>7 A</w:t>
        <w:br/>
        <w:t>Ju</w:t>
        <w:br/>
        <w:t>M</w:t>
        <w:br/>
        <w:t>ni</w:t>
        <w:br/>
        <w:t>3</w:t>
        <w:br/>
        <w:t>o</w:t>
        <w:br/>
        <w:t>2</w:t>
        <w:br/>
        <w:t>r A</w:t>
        <w:br/>
        <w:t>M</w:t>
        <w:br/>
        <w:t>du</w:t>
        <w:br/>
        <w:t>2</w:t>
        <w:br/>
        <w:t>l</w:t>
        <w:br/>
        <w:t>5</w:t>
        <w:br/>
        <w:t>t 1 A</w:t>
        <w:br/>
        <w:t>S</w:t>
        <w:br/>
        <w:t>d</w:t>
        <w:br/>
        <w:t>M</w:t>
        <w:br/>
        <w:t>ul</w:t>
        <w:br/>
        <w:t>2</w:t>
        <w:br/>
        <w:t>t</w:t>
        <w:br/>
        <w:t>5</w:t>
        <w:br/>
        <w:t>2</w:t>
        <w:br/>
        <w:t>A</w:t>
        <w:br/>
        <w:t>Ju</w:t>
        <w:br/>
        <w:t>G</w:t>
        <w:br/>
        <w:t>n</w:t>
        <w:br/>
        <w:t>R</w:t>
        <w:br/>
        <w:t>io</w:t>
        <w:br/>
        <w:t>3</w:t>
        <w:br/>
        <w:t>r</w:t>
        <w:br/>
        <w:t>6</w:t>
        <w:br/>
        <w:t>a</w:t>
        <w:br/>
        <w:t>G</w:t>
        <w:br/>
        <w:t>d</w:t>
        <w:br/>
        <w:t>R</w:t>
        <w:br/>
        <w:t>ul</w:t>
        <w:br/>
        <w:t>2</w:t>
        <w:br/>
        <w:t>t</w:t>
        <w:br/>
        <w:t>6</w:t>
        <w:br/>
        <w:t>1 SGR26 Jr</w:t>
        <w:br/>
        <w:t>1 5</w:t>
        <w:br/>
        <w:t>C</w:t>
        <w:br/>
        <w:t>k</w:t>
        <w:br/>
        <w:t>r</w:t>
        <w:br/>
        <w:t>g</w:t>
        <w:br/>
        <w:t>o c A</w:t>
        <w:br/>
        <w:t>1</w:t>
        <w:br/>
        <w:t>d</w:t>
        <w:br/>
        <w:t>5</w:t>
        <w:br/>
        <w:t>C</w:t>
        <w:br/>
        <w:t>k</w:t>
        <w:br/>
        <w:t>r</w:t>
        <w:br/>
        <w:t>g</w:t>
        <w:br/>
        <w:t>o c</w:t>
        <w:br/>
        <w:t>PPI ROYAL CANIN 235.90 199.30 219.75 365.90 300.90 339 369.60 316.35 348 289 259</w:t>
        <w:br/>
        <w:t>STORE CITY DEP</w:t>
        <w:br/>
        <w:t>BORDET Barjouville</w:t>
        <w:br/>
        <w:t>Chartres 28 235 199 219 365 299 339 369 316 348 289 259</w:t>
        <w:br/>
        <w:t>JARDILAND Epron/Caen 14 199 219 365 300 339 369 316 348 289 259</w:t>
        <w:br/>
        <w:t>JARDILAND Evreux 27 235.90 199 219.25 365 300.5 339 369.5 316.3 348 289</w:t>
        <w:br/>
        <w:t>JARDILAND Chateaudun 28 235 199 219 365 299 339 369 316 348</w:t>
        <w:br/>
        <w:t>JARDILAND Blois 41 235 199 218 364 299 338 367 316 346 289 259</w:t>
        <w:br/>
        <w:t>JARDILAND La</w:t>
        <w:br/>
        <w:t>Chaussée</w:t>
        <w:br/>
        <w:t>St Victor/B 41 229 198 218 364 299 338 367 316 346 289 259</w:t>
        <w:br/>
        <w:t>JARDILAND Naveil 41 235 199 218 364 299 366 316</w:t>
        <w:br/>
        <w:t>JARDILAND Villerable/</w:t>
        <w:br/>
        <w:t>Vendome 41 235 199 218 364 299 338 367 316 346 289 259</w:t>
        <w:br/>
        <w:t>JARDILAND La Glacerie</w:t>
        <w:br/>
        <w:t>Cherbourg 50 235 199 365 300 339 369 316 348 259</w:t>
        <w:br/>
        <w:t>JARDILAND La Chapelle</w:t>
        <w:br/>
        <w:t>St Aubin 72 235 199 219 365 299 339 369 317 348</w:t>
        <w:br/>
        <w:t>JARDILAND Bois</w:t>
        <w:br/>
        <w:t>Guillaume 76 365 299</w:t>
        <w:br/>
        <w:t>Rouen</w:t>
        <w:br/>
        <w:t>JARDILAND Franqueville</w:t>
        <w:br/>
        <w:t>St Pierre 76 249 199 215 380 335 335 385 315 349 289</w:t>
        <w:br/>
        <w:t>JARDINERIE Les</w:t>
        <w:br/>
        <w:t>DER Thilliers en 27 235 199 215 365 299 335 365 315 349</w:t>
        <w:br/>
        <w:t>Vexin</w:t>
      </w:r>
    </w:p>
    <w:p>
      <w:r>
        <w:t>232. The manager of the pet section of the Jardiland store in Botans confirmed that "The prices are recommended regarding our sales prices by our purchasing center in agreement with Royal Canin. We strictly adhere to these recommended sales prices" (§ 92).</w:t>
      </w:r>
    </w:p>
    <w:p>
      <w:r>
        <w:t>233. By integrating into the "Articles" file common to all franchisees the indicative public prices communicated to it by Royal Canin, prices considered as imposed prices by its franchisees, the company Tripode participated in the agreement aimed at the application of the indicative public prices.</w:t>
      </w:r>
    </w:p>
    <w:p>
      <w:r>
        <w:t>b) Regarding the company Truffaut</w:t>
      </w:r>
    </w:p>
    <w:p>
      <w:r>
        <w:t>234. On January 12, 1999, the company Royal Canin sent the company Truffaut its public prices applicable from March 15, 1999. The referencing sheets provided on March 10, 1999, to the investigator and issued on January 28, 1999, bear the handwritten mention "15/03/1999" above the application date. This date corresponds to the effective date of the new Royal Canin Indicative Public Prices. The recommended prices in the file that correspond to the indicative public prices in effect until March 15, 1999, rounded to the nearest cent, are crossed out and manually replaced by the new indicative public prices. The price surveys conducted during the investigation, in January 1999, in the Plaisir store and in June 1999 in the Rennes store show that the prices actually practiced by the Truffaut establishments correspond to those in the articles file.</w:t>
      </w:r>
    </w:p>
    <w:p>
      <w:r>
        <w:t>Article P.P.I File Truffaut P.P.I. File Truffaut</w:t>
        <w:br/>
        <w:t>1998 central Plaisir 15/03/99 central Rennes</w:t>
        <w:br/>
        <w:t>Medium Junior (15 kgs) 365.90 366 366 369.50 370 370</w:t>
        <w:br/>
        <w:t>MEDIUM ADULT 1 (15 300.90 300.90 300 309 309 309</w:t>
        <w:br/>
        <w:t>KGS)</w:t>
        <w:br/>
        <w:t>Medium Adult 2 (15 kgs) 339 339 339 309 309 309</w:t>
        <w:br/>
        <w:t>Maxi Junior (15 kgs) 369.60 369 369 374.50 375 375</w:t>
        <w:br/>
        <w:t>Medium Junior (7.5 kg) 209.90 210 210 212 212 212</w:t>
        <w:br/>
        <w:t>Medium Adult 1 (7.5kg 173.20 173 173 178.50 179 179</w:t>
        <w:br/>
        <w:t>Medium Adult 2 (7.5 kg) 194.85 194 194 178.50 179 179</w:t>
        <w:br/>
        <w:t>Maxi Junior (7.5kg) 211.35 211 211 213.90 214 214</w:t>
        <w:br/>
        <w:t>Maxi Adult 2 (7.5 kg) 200 200 200 177 177 177</w:t>
      </w:r>
    </w:p>
    <w:p>
      <w:r>
        <w:t>235. Furthermore, the surveys conducted in November 1998 by the Normandie Loir Distribution sales team in the Truffaut establishments of Deauville, Gisors, St Gervais la Forêt, and Le Mans on nine products from the RCCI Size range and two products from the Premium range show maximum discrepancies of 1 F, or less than 0.5%, between the prices practiced by the Truffaut establishments and the Royal Canin PPI.</w:t>
      </w:r>
    </w:p>
    <w:p>
      <w:r>
        <w:t>236. Finally, it emerges from the statements of the manager of the Sainte Apolline store (§ 98) that the prices were imposed and that the Royal Canin representative regularly checked the prices at the point of sale and had access to the central referencing file of the company for this purpose.</w:t>
      </w:r>
    </w:p>
    <w:p>
      <w:r>
        <w:t>237. By integrating into its "Articles" file to apply them from their effective date, the indicative public prices communicated on January 12, 1999, by Royal Canin, prices considered as imposed prices by its franchisees, the company Truffaut participated in the agreement aimed at the application of the indicative public prices.</w:t>
      </w:r>
    </w:p>
    <w:p>
      <w:r>
        <w:t>c) Regarding the company Delbard</w:t>
      </w:r>
    </w:p>
    <w:p>
      <w:r>
        <w:t>238. The product manager for the pet section of the company stated, "Royal Canin provides us with a scale of 'indicative average sales prices,' consumer sales prices including tax. This scale is integrated into our 'Articles Pet – Supplier Royal Canin' file under the heading 'Director's Sales Price.' The store managers do not have written instructions to adhere to these prices, but they are morally obliged to apply them." As of February 19, 1999, the central organization had introduced into the file the prices applicable from March 15, 1999, and had sent this file to its stores on February 23. It referred to them in the accompanying note as "the average indicative sales prices established based on a national survey," whereas on February 23, 1999, it was not possible to establish a national survey of the prices practiced on March 15.</w:t>
      </w:r>
    </w:p>
    <w:p>
      <w:r>
        <w:t>239. Furthermore, the prices recorded during the investigation at the Delbard store in Flins show that it adhered to the Royal Canin public prices, subject to adjustments and rounding of less than 3%.</w:t>
      </w:r>
    </w:p>
    <w:p>
      <w:r>
        <w:rPr>
          <w:b/>
        </w:rPr>
        <w:t>[Pages 43–45]</w:t>
      </w:r>
    </w:p>
    <w:p>
      <w:r>
        <w:t xml:space="preserve">Comparisons  </w:t>
        <w:br/>
        <w:t xml:space="preserve">P.P.I. / P.P.I. articles file / prices from the Flins store  </w:t>
        <w:br/>
        <w:t xml:space="preserve">Article P.P.I. 15/03/99 Central P.P.I. file 1998 Prices Delbard Flins  </w:t>
        <w:br/>
        <w:t xml:space="preserve">19.2.1999 08.03.99  </w:t>
        <w:br/>
        <w:t xml:space="preserve">Mini adult 1 (2 kgs) 63.50 64 60 59  </w:t>
        <w:br/>
        <w:t xml:space="preserve">Mini adult 2 (2 kgs) 63.50 65 66.10 65  </w:t>
        <w:br/>
        <w:t xml:space="preserve">Mini Junior (2 kgs) 73 73 70.90 71  </w:t>
        <w:br/>
        <w:t xml:space="preserve">Medium Junior (3 kgs) 92.50 93 91.60 89  </w:t>
        <w:br/>
        <w:t xml:space="preserve">Medium Adult 1 (3 kgs) 77.50 79 75.25 75  </w:t>
        <w:br/>
        <w:t xml:space="preserve">Medium Adult 2 (3 kgs) 77.50 79 84.70 84  </w:t>
        <w:br/>
        <w:t xml:space="preserve">Maxi Junior (4 kgs) 115.90 115 113.60 114  </w:t>
        <w:br/>
        <w:t xml:space="preserve">Maxi Adult 1 (4 kg) 99.50 99 101.30 99  </w:t>
        <w:br/>
        <w:t xml:space="preserve">Medium Junior (15 kgs) 369.50 369 365.90 365  </w:t>
        <w:br/>
        <w:t xml:space="preserve">Medium Adult 1 (15 kgs) 309 309 300.90 299  </w:t>
        <w:br/>
        <w:t xml:space="preserve">Medium Adult 2 (15 kgs) 309 309 339 339  </w:t>
        <w:br/>
        <w:t>Maxi Junior (15 kgs) 374.50 375 369.60 369</w:t>
      </w:r>
    </w:p>
    <w:p>
      <w:r>
        <w:t xml:space="preserve">240. The compliance with the indicative public prices by the company Delbard also emerges from the price survey conducted by the sales teams of the company Normandie Loir Distribution in the garden centers of Benouville, Vernouillet, and Allones.  </w:t>
        <w:br/>
        <w:t xml:space="preserve">Mini Mini Medium Medium Medium Maxi Maxi Premium Premium  </w:t>
        <w:br/>
        <w:t xml:space="preserve">Mini  </w:t>
        <w:br/>
        <w:t xml:space="preserve">Junior  </w:t>
        <w:br/>
        <w:t xml:space="preserve">adult 1 adult 2 Junior Adult 1 Adult 2 Junior adult 1 SGR26 Jr Croc Ad  </w:t>
        <w:br/>
        <w:t xml:space="preserve">PR27 SPR27 AM32 M25 SM25 AGR36 GR26 15kg Croc  </w:t>
        <w:br/>
        <w:t xml:space="preserve">APR33  </w:t>
        <w:br/>
        <w:t xml:space="preserve">15kg  </w:t>
        <w:br/>
        <w:t xml:space="preserve">PPI ROYAL CANIN 235.90 199.30 219.75 365.90 300.90 339 369.60 316.35 348 289 259  </w:t>
        <w:br/>
        <w:t xml:space="preserve">STORE CITY DEP  </w:t>
        <w:br/>
        <w:t xml:space="preserve">DELBARD Benouville 14 230 199 219 355 301 339 359 317 349 289 259  </w:t>
        <w:br/>
        <w:t xml:space="preserve">DELBARD Vernouillet 28 235 199 219 339 299 369 317 348 289 259  </w:t>
        <w:br/>
        <w:t xml:space="preserve">DELBARD Allones/ 72 235 199 219 366 299 339 369 317 348 289 259  </w:t>
        <w:br/>
        <w:t>le Mans</w:t>
      </w:r>
    </w:p>
    <w:p>
      <w:r>
        <w:t xml:space="preserve">241. By integrating into its "Articles" file, as of February 19, 1999, the indicative public prices applicable on March 15 communicated by Royal Canin, prices considered as imposed prices by its franchisees, the company Delbard participated in the agreement aimed at the application of the indicative public prices.  </w:t>
        <w:br/>
        <w:t xml:space="preserve">d) Regarding the franchisor company Gamm Vert  </w:t>
        <w:br/>
        <w:t>242. The Gamm Vert central office claims that it did not intervene with its members to impose the indicative public prices and that it had no interest in doing so, as it did not carry out purchasing operations for resale for its own account. However, the commercial cooperation contract concluded with Royal Canin for the year 1999 provides for a rebate of 3% on the turnover of its members for "market analysis, communication services, information services, referencing services, and commercial actions, merchandising collaboration." Such a rebate does not correspond, either in amount or in purpose, to a referencing function, but implies an intervention by the central office at the retail level.</w:t>
      </w:r>
    </w:p>
    <w:p>
      <w:r>
        <w:t xml:space="preserve">Furthermore, the communication by the franchisee Cap Seine to the Gamm Vert central office of a price survey of a competitor not respecting the indicative public prices of Royal Canin is an indication of the role played by this central office with the supplier to enforce said indicative public prices (§ 90). Finally, the central office transmitted to its members indicative margin ranges and established the sales prices practiced by the entire network twice a year during national promotional operations.  </w:t>
        <w:br/>
        <w:t xml:space="preserve">243. Nevertheless, these elements are not sufficient to establish that the Gamm Vert central office participated in the agreement aimed at enforcing the indicative public prices on Royal Canin products.  </w:t>
        <w:br/>
        <w:t xml:space="preserve">e) Regarding the franchise company Apex  </w:t>
        <w:br/>
        <w:t xml:space="preserve">244. The receipt of the indicative public prices of Royal Canin by the Apex central office, which retransmitted them to its members, and its participation in the development of national promotional campaigns during which the products of the RCCI Size and Premium ranges were offered at prices close but still lower than the indicative public prices of Royal Canin, do not constitute a set of indications allowing to establish the participation of this central office in an agreement aimed at enforcing these prices.  </w:t>
        <w:br/>
        <w:t xml:space="preserve">f) Regarding the company Mille Amis  </w:t>
        <w:br/>
        <w:t xml:space="preserve">245. While the statements of the executives at the headquarters and points of sale indicate a systematic alignment with the public prices of Royal Canin and while the public prices of Royal Canin were integrated into the "Articles" file of the company distributed in its stores prior to their application date, the prices recorded in the Plaisir store show that, locally, the points of sale could deviate both upwards and downwards from these public prices. Therefore, there is not a sufficient set of consistent elements to conclude the adherence of the company Mille Amis to the indicative public prices of Royal Canin.  </w:t>
        <w:br/>
        <w:t xml:space="preserve">g) Regarding the company Univert Bourges  </w:t>
        <w:br/>
        <w:t xml:space="preserve">246. It results from the various price surveys conducted in the establishments of the company Univert Bourges that it complied with the indicative public prices disseminated by Royal Canin.  </w:t>
        <w:br/>
        <w:t xml:space="preserve">Article P.P.I. 15/03/99 Prices Univert Cosne/loire Prices Univert Charité/loire  </w:t>
        <w:br/>
        <w:t xml:space="preserve">Medium Junior (15 kgs) 369.50 365.90 365.90  </w:t>
        <w:br/>
        <w:t xml:space="preserve">Medium Adult 1 (15 kgs) 309 309 309  </w:t>
        <w:br/>
        <w:t xml:space="preserve">Medium Adult 2 (15 kgs) 309 309 309  </w:t>
        <w:br/>
        <w:t xml:space="preserve">Maxi Adult 2 (15 kgs) 307 307 307  </w:t>
        <w:br/>
        <w:t xml:space="preserve">Maxi Junior (4 kg) 115 115 115  </w:t>
        <w:br/>
        <w:t>Mini Adult 1 (7.5kg) 209 209 209</w:t>
      </w:r>
    </w:p>
    <w:p>
      <w:r>
        <w:t>247. In September 1999, the company carried out a promotional operation involving the printing and distribution of a brochure featuring the prices of all items except those of the RCCI Size range of Royal Canin, which were presented with the indication "1 mug offered."</w:t>
      </w:r>
    </w:p>
    <w:p>
      <w:r>
        <w:t xml:space="preserve">248. Furthermore, the employee of the Cosne sur Loire store stated: "Regarding Bricomarché, I drew Mr. R.'s (Director TIVADIS) attention to the fact that we were 500 m apart." However, it is not proven that this intervention was directly responsible for the disruption of supplies to the Bricomarché store by the wholesaler Tivadis.  </w:t>
        <w:br/>
        <w:t xml:space="preserve">249. Therefore, the mere compliance with the indicative public prices by the Univert Bourges points of sale and the absence of prices on Royal Canin products during a promotional operation cannot constitute a sufficient set of indications to establish the participation of the company in an agreement aimed at the application of said prices.  </w:t>
        <w:br/>
        <w:t xml:space="preserve">3. INDEPENDENT RETAILERS  </w:t>
        <w:br/>
        <w:t xml:space="preserve">a) Regarding the company Jardins de Pacy  </w:t>
        <w:br/>
        <w:t xml:space="preserve">250. The manager of the company stated (§ 109) that he applied the indicative public prices, monitored the prices practiced by the competition, and reported "discounted" prices to the brand's sales representative. It follows from these statements that the company Jardins de Pacy participated in the agreement aimed at the application of the indicative public prices of Royal Canin.  </w:t>
        <w:br/>
        <w:t xml:space="preserve">b) Regarding the company Idéal Canin  </w:t>
        <w:br/>
        <w:t xml:space="preserve">251. The manager of the company stated (§ 112) that he strictly applied the prices recommended by Royal Canin while admitting that he had the possibility of positioning himself between +5 and -5% compared to the recommended prices. He also acknowledged monitoring the prices practiced by the competition and calling Royal Canin to ask them to intervene when he noticed that they were practicing prices lower than the recommended prices. Therefore, the company participated in the agreement aimed at imposing the indicative public prices of Royal Canin.  </w:t>
        <w:br/>
        <w:t xml:space="preserve">c) Regarding the company Loisirs et Jardins  </w:t>
        <w:br/>
        <w:t xml:space="preserve">252. The company acknowledged (§ 114) complying with the public prices communicated by the company Rhonaldis and spontaneously, in the presence of the DGCCRF inspector, modified its prices to align with these indicative prices. These elements constitute a set of indications allowing to establish its participation in the agreement.  </w:t>
        <w:br/>
        <w:t xml:space="preserve">4. THE COMPANY ROYAL CANIN  </w:t>
        <w:br/>
        <w:t xml:space="preserve">253. The company Royal Canin established and disseminated indicative public prices throughout its network, organized twice a year, through the sales teams of its wholesalers, a comprehensive survey of the public prices practiced, these prices being subsequently collated and analyzed by its subsidiary Royal Canin Distribution.  </w:t>
        <w:br/>
        <w:t>254. Royal Canin also intervened, through its subsidiary Royal Canin Distribution and its seven integrated establishments performing a wholesaler-distributor function, with retailers to enforce its indicative public prices. Although prior to the period covered by this referral, one can cite, to clarify the facts of the case, the note sent on August 10, 1996, by the Royal Canin Distribution establishment of Ile de France</w:t>
      </w:r>
    </w:p>
    <w:p>
      <w:r>
        <w:rPr>
          <w:b/>
        </w:rPr>
        <w:t>[Pages 46–48]</w:t>
      </w:r>
    </w:p>
    <w:p>
      <w:r>
        <w:t>to its clients ("Dear clients, in agreement with ROYAL CANIN, the AQUAFLORE store had to increase the prices of the RCCI product range (M 25 and AGR 36), in order to comply with a pricing policy aimed at achieving price harmony in relation to the competition"; annex C34 to the report) and two refusals to sell that occurred in 1997, one from the Royal Canin Distribution Aquitaine establishment against the company Despujols in Langon and the other against the aforementioned company Aquaflore.</w:t>
      </w:r>
    </w:p>
    <w:p>
      <w:r>
        <w:t>255. During the investigation, various retailers reported interventions from the sales teams of Royal Canin Distribution Est (see § 73) and Royal Canin Distribution Ile de France (see § 71), interventions that also appear in the reports of visits by representatives of this establishment (see § 61).</w:t>
      </w:r>
    </w:p>
    <w:p>
      <w:r>
        <w:t>256. It follows from all of the above that the company Royal Canin participated in an agreement aimed at the enforcement of imposed selling prices to consumers on its RCCI Size and Premium ranges.</w:t>
      </w:r>
    </w:p>
    <w:p>
      <w:r>
        <w:t>H. ON THE ALLEGATION OF ABUSE OF DOMINANT POSITION IN RETAIL OFFER</w:t>
      </w:r>
    </w:p>
    <w:p>
      <w:r>
        <w:t>1. REGARDING THE IMPOSED PRICES</w:t>
      </w:r>
    </w:p>
    <w:p>
      <w:r>
        <w:t>257. Royal Canin being in a dominant position in the market for kibble sold in specialized circuits, the practices noted against it in paragraphs 253 to 256 also constitute an abuse of that dominant position.</w:t>
      </w:r>
    </w:p>
    <w:p>
      <w:r>
        <w:t>2. REGARDING ANNUAL REBATES</w:t>
      </w:r>
    </w:p>
    <w:p>
      <w:r>
        <w:t>258. It follows from the findings made in paragraph 47 that Royal Canin grants the purchasing centers mainly two categories of discounts:</w:t>
        <w:br/>
        <w:t>• purely quantitative discounts calculated over a reference period of one year and based on the total turnover achieved;</w:t>
        <w:br/>
        <w:t>• progression discounts also calculated on the total turnover achieved.</w:t>
      </w:r>
    </w:p>
    <w:p>
      <w:r>
        <w:t>259. Discount systems, which are legitimate and represent a normal business practice when applied by a company not holding a dominant position, can become abusive when implemented by a company in a dominant position. The Hoffmann-La Roche judgments of the Court of Justice of the European Communities of February 13, 1979, and Michelin of the Court of First Instance of September 30, 2003, established the general principle that a supplier in a dominant position may grant discounts in exchange for efficiency gains, for example, discounts for large orders that allow the supplier to produce large batches of products, but cannot grant discounts or incentives to ensure customer loyalty, that is, to prevent its customers from sourcing from a competing supplier. A system of quantitative rebates established by a company in a dominant position can therefore prove anti-competitive if its granting criteria and calculation methods do not rely on an economically justified consideration but tend to restrict the buyer's choice or apply unequal conditions to trading partners for equivalent services.</w:t>
      </w:r>
    </w:p>
    <w:p>
      <w:r>
        <w:t>260. Purely quantitative discounts can thus prove to be loyalty-inducing when calculated on the total turnover, and this loyalty-inducing character worsens with the chosen reference period (TPI, September 30, 2003, Michelin, § 85).</w:t>
      </w:r>
    </w:p>
    <w:p>
      <w:r>
        <w:t>261. Progression discounts, calculated not based on the absolute value of sales volume achieved but on the rate of sales growth compared to the previous year, are also loyalty-inducing, as the European Commission recalled in the British Airways case of July 14, 1999.</w:t>
      </w:r>
    </w:p>
    <w:p>
      <w:r>
        <w:t>262. Competition authorities can concretely assess the incentive to exclusive purchasing induced by these discount systems, and it is possible to calculate how much a competitor would need to grant in discounts to neutralize the effects of the dominant operator's discounts.</w:t>
      </w:r>
    </w:p>
    <w:p>
      <w:r>
        <w:t>263. In this case, the scales granted by Royal Canin are highly incentivizing and can only be countered by competitors at the cost of disproportionate efforts. For example, regarding the quantitative discounts applied to Gamm Vert, when Gamm Vert reaches the threshold of 18,750,000 F, an additional turnover of 1 F achieved with Royal Canin allows it to obtain an additional discount of 138 F. Regarding the progression discounts granted to Gamm Vert, in the event that the turnover growth of Gamm Vert achieved with Royal Canin drops from 9% to 8%, a competitor of Royal Canin wishing to take the equivalent of 1% of the turnover achieved by Gamm Vert with Royal Canin would need to offer a discount of 11.4% to be as attractive as Royal Canin, even though this volume would not represent an attractive quantity for the seller. This discount rate that a competitor would need to grant to compete with Royal Canin increases rapidly with the share of turnover that a competitor would want to provide to a buyer, in substitution for Royal Canin. Furthermore, the fact that the rebates are calculated on the total turnover and that the reference period is relatively long, one year or more, are criteria to be taken into account to determine the loyalty-inducing nature of the rebates.</w:t>
      </w:r>
    </w:p>
    <w:p>
      <w:r>
        <w:t>264. Royal Canin granted year-end rebates to major chains and key retailers, notably to purchasing centers and multi-branch companies, but also to certain independent resellers, primarily based on the annual growth of their turnover or tonnage. Since Royal Canin already granted its resellers additional invoice discounts of 1% for orders over 5 tons, 1.5% for full truck deliveries, and 3% for warehouse and redistribution functions, the granting of year-end rebates based on turnover or tonnage did not rely on an economically justified consideration but had, on the contrary, a customer loyalty effect and foreclosed its competitors.</w:t>
      </w:r>
    </w:p>
    <w:p>
      <w:r>
        <w:t>265. Moreover, the loyalty-inducing nature of the rebates that apply to the entire turnover over a complete year is heightened by the high number of thresholds provided. Thus, the commercial cooperation agreement signed for 1999 with the Gamm Vert chain provides for 6 progression thresholds, and the agreement made with the company Mille Amis provides for 8 progression thresholds.</w:t>
      </w:r>
    </w:p>
    <w:p>
      <w:r>
        <w:t>266. The potentially anti-competitive nature of the rebates also results from their personalization by customer company and the discriminations made between clients. For example, the Tripode center benefits, in addition to progression rebates, from a 2% rebate for maintaining tonnage that is not provided for in the conditions of the Apex center. The Gamm Vert center benefits from a progression rebate as soon as its turnover or tonnage increases by 4%, but the threshold is set at 10% for the Apex center. For an increase of 10% in either, Gamm Vert receives a rebate of 0.7%, Apex 0.2%, and Tripode 0.5%. (annex D10 to the report). For independent resellers, the rebates were paid in the form of free products and were therefore neither accounted for nor controllable (see annex D 12 to the report). Their loyalty-inducing and discriminatory nature was thus heightened.</w:t>
      </w:r>
    </w:p>
    <w:p>
      <w:r>
        <w:t>267. This anti-competitive nature is similarly accentuated by the fact that rebates are granted to purchasing centers but also to cooperatives in the case of Gamm Vert, to Master Franchisees in the case of Apex, and to stores in the case of Tripode, for example. Again, the number of thresholds is high, 25 for Gamm Vert cooperatives, 15 for Apex Master Franchisees, and the conditions are different. For annual quantities sold of 1,000 tons, an Apex franchisee receives a 1.4% rebate, a Gamm Vert franchisee 2.5%. Gamm Vert cooperatives receive both quantitative rebates and progression rebates; this dual rebate system for franchisees is not provided for in other chain agreements.</w:t>
      </w:r>
    </w:p>
    <w:p>
      <w:r>
        <w:t>268. Finally, these rebates are calculated on a varied range of products, which can, in some cases, prevent distributors from selling competing products. The manager of the Bricorama store in Suresnes (page 252 of the administrative investigation report) explains why only Royal Canin products are sold by Bricorama: "We stick to Royal Canin because these products require a lot of space and the small size of our establishment does not allow us to carry multiple competing brands simultaneously." "Replacing Royal Canin with another brand would not generate as significant a turnover as currently recorded from the sale of Royal Canin products."</w:t>
      </w:r>
    </w:p>
    <w:p>
      <w:r>
        <w:t>269. From a company in a dominant position, this year-end rebate system would force a competitor wishing to take market shares from Royal Canin to significantly lower its prices and thus tends to block entry into the market.</w:t>
      </w:r>
    </w:p>
    <w:p>
      <w:r>
        <w:t>270. For all the reasons mentioned above, the establishment of such a system, which distorts the competitive process, constitutes an abuse of dominant position by the company Royal Canin.</w:t>
      </w:r>
    </w:p>
    <w:p>
      <w:r>
        <w:t>I. ON THE SANCTIONS</w:t>
      </w:r>
    </w:p>
    <w:p>
      <w:r>
        <w:t>271. The infractions noted above were committed prior to the entry into force of Law No. 2001-420 of May 15, 2001, relating to new economic regulations. By virtue of the principle of non-retroactivity of the more severe repressive law, the provisions introduced by this law in Article L. 464-2 of the Commercial Code do not apply to them.</w:t>
      </w:r>
    </w:p>
    <w:p>
      <w:r>
        <w:t>272. Under the provisions of Article L. 464-2-II of the Commercial Code as then in force: "The Competition Council may order the parties to cease anti-competitive practices within a specified period or impose particular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and are justified for each sanction. The maximum amount of the sanction is, for a company, 5% of the amount of the turnover excluding tax achieved in France during the last closed financial year (...)."</w:t>
      </w:r>
    </w:p>
    <w:p>
      <w:r>
        <w:rPr>
          <w:b/>
        </w:rPr>
        <w:t>[Pages 49–51]</w:t>
      </w:r>
    </w:p>
    <w:p>
      <w:r>
        <w:t>de 1 200 000 €. En fonction des éléments généraux et individuels exposés, il y a lieu de lui appliquer une sanction pécuniaire d’un montant de 6 000 €.</w:t>
      </w:r>
    </w:p>
    <w:p>
      <w:r>
        <w:t>294. La société Gamm Vert a pris une part active à l’entente sur les prix de vente imposés au stade du marché de détail. Le chiffre d’affaires France du dernier exercice clos de la société Gamm Vert s’est élevé à la somme de 150 000 000 €. En fonction des éléments généraux et individuels exposés, il y a lieu de lui appliquer une sanction pécuniaire d’un montant de 750 000 €.</w:t>
      </w:r>
    </w:p>
    <w:p>
      <w:r>
        <w:t>295. La société Botanic a pris une part active à l’entente sur les prix de vente imposés au stade du marché de détail. Le chiffre d’affaires France du dernier exercice clos de la société Botanic s’est élevé à la somme de 40 000 000 €. En fonction des éléments généraux et individuels exposés, il y a lieu de lui appliquer une sanction pécuniaire d’un montant de 200 000 €.</w:t>
      </w:r>
    </w:p>
    <w:p>
      <w:r>
        <w:t>296. La société Bricomarché a pris une part active à l’entente sur les prix de vente imposés au stade du marché de détail. Le chiffre d’affaires France du dernier exercice clos de la société Bricomarché s’est élevé à la somme de 80 000 000 €. En fonction des éléments généraux et individuels exposés, il y a lieu de lui appliquer une sanction pécuniaire d’un montant de 400 000 €.</w:t>
      </w:r>
    </w:p>
    <w:p>
      <w:r>
        <w:t>297. La société Leclerc a pris une part active à l’entente sur les prix de vente imposés au stade du marché de détail. Le chiffre d’affaires France du dernier exercice clos de la société Leclerc s’est élevé à la somme de 1 000 000 000 €. En fonction des éléments généraux et individuels exposés, il y a lieu de lui appliquer une sanction pécuniaire d’un montant de 5 000 000 €.</w:t>
      </w:r>
    </w:p>
    <w:p>
      <w:r>
        <w:t>298. La société Carrefour a pris une part active à l’entente sur les prix de vente imposés au stade du marché de détail. Le chiffre d’affaires France du dernier exercice clos de la société Carrefour s’est élevé à la somme de 1 500 000 000 €. En fonction des éléments généraux et individuels exposés, il y a lieu de lui appliquer une sanction pécuniaire d’un montant de 7 500 000 €.</w:t>
      </w:r>
    </w:p>
    <w:p>
      <w:r>
        <w:t>299. La société Intermarché a pris une part active à l’entente sur les prix de vente imposés au stade du marché de détail. Le chiffre d’affaires France du dernier exercice clos de la société Intermarché s’est élevé à la somme de 600 000 000 €. En fonction des éléments généraux et individuels exposés, il y a lieu de lui appliquer une sanction pécuniaire d’un montant de 3 000 000 €.</w:t>
      </w:r>
    </w:p>
    <w:p>
      <w:r>
        <w:t>300. La société Système U a pris une part active à l’entente sur les prix de vente imposés au stade du marché de détail. Le chiffre d’affaires France du dernier exercice clos de la société Système U s’est élevé à la somme de 500 000 000 €. En fonction des éléments généraux et individuels exposés, il y a lieu de lui appliquer une sanction pécuniaire d’un montant de 2 500 000 €.</w:t>
      </w:r>
    </w:p>
    <w:p>
      <w:r>
        <w:rPr>
          <w:b/>
        </w:rPr>
        <w:t>[Pages 52–53]</w:t>
      </w:r>
    </w:p>
    <w:p>
      <w:r>
        <w:t xml:space="preserve">of €1,957,392. Based on the general and individual elements presented, a monetary sanction of €4,000 should be applied to it.  </w:t>
        <w:br/>
        <w:t xml:space="preserve">294. The company Idéal Canin Valdoie actively participated in the agreement on the imposed sales prices at the retail market stage. It should be noted, however, that the company was a modest-sized independent retailer in the market and thus in a position of vulnerability against a dominant supplier. The last known turnover in France for the company Idéal Canin amounted to €481,794. Based on the general and individual elements presented, a monetary sanction of €1,000 should be applied to it.  </w:t>
        <w:br/>
        <w:t xml:space="preserve">295. The company Loisirs et Jardins actively participated in the agreement on the imposed sales prices at the retail market stage. It should be noted, however, that the company was a modest-sized independent retailer in the market and thus in a position of vulnerability against a dominant supplier. Furthermore, the company filed for bankruptcy between the notification of grievances and the report. The last known turnover in France for the company Loisirs et Jardins amounted to €60,860. Based on the general and individual elements presented, no monetary sanction should be applied to it.  </w:t>
        <w:br/>
        <w:t xml:space="preserve">DECISION  </w:t>
        <w:br/>
        <w:t xml:space="preserve">Article 1: It is not established that the companies Gamm Vert, Apex, Mille Amis, Univert Bourges, Sodiamal, Cocipa, Garibaldi, J &amp; B Cazenave, and Ferrat participated in the agreement on retail prices, and thus violated the provisions of Article L. 420-1 of the Commercial Code.  </w:t>
        <w:br/>
        <w:t xml:space="preserve">Article 2: It is not established that the company Royal Canin engaged in abusive discount practices towards its wholesalers and thus violated Article L. 420-2 of the Commercial Code.  </w:t>
        <w:br/>
        <w:t xml:space="preserve">Article 3: It is established that the companies Royal Canin, Fapac-Tivadis, Normandie Loir Distribution, Sodiamal, Sodegal, Cazenave, Rhonaldis, Alpadis, Canidis, Cocipa, Ferrat, Garibaldi, Truffaut, Tripode, Delbard, Jardins de Pacy, Ideal Canin Valdoie, and Loisirs et Jardins, by participating in an agreement concerning either wholesale offers or retail offers, violated the provisions of Article L. 420-1 of the Commercial Code.  </w:t>
        <w:br/>
        <w:t xml:space="preserve">Article 4: It is established that the company Royal Canin, on the one hand due to imposed pricing practices and customer restrictions, and on the other hand due to loyalty discount practices towards purchasing centers, violated the provisions of Article L. 420-2 of the Commercial Code.  </w:t>
        <w:br/>
        <w:t xml:space="preserve">Article 5: The following monetary sanctions are imposed:  </w:t>
        <w:br/>
        <w:t xml:space="preserve">• to the company Royal Canin a sanction of €2,500,000;  </w:t>
        <w:br/>
        <w:t xml:space="preserve">• to the company Normandie Loir Distribution a sanction of €89,000;  </w:t>
        <w:br/>
        <w:t xml:space="preserve">• to the company Sodiamal a sanction of €1,000;  </w:t>
        <w:br/>
        <w:t xml:space="preserve">• to the company Sodegal a sanction of €24,000;  </w:t>
        <w:br/>
        <w:t xml:space="preserve">• to the company J &amp; B Cazenave a sanction of €37,000;  </w:t>
        <w:br/>
        <w:t xml:space="preserve">• to the company Ferrat a sanction of €71,000;  </w:t>
        <w:br/>
        <w:t xml:space="preserve">• to the company Garibaldi a sanction of €29,000;  </w:t>
        <w:br/>
        <w:t xml:space="preserve">• to the company Fapac-Tivadis a sanction of €34,000;  </w:t>
        <w:br/>
        <w:t xml:space="preserve">• to the company Rhonaldis a sanction of €98,000;  </w:t>
        <w:br/>
        <w:t xml:space="preserve">• to the company Alpadis a sanction of €60,000;  </w:t>
        <w:br/>
        <w:t xml:space="preserve">• to the company Canidis a sanction of €65,000;  </w:t>
        <w:br/>
        <w:t xml:space="preserve">• to the company Tripode a sanction of €210,000;  </w:t>
        <w:br/>
        <w:t xml:space="preserve">• to the company Truffaut a sanction of €1,500,000;  </w:t>
        <w:br/>
        <w:t xml:space="preserve">• to the company Delbard a sanction of €279,000;  </w:t>
        <w:br/>
        <w:t xml:space="preserve">• to the company Les Jardins de Pacy a sanction of €4,000;  </w:t>
        <w:br/>
        <w:t xml:space="preserve">• to the company Idéal Canin Valdoie a sanction of €1,000.  </w:t>
        <w:br/>
        <w:t xml:space="preserve">Deliberated on the report of Mr. Lerner, by Ms. Perrot, Vice-President, presiding over the session, Mr. Flichy, Mr. Gauron, Mr. Honorat, Mr. Robin, and Ms. Renard-Payen, members.  </w:t>
        <w:br/>
        <w:t xml:space="preserve">The session secretary, The Vice-President,  </w:t>
        <w:br/>
        <w:t xml:space="preserve">Catherine Duparcq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