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https://www.autoritedelaconcurrence.fr/fr/decision/relative-des-pratiques-mises-en-oeuvre-par-le-centre-detudes-techniques-de-lequipement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COMPETITION COUNCIL</w:t>
        <w:br/>
        <w:t>Decision No. 99-D-43 of June 30, 1999</w:t>
        <w:br/>
        <w:t>regarding practices implemented by the Technical Studies Center for Equipment, laboratory of Bridges and Roads located in Clermont-Ferrand, and various project owners</w:t>
        <w:br/>
        <w:t>The Competition Council (standing committee);</w:t>
        <w:br/>
        <w:t>Having regard to the letter registered on November 24, 1997, under number F 996, by which the Duplouy Firm referred to the Competition Council practices implemented by the Technical Studies Center for Equipment, laboratory of Bridges and Roads located in Clermont-Ferrand, and various project owners;</w:t>
        <w:br/>
        <w:t>Having regard to Ordinance No. 86-1243 of December 1, 1986, as amended, relating to the freedom of prices and competition and Decree No. 86-1309 of December 29, 1986, as amended, adopted for its application;</w:t>
        <w:br/>
        <w:t>Having regard to the other documents in the file;</w:t>
        <w:br/>
        <w:t>The rapporteur, the general rapporteur, the Government Commissioner, and the representative of the Duplouy Firm heard;</w:t>
        <w:br/>
        <w:t>After deliberating in the absence of the rapporteur and the general rapporteur;</w:t>
        <w:br/>
        <w:t>Considering that the elements collected in the current state of the file do not allow the Council to be fully informed about the practices denounced; that, under these conditions, it is necessary to proceed with a supplementary investigation,</w:t>
        <w:br/>
        <w:t>Decides:</w:t>
        <w:br/>
        <w:t>Sole Article. - The decision on referral F 996 is suspended.</w:t>
        <w:br/>
        <w:t>Deliberated, on the report of Ms. Tourjansky, by Ms. Hagelsteen, president, Ms. Pasturel, vice-president, and Mr. Cortesse, vice-president.</w:t>
        <w:br/>
        <w:t>The secretary of the session, The president,</w:t>
        <w:br/>
        <w:t>Sylvie Grando Marie-Dominique Hagelsteen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