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https://www.autoritedelaconcurrence.fr/fr/decision/relative-des-pratiques-mises-en-oeuvre-par-le-reseau-de-franchise-jeff-de-bruges</w:t>
      </w:r>
    </w:p>
    <w:p>
      <w:r>
        <w:t>Pages translated : 22</w:t>
      </w:r>
    </w:p>
    <w:p/>
    <w:p>
      <w:r>
        <w:rPr>
          <w:b/>
        </w:rPr>
        <w:t>[Pages 1–3]</w:t>
      </w:r>
    </w:p>
    <w:p>
      <w:r>
        <w:t xml:space="preserve">FRENCH REPUBLIC  </w:t>
        <w:br/>
        <w:t xml:space="preserve">Decision No. 07-D-04 of January 24, 2007  </w:t>
        <w:br/>
        <w:t xml:space="preserve">regarding practices implemented by the franchise network  </w:t>
        <w:br/>
        <w:t>Jeff de Bruges</w:t>
      </w:r>
    </w:p>
    <w:p>
      <w:r>
        <w:t xml:space="preserve">The Competition Council (Section II),  </w:t>
        <w:br/>
        <w:t xml:space="preserve">Having regard to the letter registered on April 6, 2005, under number 05/0028 F, by which the Minister of Economy, Finance and Industry referred to the Competition Council practices implemented by the franchise network Jeff de Bruges;  </w:t>
        <w:br/>
        <w:t xml:space="preserve">Having regard to Articles 81 and 82 of the Treaty establishing the European Community;  </w:t>
        <w:br/>
        <w:t xml:space="preserve">Having regard to Book IV of the Commercial Code relating to the freedom of prices and competition and Decree No. 2002-689 of April 30, 2002, as amended;  </w:t>
        <w:br/>
        <w:t xml:space="preserve">Having regard to the observations presented by the companies Jeff de Bruges Diffusion, Jeff de Bruges Exploitation, Jeff de Bruges SAS and the Government Commissioner;  </w:t>
        <w:br/>
        <w:t xml:space="preserve">Having regard to the other documents in the file;  </w:t>
        <w:br/>
        <w:t xml:space="preserve">The rapporteur, the deputy general rapporteur, the Government Commissioner, and the representative of the companies Jeff de Bruges Diffusion, Jeff de Bruges Exploitation, Jeff de Bruges SAS, heard during the session of December 12, 2006;  </w:t>
        <w:br/>
        <w:t>Adopts the following decision:</w:t>
      </w:r>
    </w:p>
    <w:p>
      <w:r>
        <w:t xml:space="preserve">I. Findings  </w:t>
        <w:br/>
        <w:t xml:space="preserve">A. THE RELEVANT SECTOR OF ACTIVITY  </w:t>
        <w:br/>
        <w:t xml:space="preserve">1. Chocolate confectionery encompasses all products made with chocolate as a main or secondary element, associated with other sugar-based preparations and various ingredients, such as bites, rocks, pastilles, and other chocolate balls.  </w:t>
        <w:br/>
        <w:t xml:space="preserve">2. In June 2003, the chocolate confectionery market was distributed as follows in percentage of turnover: bars 50.9%, permanent boxes 20.7%, balls 12.6%, rocks 8.3%, eggs 7.5%.  </w:t>
        <w:br/>
        <w:t>3. The magazine "Chocolat et Confiserie Magazine" of November-December 2005 specifies that "the anatomy of the chocolate industry" is expressed in production, both in finished products (sweetened cocoa, tablets, chocolate confectionery, and spreads) ready for consumption, and in semi-finished products (sweetened cocoa mass, coating, laboratory products, and others such as cocoa butter and powders). Among French manufacturers, the turnover performance of these two sectors was, in 2004, 2,032 million euros for finished products and 655 million euros for semi-finished products. Furthermore, French finished products represented, in 2004, 398,000 tons.</w:t>
      </w:r>
    </w:p>
    <w:p>
      <w:r>
        <w:t xml:space="preserve">1. THE DEMAND FOR CHOCOLATE CONFECTIONERY  </w:t>
        <w:br/>
        <w:t xml:space="preserve">4. Sales in large and medium-sized stores represent 44% of outlets, compared to 24% for specialists, such as the franchise Jeff de Bruges or small chocolatiers who source from artisans and wholesalers.  </w:t>
        <w:br/>
        <w:t>5. Large and medium-sized food stores account for the majority of chocolate sales, particularly in the tablet network. As for specialized distribution (chocolatiers-confectioners or specialized brands), it primarily finds its outlets in the chocolate confectionery niche.</w:t>
      </w:r>
    </w:p>
    <w:p>
      <w:r>
        <w:t xml:space="preserve">2. THE SUPPLY OF CHOCOLATE CONFECTIONERY  </w:t>
        <w:br/>
        <w:t xml:space="preserve">General data  </w:t>
        <w:br/>
        <w:t>6. Several distribution channels can be distinguished: large distribution for which the supply of chocolate confectionery is positioned in the low-end market (from 10 to 35 euros per kg); non-specialized bakeries-pastries (from 37 to 57 euros per kg); artisan chocolatiers (50 to 100 euros per kg); specialized chocolate merchants (from 27 to 37 euros per kg), which are divided between the mid-range market (Belgian chocolates, types Jeff de Bruges) and the high-end market (major chocolatiers).</w:t>
      </w:r>
    </w:p>
    <w:p>
      <w:r>
        <w:t xml:space="preserve">7. Among specialized merchants, it is important to distinguish:  </w:t>
        <w:br/>
        <w:t xml:space="preserve">- Belgian brands, which offer a wide choice and good value for money: Jeff de Bruges (30.80 euros/kg gross), Léonidas (27.39 euros for 940g gross), Daskalidès and Godiva;  </w:t>
        <w:br/>
        <w:t xml:space="preserve">- French brands, which offer a more open range in terms of prices – higher than those of the previous ones – and quality, which is relatively variable: Salavin (44 euros per kg gross), De Neuville (35.80 euros for 950g gross), Maison du Chocolat, Le Nôtre, Voisin (more than 80 euros per kg gross);  </w:t>
        <w:br/>
        <w:t>- Independents, whose choice is more limited, consisting of artisan pastry-chocolatiers who make their own chocolates.</w:t>
      </w:r>
    </w:p>
    <w:p>
      <w:r>
        <w:t xml:space="preserve">8. The Xerfi institute provides the following list of specialized chocolate distribution brands:  </w:t>
        <w:br/>
        <w:t xml:space="preserve">Number of points of sale   International presence  </w:t>
        <w:br/>
        <w:t xml:space="preserve">Leonidas 350 Yes  </w:t>
        <w:br/>
        <w:t xml:space="preserve">Jeff de Bruges 182 Yes  </w:t>
        <w:br/>
        <w:t xml:space="preserve">Daskalidès 151+20 corners Yes  </w:t>
        <w:br/>
        <w:t xml:space="preserve">De Neuville 145 No  </w:t>
        <w:br/>
        <w:t xml:space="preserve">Godiva Chocolatier 21 Yes  </w:t>
        <w:br/>
        <w:t xml:space="preserve">Yves Thuries approximately 15 No  </w:t>
        <w:br/>
        <w:t xml:space="preserve">Pralus 7 No  </w:t>
        <w:br/>
        <w:t xml:space="preserve">La Maison du Chocolat 5 Yes  </w:t>
        <w:br/>
        <w:t xml:space="preserve">Alain Batt Chocolats 4 No  </w:t>
        <w:br/>
        <w:t>Richard Design and chocolate 4 No</w:t>
      </w:r>
    </w:p>
    <w:p>
      <w:r>
        <w:t>9. As for the representative of SAS Jeff de Bruges, he indicated on March 31, 2006, that the number of stores per specialized brand in chocolate sales is as follows. Léonidas: 350 stores; Jeff de Bruges: 164 franchisees and 49 branches which are stores of the franchisor; De Neuville: approximately 130 stores; Daskalidès approximately 50 stores. He added that the Jeff de Bruges brand is little established in Europe: one store in Italy and another in Spain. In the rest of the world, the number of stores is as follows: Dubai (1), Shanghai (3), Tunisia (3), Algiers (1), Morocco (11), Libya (1), Australia (1), Romania (1), Kazakhstan (2).</w:t>
      </w:r>
    </w:p>
    <w:p>
      <w:r>
        <w:t xml:space="preserve">The Jeff de Bruges-Martial franchise  </w:t>
        <w:br/>
        <w:t xml:space="preserve">10. During the investigations, the company Jeff de Bruges SAS, which was 66% owned by Neuhaus Mondose and 34% by Cacao SARL, franchised, under the name Jeff de Bruges Martial, a distribution network of chocolates, dragees, confectionery, and ice creams. On April 30, 2004, a restructuring of the Jeff de Bruges group took place. The group now includes three companies: Jeff de Bruges Diffusion handles the franchise activity, Jeff de Bruges Exploitation manages the branches, and Jeff de Bruges SAS is primarily engaged in operations related to the manufacturing, marketing, and distribution of products.  </w:t>
        <w:br/>
        <w:t>11. The Jeff de Bruges franchise is characterized by a catchment area covering a minimum population of 30,000 people for stores with a surface area ranging from 50 to 100 m².</w:t>
      </w:r>
    </w:p>
    <w:p>
      <w:r>
        <w:rPr>
          <w:b/>
        </w:rPr>
        <w:t>[Pages 4–6]</w:t>
      </w:r>
    </w:p>
    <w:p>
      <w:r>
        <w:t>12. The indicative average turnover per store for chocolate and ice cream in the city center is 207,996 euros, and 346,946 euros in a shopping center. In such a geographical area, the franchise is granted exclusively to the franchisee. The conditions for joining the network are as follows: a contract duration of 5 years; an entry fee of 10,700 euros excluding tax; a contribution to engineering and training costs of 4,000 euros; a sign rental ranging from 1,300 euros to 3,500 euros; an annual contribution to national advertising of 3,280 euros excluding tax, or 2% of turnover excluding tax; an annual contribution to local advertising of 0.5% of turnover excluding tax.</w:t>
        <w:br/>
        <w:t>13. The Jeff de Bruges franchise agreement was updated in April 2005. The General Secretary of Jeff de Bruges stated on June 1, 2006, "that no modification or amendment is made during the term of the contract by the franchisor (...)."</w:t>
        <w:br/>
        <w:t>14. The Jeff de Bruges franchise operates with an advisory council that includes five members who have been franchisees for at least two years. The franchisee members represent five defined regions in French territory. The advisory council's general mission is to issue opinions on network policy issues. Elements regarding pricing strategy are also discussed, including the purchase price of chocolate for the franchisee, increases in the CE chocolate price, as well as the selling price to the consumer. These opinions are not binding on Jeff de Bruges, which is responsible for the proper functioning of the network.</w:t>
        <w:br/>
        <w:t>15. Jeff de Bruges has also established a system of commissions, which are working groups formed on specific topics. These commissions are internal to the network and have no decision-making power. Thus, the "company committees" commission manages the characteristics of sales outside stores.</w:t>
        <w:br/>
        <w:t>16. From March 1, 2005, to February 28, 2006, the Jeff de Bruges franchise sold in quantities:</w:t>
        <w:br/>
        <w:t>Chocolate candies 1,558,243 kilos</w:t>
        <w:br/>
        <w:t>Cocoa powder 5,679 kilos</w:t>
        <w:br/>
        <w:t>Spreads 1,504 kilos</w:t>
        <w:br/>
        <w:t>Bars 17,538 kilos</w:t>
        <w:br/>
        <w:t>Bites 8,694 kilos</w:t>
        <w:br/>
        <w:t>Molds 48,045 kilos</w:t>
        <w:br/>
        <w:t>Lollipops 4,208 kilos</w:t>
        <w:br/>
        <w:t>for a total of 1,643,911 kilos (1,643.9 tons)</w:t>
        <w:br/>
        <w:t>17. The company Jeff de Bruges notes that the figure of 1,643.9 tons of products sold is very low compared to the 398,800 tons of chocolate consumed in France and in light of the market dominance by large retail brands (Cadbury, Kraft Foods, Lindt, Nestlé, Ferrero, Cémoi, Valrhona), in addition to all the artisan chocolatiers and chocolate resellers.</w:t>
      </w:r>
    </w:p>
    <w:p>
      <w:r>
        <w:t>B. THE MARKET IN QUESTION</w:t>
        <w:br/>
        <w:t>18. The pre-contractual document, compliant with the Doubin Law, provided to each franchisee situates the activity of the future franchisee in the chocolate confectionery market segment. More specifically, the Jeff de Bruges franchise positions itself in the specialized distribution segment of chocolate confectioneries.</w:t>
        <w:br/>
        <w:t>19. Jeff de Bruges' position in the French market can be estimated as follows in terms of turnover:</w:t>
        <w:br/>
        <w:t>Companies Turnover 2003 Turnover 2004 Turnover 2005 Market Share Market Share Market Share</w:t>
        <w:br/>
        <w:t>in % in % in %</w:t>
        <w:br/>
        <w:t>Leonidas 10,496,000 10,314,000 9,880,000 2.21% 2.11% 1.98%</w:t>
        <w:br/>
        <w:t>Jeff de Bruges Diffusion 24,275,212 27,239,988 4.98% 5.45%</w:t>
        <w:br/>
        <w:t>Jeff de Bruges 15,956,533 17,763,000 3.27% 3.55%</w:t>
        <w:br/>
        <w:t>Exploitation</w:t>
        <w:br/>
        <w:t>Jeff de Bruges SAS 26,042,237 253,410 1,472,329 5.48% 0.05% 0.29%</w:t>
        <w:br/>
        <w:t>Total Jeff de Bruges 40,485,155 46,475,317 5.65% 8.30% 9.30%</w:t>
        <w:br/>
        <w:t>De Neuville 9,707,589 10,225,471 not filed 2.04% 2.10%</w:t>
        <w:br/>
        <w:t>Daskalidès not filed not filed not filed</w:t>
        <w:br/>
        <w:t>Godiva 3,185,859 2,987,657 not filed 0.67% 0.61%</w:t>
        <w:br/>
        <w:t>Pralus 1,992,562 2,319,069 0.41% 0.46%</w:t>
        <w:br/>
        <w:t>La Maison du Chocolat not filed not filed not filed</w:t>
        <w:br/>
        <w:t>Alain Batt Chocolats not filed not filed 427,712 0.09%</w:t>
        <w:br/>
        <w:t>SAM 7 Richard Design and not filed 371,618 409,703 0.08% 0.08%</w:t>
        <w:br/>
        <w:t>chocolate</w:t>
      </w:r>
    </w:p>
    <w:p>
      <w:r>
        <w:t>20. In the global market, Jeff de Bruges' share is as follows:</w:t>
        <w:br/>
        <w:t>Companies Turnover 2003 Turnover 2004 Turnover 2005</w:t>
        <w:br/>
        <w:t>Leonidas 56,000,000 57,640,000 58,562,000</w:t>
        <w:br/>
        <w:t>Jeff de Bruges Diffusion - 25,820,427 28,753,837</w:t>
        <w:br/>
        <w:t>Jeff de Bruges Exploitation - 15,956,533 17,763,000</w:t>
        <w:br/>
        <w:t>Jeff de Bruges SAS 26,845,134 253,410 1,472,329</w:t>
      </w:r>
    </w:p>
    <w:p>
      <w:r>
        <w:t>C. THE IDENTIFIED PRACTICES</w:t>
        <w:br/>
        <w:t>1. REGARDING THE PURCHASE AND SALE OF PRODUCTS, THE DISTINCTIVE ELEMENTS OF JEFF DE BRUGES AND THE LAYOUT OF THE POINT OF SALE</w:t>
        <w:br/>
        <w:t>21. Article 6.2 of the franchise contract updated in October 2003 specifies: "(...) the franchisee expressly agrees to sell in its store only the products manufactured, distributed, referenced, and/or marketed by the franchisor (...)." It is provided that the franchisee may "if it wishes, source (...) from another franchisee," but under its own responsibility. Any breach may be sanctioned by the payment of a flat fee of 155 euros per item presented and per day maintained for sale or in stock. The franchisee is prohibited, unless expressly and in writing agreed by the franchisor, from selling any product that is not distributed or approved by Jeff de Bruges. The franchisees comply with this clause.</w:t>
        <w:br/>
        <w:t>22. As for article 1-2 of the contract, it states that the franchise "(...) is granted exclusively to the franchisee: (...) Consequently, within this exclusive territory, the franchisor may not establish other Jeff de Bruges points of sale as a franchise or branch." This territorial exclusivity is materialized by a plan of the catchment area provided to the franchisee at the signing of the contract and attached to the presentation of the local market included in the pre-contractual document under the Doubin Law. However, sales outside stores do not benefit from any territorial exclusivity.</w:t>
        <w:br/>
        <w:t>23. Regarding the distinctive elements of Jeff de Bruges, article 3-8 of the franchise contract states: "The franchisor undertakes to sell to the franchisee or guarantees that its approved suppliers (...), will sell to the franchisee the various distinctive elements of Jeff de Bruges. The franchisee may nevertheless acquire said elements from any suppliers of its choice, provided that the elements it acquires are at all times strictly compliant with the standards concerning graphics, logos, qualities, colors developed by the franchisor (...)." In general, franchisees prioritize the know-how and logistics of the franchisor. Furthermore, "the standard regarding loyalty requires that franchisees source exclusively from Jeff de Bruges (...)."</w:t>
      </w:r>
    </w:p>
    <w:p>
      <w:r>
        <w:rPr>
          <w:b/>
        </w:rPr>
        <w:t>[Pages 7–9]</w:t>
      </w:r>
    </w:p>
    <w:p>
      <w:r>
        <w:t>24. The "loyalty" section of the summary visit report focuses on the supply of "bulk products," "empty products," and compliance with promotions. Furthermore, article 12-2 of the contract specifies that "(...) in the event of non-performance or breach by the franchisee of any of its obligations, or in the event of actions by the franchisee that may harm the franchisor," the franchisor may (...), terminate this contract by operation of law (...).</w:t>
      </w:r>
    </w:p>
    <w:p>
      <w:r>
        <w:t>25. Regarding the layout of the point of sale, article 4.5.1. of the franchise agreement specifies that the franchisor will provide the franchisee with "the installation standards for a Jeff de Bruges-Martial store in its exterior and interior layout." While the franchisor owns the models and furniture registered with the INPI, franchisees are free to purchase elsewhere. Nevertheless, the purchase of furniture is largely made from the franchisor. The franchisor imposes a consulting architect on the franchisee. However, the latter is free to choose the companies of its choice in strict compliance with a specifications document. In practice, however, franchisees prefer companies that work with the consulting architect.</w:t>
      </w:r>
    </w:p>
    <w:p>
      <w:r>
        <w:t>2. REGARDING THE LOYALTY POLICY IMPLEMENTED BY THE JEFF DE BRUGES NETWORK</w:t>
      </w:r>
    </w:p>
    <w:p>
      <w:r>
        <w:t>• Training</w:t>
      </w:r>
    </w:p>
    <w:p>
      <w:r>
        <w:t>26. The franchisor establishes a training program and, at the end of the training course it organizes, provides the franchisee with a manual that materializes the transfer of its know-how (article 4-3 of the contract). The Jeff de Bruges know-how includes a "bible" consisting of sheets on six major themes: management and organization, products (chocolates, recipes...), marketing, presentation techniques, sales, ice cream. Despite the systematic nature of the delivery of this bible, the franchisor does not control its strict application.</w:t>
      </w:r>
    </w:p>
    <w:p>
      <w:r>
        <w:t>• Regional and national meetings organized by the franchisor</w:t>
      </w:r>
    </w:p>
    <w:p>
      <w:r>
        <w:t>27. According to the provisions of article 5-6-7 of the contract, the franchisee agrees to participate in sales meetings organized by the franchisor during which commercial policies, advertising campaigns, and actions regarding products, stores, and communication will be presented. The franchisee may also participate in local meetings.</w:t>
      </w:r>
    </w:p>
    <w:p>
      <w:r>
        <w:t>• Monitoring the activity of franchisees</w:t>
      </w:r>
    </w:p>
    <w:p>
      <w:r>
        <w:t>− Information provided to the franchisor</w:t>
      </w:r>
    </w:p>
    <w:p>
      <w:r>
        <w:t>28. Article 5-6-10 of the franchise agreement specifies: "(...) The franchisee shall provide the franchisor monthly and automatically with its turnover accompanied by its VAT declaration (...)."</w:t>
      </w:r>
    </w:p>
    <w:p>
      <w:r>
        <w:t>29. "Within six months following the end of each of its financial years, the franchisee shall have prepared at its own expense and shall communicate to the franchisor annual financial statements, including at least a balance sheet and a detailed and complete income statement certified by an accountant or a statutory auditor." This information is included in the summary table of sales of all franchisees in the network, which serves as a comparison for them.</w:t>
      </w:r>
    </w:p>
    <w:p>
      <w:r>
        <w:t>− The cash register</w:t>
      </w:r>
    </w:p>
    <w:p>
      <w:r>
        <w:t>30. The loyalty policy to the Jeff de Bruges network involves the purchase of a cash register predefined by the franchisor, which ensures uniformity of equipment across the network.</w:t>
      </w:r>
    </w:p>
    <w:p>
      <w:r>
        <w:t>31. Regarding her relationship with the franchisor, the manager of the store located in Vincennes stated on January 9, 2003: "We transmit our turnover every month, but we do not provide information on our sale prices. Our cash register is not connected to the franchise but it is a project."</w:t>
      </w:r>
    </w:p>
    <w:p>
      <w:r>
        <w:t>32. As for the representative of the Jeff de Bruges store located in Strasbourg, he indicated on November 25, 2002: "(...) in 1994, the franchisor (...) helped us set up. He advised us to buy a cash register from the brand Testut (...) this brand gave us (...) a 15% discount on the catalog prices. In this cash register, there is a Jeff de Bruges program that allows us to do statistics to know peak hours, for example. These statistics do not go back to the franchisor (...)."</w:t>
      </w:r>
    </w:p>
    <w:p>
      <w:r>
        <w:t>− The control of network loyalty and the sanction of breaches</w:t>
      </w:r>
    </w:p>
    <w:p>
      <w:r>
        <w:t>33. Jeff de Bruges has established a control system through various means, such as launching a consumer service or conducting mystery shopping. Anonymous customers report to headquarters how they were welcomed, informed, and advised. Based on the purchases made, the franchisor can check whether the products are properly supplied or authorized by Jeff de Bruges. The sanctions for franchisees range from a registered letter with an obligation to withdraw the concerned product(s) to expulsion from the network.</w:t>
      </w:r>
    </w:p>
    <w:p>
      <w:r>
        <w:t>− Summary visits</w:t>
      </w:r>
    </w:p>
    <w:p>
      <w:r>
        <w:t>34. Article 4-7 of the franchise agreement provides that "the franchisor (...) will carry out summary visits to help the franchisee adapt its store to the standards and methods of Jeff de Bruges and to the evolution of its know-how." These summary visits are conducted by the sales representatives from the Jeff de Bruges headquarters. They take place at the time of the store opening. Subsequent visits aim to ensure the harmony of the points of sale.</w:t>
      </w:r>
    </w:p>
    <w:p>
      <w:r>
        <w:t>3. REGARDING THE COMMERCIAL POLICY OF JEFF DE BRUGES</w:t>
      </w:r>
    </w:p>
    <w:p>
      <w:r>
        <w:t>Retail sales in-store</w:t>
      </w:r>
    </w:p>
    <w:p>
      <w:r>
        <w:t>• The books of advertising campaigns</w:t>
      </w:r>
    </w:p>
    <w:p>
      <w:r>
        <w:t>35. Article 4-6-3 of the franchise agreement updated in October 2003 states: "At the request of the franchisee, the franchisor will regularly provide the franchisee with a catalog containing indicative maximum public sale price rates. It is expressly stated that these rates are purely indicative and that the franchisee may freely determine its sale prices, within the framework of the applicable French and European regulations, but will be required to respect the maximum rates that will be communicated to it."</w:t>
      </w:r>
    </w:p>
    <w:p>
      <w:r>
        <w:t>36. Regarding the franchise contract updated in April 2005, it states (article 4-5-6): "The franchisor shall provide the franchisee, upon the latter's request, with an up-to-date catalog containing maximum public sale price rates." As for its article 5-6-9, it specifies: "The franchisee, as an independent merchant, may freely determine its sale prices (...) in compliance with the legal and regulatory provisions in force. However, it undertakes to respect the maximum rates that will have been communicated to it by the franchisor (...)."</w:t>
      </w:r>
    </w:p>
    <w:p>
      <w:r>
        <w:t>37. The catalog takes the form of a "book" transmitted to the franchisees, which includes upcoming themes as well as the recommended maximum rates. The "books" are inseparable from the thematic showcases offered by the franchisor throughout the year.</w:t>
      </w:r>
    </w:p>
    <w:p>
      <w:r>
        <w:t>• Supply of point-of-sale advertising (PLV) and pre-labeling of prices</w:t>
      </w:r>
    </w:p>
    <w:p>
      <w:r>
        <w:t>38. Article 5-6-5 of the franchise agreement specifies that "in order to present a homogeneous and specific network to customers (...), the franchisee shall not affix or display, either inside or outside its unit, any other advertising or PLV or other promotional elements than those related to the brand and the sign Jeff de Bruges (...). The franchisee shall arrange the PLV developed by the franchisor, use and highlight the advertising materials thus provided." Franchisees' statements confirm that the supply of PLV is done through headquarters.</w:t>
      </w:r>
    </w:p>
    <w:p>
      <w:r>
        <w:t>39. The manager of SARL Sucre d'Orge in Toulon (83000) stated on October 21, 2002: "(...) we are required to source from the franchisor for packaging and derivative products (...). Regarding candies, Jeff de Bruges imposed the furniture on us, as well as a display and pre-printed price labels. For chocolates, Jeff de Bruges also provides us with product labels with the pre-printed price."</w:t>
      </w:r>
    </w:p>
    <w:p>
      <w:r>
        <w:t>40. A saleswoman from the store located in Douai indicated on November 13, 2002 that the "book" "contains information regarding the products involved in the operation, the layout of the window, and the recommended maximum prices that are indicated to us. We follow them; moreover, we receive pre-printed labels for each operation."</w:t>
      </w:r>
    </w:p>
    <w:p>
      <w:r>
        <w:t>41. The manager of the store located in Montpellier (34000) stated on November 15, 2002: "I practice the Jeff de Bruges pricing policy, meaning that I follow the recommended maximum prices listed on the PLV provided by Jeff de Bruges and the labels on the specialties."</w:t>
      </w:r>
    </w:p>
    <w:p>
      <w:r>
        <w:t>42. The manager of the store located in Poitiers (86000) stated on January 23, 2003: "Regarding the setting of my prices in-store, they arrive on pre-printed boards with the price written in advance (...)."</w:t>
      </w:r>
    </w:p>
    <w:p>
      <w:r>
        <w:t>43. The representative of the store located in Semecourt (57280) specified on January 9, 2003: "With each price change, the franchisor systematically sends the point-of-sale advertisements, including the price table for the boxes (...). He sends us the sale price labels to be affixed to the various products (...)."</w:t>
      </w:r>
    </w:p>
    <w:p>
      <w:r>
        <w:t>44. According to the statements collected from the franchisor and franchisees, the purchase of PLV and pre-printed labels is not mandatory.</w:t>
      </w:r>
    </w:p>
    <w:p>
      <w:r>
        <w:rPr>
          <w:b/>
        </w:rPr>
        <w:t>[Pages 10–12]</w:t>
      </w:r>
    </w:p>
    <w:p>
      <w:r>
        <w:t xml:space="preserve">• The catalogs and pricing information intended for the public  </w:t>
        <w:br/>
        <w:t xml:space="preserve">45. The "Easter communication book 2002" reminds that the catalog is supposed to make the collection known to the public. Franchisees are encouraged to make the catalogs available to customers and to give them during the payment of their purchases. Furthermore, the dissemination of public materials, particularly in the form of brochures, includes a range of products inspired by the store catalogs, and reproduces the prices, without any indication regarding their nature as recommended maximum prices.  </w:t>
        <w:br/>
        <w:t xml:space="preserve">• The application of prices set by the franchisor  </w:t>
        <w:br/>
        <w:t xml:space="preserve">46. The representative of the store located in Semecourt (57280) stated on January 9, 2003: "(…) as a member of the advisory council elected by the franchisees of zone 3, (…) everyone tells me they respect the prices defined by the franchisor (…). The definition of consumer sale prices is decided by the franchisor Jeff de Bruges and submitted for consultation to the advisory council (…). To my knowledge, all franchisees and branches practice the same prices. (…) It is obvious that when the franchisor announces an increase in consumer sale prices, this can be discussed during a regional meeting, for example. Indeed, any increase in the consumer sale price means an increase in the purchase price of chocolate, with discussions focusing on the modification of the margin for the franchisee (…)."  </w:t>
        <w:br/>
        <w:t xml:space="preserve">47. The concerned individual added: "(…) With each price change, the franchisor systematically sends advertisements for the point of sale, including the price table for the boxes (…). He also sends us the sale price labels (…). The only possibility for the franchisee to modify a consumer sale price concerns (…) the compositions if we change the content (…). The only modification of the price relates to the modification of the weight of sold products. It is in this case that the franchisor provides the possibility to purchase blank price labels."  </w:t>
        <w:br/>
        <w:t xml:space="preserve">48. The price per kilogram of chocolate is invariable. The store manager in Nogent sur Marne (94130) stated on November 19, 2002: "All the prices per kilo of the products noted are those recommended by the franchisor (…). There is no particular monitoring of the price of products as long as the price per kilo of chocolate is the one recommended (…).”  </w:t>
        <w:br/>
        <w:t xml:space="preserve">49. The manager of the Jeff de Bruges store in Vincennes indicated on January 9, 2003: "Chocolates per kg are sold at the price of 30.80 euros per kg (…). We have no leeway on these prices. However, for all compositions, we have complete freedom to develop them according to customer demand (…). In this case, we set our price based on the filling (…). For other products sold by the kg (orange peels, liqueurs, calissons, mendiants, etc.), I apply the prices recommended by the brand (…). Our purchase price of chocolate is (…). On this product, our margin is correct. However, on other products, our margin is lower, and it would not be possible for us to practice prices lower than the recommended prices (…)."  </w:t>
        <w:br/>
        <w:t xml:space="preserve">50. An employee of the Strasbourg store stated on November 25, 2002: "Regarding the public sale prices, we rely on the recommended prices from the franchisor (…) for 95% of the products sold because the proposed margin is 2.4%, and it suits us (…).  </w:t>
        <w:br/>
        <w:t>51. According to the general secretary of Jeff de Bruges, "A 'crazy' operation allows possibly to sell unsold items from franchisees who thus have the opportunity to run promotions."</w:t>
      </w:r>
    </w:p>
    <w:p>
      <w:r>
        <w:t xml:space="preserve">52. A representative of the store located in Coquelles (62231) specified on January 14, 2003: "Regarding retail prices, the franchisor communicates maximum recommended prices that I apply: however, we have the possibility to set up promotional offers whenever we wish."  </w:t>
        <w:br/>
        <w:t xml:space="preserve">• The advertising of Jeff de Bruges  </w:t>
        <w:br/>
        <w:t xml:space="preserve">− National advertising  </w:t>
        <w:br/>
        <w:t xml:space="preserve">53. Article 7-2 of the franchise contract states: "The franchisor shall ensure national advertising under its sole responsibility and initiative."  </w:t>
        <w:br/>
        <w:t xml:space="preserve">54. A franchisee located in Nogent Sur Marne (94130) indicated on November 19, 2002: "I do not receive posters for the store mentioning the sale prices. Similarly, Jeff de Bruges does not communicate on prices during national advertisements (…).”  </w:t>
        <w:br/>
        <w:t xml:space="preserve">− The website www.jeff-de-bruges.com  </w:t>
        <w:br/>
        <w:t xml:space="preserve">55. During the investigation, the price of the classics (chocolates constituting the basic range of retail sales in Jeff de Bruges stores and the composition of the boxes) appeared on the site without mention of the recommended nature of the rates. Subsequently, in June 2006, these prices bore the mention of recommended maximum prices including tax.  </w:t>
        <w:br/>
        <w:t xml:space="preserve">− Local advertising  </w:t>
        <w:br/>
        <w:t xml:space="preserve">56. Article 7-1 of the franchise contract states: "The franchisee shall allocate each year to local advertising actions a budget equal to 0.50% excluding tax of its turnover excluding tax (…).” In practice, few franchisees carry out genuine local advertising campaigns.  </w:t>
        <w:br/>
        <w:t xml:space="preserve">Sales outside stores  </w:t>
        <w:br/>
        <w:t xml:space="preserve">• To works councils and communities  </w:t>
        <w:br/>
        <w:t xml:space="preserve">57. External sales (article 5-6-4 of the contract) are a preferred development axis for the franchise. The general secretary of Jeff de Bruges stated on May 14, 2004: "(…) 50% of franchisees have extended their activity to communities."  </w:t>
        <w:br/>
        <w:t xml:space="preserve">58. The manager of SARL Altia in Versailles indicated on September 21, 2004: "The activity of prospecting for works councils varies greatly depending on the franchisees, who are not necessarily interested in the difficulty of this activity, especially since the profitability of this segment is low. (…) 137 franchisees now practice it (…).”  </w:t>
        <w:br/>
        <w:t xml:space="preserve">59. Over the period 1994-2002, the tonnages of sales to works councils were:  </w:t>
        <w:br/>
        <w:t xml:space="preserve">Fiscal Years 1994 1995 1996 1997 1998 1999 2000 2001 2002  </w:t>
        <w:br/>
        <w:t xml:space="preserve">Tonnages 88 120 128.5 134.5 157 171 183 191.5 202.3  </w:t>
        <w:br/>
        <w:t>60. The segment of sales to works councils is the subject of specific ranges and lines adapted to the community market (Droopy, the Triplets…), limited to Christmas and Easter.</w:t>
      </w:r>
    </w:p>
    <w:p>
      <w:r>
        <w:t xml:space="preserve">• The "CE books"  </w:t>
        <w:br/>
        <w:t xml:space="preserve">61. The franchisor produces "CE books" and distributes letter templates to clients, which franchisees are free to follow or not. Attached to these "books" is a presentation of seasonal product supports, order form templates to be used by works council managers, sample discovery coupons, mailing letters, and a code of good conduct. The order for CE sales kits is made from the headquarters. The franchisor also sets the pricing for CE boxes.  </w:t>
        <w:br/>
        <w:t xml:space="preserve">• The prices and offers for works councils  </w:t>
        <w:br/>
        <w:t xml:space="preserve">62. A member of the Jeff de Bruges works council specified on September 21, 2004: "The works council commission brings together franchisees in a working group that decides on the range of products intended for works council sales, the prices per kilo or per box, even if this competence ultimately belongs to the advisory council."  </w:t>
        <w:br/>
        <w:t xml:space="preserve">63. The catalog is a "preferred prospecting and sales support." About a hundred catalogs are provided to the franchisee before each works council campaign. On the presentation catalogs for boxes of 250g, 500g, 750g, and 1kg, the prices including tax appear pre-printed, after deduction of the discounts granted by the franchisor. Next to the "works councils" price, the store sale price is crossed out. The indicated prices are devoid of any mention regarding their nature as recommended maximum prices.  </w:t>
        <w:br/>
        <w:t xml:space="preserve">64. A franchisee in Semecourt (57 280) stated on January 9, 2003: "The franchisee orders from the franchisor the order forms with pre-printed sale prices to be sent to the various interested works councils (…). However, franchisees are free to adapt these order forms to their campaign.  </w:t>
        <w:br/>
        <w:t xml:space="preserve">65. The representative of the store located in Versailles (78000) specified on September 21, 2004: "I receive a specimen order form from the franchisor as well as a product catalog that includes the prices including tax for a net weight of chocolates, which already take into account the discounts made by the franchisor. The prices as they appear in this catalog are reported as is and in a non-negotiable manner on the specific order forms that I create for each works council prospecting season."  </w:t>
        <w:br/>
        <w:t>66. The manager of the store located in Vincennes (94300) stated on January 9, 2003: "For works councils, there is a price list published by the brand. For these products, we are bound to the prices of the Jeff de Bruges price list (…).</w:t>
      </w:r>
    </w:p>
    <w:p>
      <w:r>
        <w:rPr>
          <w:b/>
        </w:rPr>
        <w:t>[Pages 13–15]</w:t>
      </w:r>
    </w:p>
    <w:p>
      <w:r>
        <w:t>67. The table below summarizes the pricing, discounts, and margins listed in the CE "books" for 2001, 2002, and 2003:</w:t>
        <w:br/>
        <w:t>Products CE Campaign 2001 CE Campaign 2002 CE Campaign 2003</w:t>
        <w:br/>
        <w:t>Garnished CE Price Discount Margin CE Price Discount Margin CE Price Discount Margin</w:t>
        <w:br/>
        <w:t>Box 250g 5.03 euros 30% 27.54% 5.03 euros 30.6% 27.5% 5.40 euros 30% 29%</w:t>
        <w:br/>
        <w:t>Box 500g 10.06 euros 30% 40.20% 10.06 euros 30.6% 40.2% 10.80 euros 30% 41.5%</w:t>
        <w:br/>
        <w:t>Case 300g 6.86 euros 20.5% 36.49% 6.95 euros 20.1% 36.7% 7.40 euros 19.9% 38%</w:t>
        <w:br/>
        <w:t>Molding 11.58 euros 20% 32.34% 12.25 euros 20% 35.1% 12.75 euros 19.8% 36.7%</w:t>
        <w:br/>
        <w:t>Droopy</w:t>
        <w:br/>
        <w:t>Garnished CE Price Discount Margin CE Price Discount Margin CE Price Discount Margin</w:t>
        <w:br/>
        <w:t>Egg 13cm 11.28 euros 10.5% 53% 11.55 euros 10.8% 53% 11.95 euros 12% -</w:t>
        <w:br/>
        <w:t>Egg 15cm 14.02 euros 15.5% 50% 14.20 euros 15.5% 50% 14.70 euros 15% -</w:t>
        <w:br/>
        <w:t>Hen 11cm 9.29 euros 10% 52% 9.49 euros 10.4% 53% 10 euros 11.5% -</w:t>
        <w:br/>
        <w:t>Hen 15cm 14.63 euros 15% 50% 15.04 euros 15% 50% 15.95 euros 15.2%</w:t>
        <w:br/>
        <w:t>• The code of good conduct for committees and communities</w:t>
        <w:br/>
        <w:t>68. This code, attached to the franchise agreement, which has not been denied in the session, and to the various "books," provides for:</w:t>
        <w:br/>
        <w:t>− the exclusivity of the destination of CE boxes and the prohibition of their sale in stores;</w:t>
        <w:br/>
        <w:t>− the obligation to withdraw from a company already approached by another franchisee;</w:t>
        <w:br/>
        <w:t>− the prohibition of overbidding-discounting between two or more franchisees in order to obtain a market;</w:t>
        <w:br/>
        <w:t>− the obligation to sell at the CE price, representing a discount of up to 30% off the store price;</w:t>
        <w:br/>
        <w:t>− the prohibition of prospecting retail merchants and individuals;</w:t>
        <w:br/>
        <w:t>− the prohibition of prospecting through students, without limits or ethics.</w:t>
        <w:br/>
        <w:t>69. A franchisee stated on October 22, 2002: "(…) We receive a price list intended for sales to committees every year. The sales conditions are predefined by Jeff de Bruges in the code of ethics (…)."</w:t>
        <w:br/>
        <w:t>70. Representatives of the Jeff de Bruges store in Vernon (27200) specified on January 6, 2003: "Contrary to what is specified in article 5-6-4," which mentions that the franchisee does not benefit from territorial exclusivity for its external sales activity "regarding external sales (in fact, the committees), territorial exclusivity is practically maintained for ethical reasons. However, we can prospect beyond (…)."</w:t>
      </w:r>
    </w:p>
    <w:p>
      <w:r>
        <w:t>71. On the other hand, the manager of SARL Altia in Versailles stated on September 21, 2004: "The code of ethics exists, but the absence of territorial exclusivity, particularly in the Paris region, in fact leads to cross-prospecting (...)." The person concerned continued: "The obligation of non-overbidding also has no practical reality in my case, since the CE rates are non-negotiable upon receipt of the specimen order form (...)."</w:t>
      </w:r>
    </w:p>
    <w:p>
      <w:r>
        <w:t>D. THE NOTIFIED GRIEVANCE</w:t>
      </w:r>
    </w:p>
    <w:p>
      <w:r>
        <w:t>72. Based on the preceding elements, a grievance was notified against the company Jeff de Bruges SAS, which has since undergone restructuring but remains an operator in the market and must therefore be attributed the practices, the grievance "of having provided franchisees with recommended maximum indicative prices that are imposed prices, a practice that aims to distort competition and falls under the provisions of article L. 420-1 of the commercial code and article 81 of the Treaty of Rome."</w:t>
      </w:r>
    </w:p>
    <w:p>
      <w:r>
        <w:t>II. Discussion</w:t>
      </w:r>
    </w:p>
    <w:p>
      <w:r>
        <w:t>1. ON THE PURCHASE AND SALE OF PRODUCTS, THE DISTINCTIVE ELEMENTS OF JEFF DE BRUGES AND THE LAYOUT OF THE POINT OF SALE</w:t>
      </w:r>
    </w:p>
    <w:p>
      <w:r>
        <w:t>73. Under the provisions of article 6.2. of the franchise agreement, the franchisee agrees to sell only "the products manufactured, distributed, referenced, and/or marketed by the franchisor…". However, it may source from another franchisee.</w:t>
      </w:r>
    </w:p>
    <w:p>
      <w:r>
        <w:t>74. As for the distinctive elements of Jeff de Bruges, the franchisee may acquire them from any suppliers of its choice, provided that the acquired elements comply with the standards and brand image of the franchise.</w:t>
      </w:r>
    </w:p>
    <w:p>
      <w:r>
        <w:t>75. Regarding the layout of the point of sale, article 4.5.1. of the franchise agreement specifies that the franchisor will communicate to the franchisee "the installation standards of a Jeff de Bruges-Martial store in its exterior and interior layout." However, franchisees are free to purchase elsewhere, even though the purchase of furniture generally occurs from the franchisor. Furthermore, the franchisor imposes a consulting architect on the franchisee. But the latter is free to approach companies of its choice in strict compliance with a specifications document, and the franchisees themselves are free to choose other companies.</w:t>
      </w:r>
    </w:p>
    <w:p>
      <w:r>
        <w:t>76. All the obligations thus imposed on franchisees are necessary to ensure the identity, unity, and reputation of the network and the brand. Moreover, the clauses of the franchise agreement relating to the layout of the point of sale do not exceed what is necessary to protect the franchisor's property rights (decision of the Competition Council No. 97-D-51 of June 24, 1997, concerning practices observed in the franchise network of high-pressure vehicle washing by Hypromat France).</w:t>
      </w:r>
    </w:p>
    <w:p>
      <w:r>
        <w:t>77. Consequently, it is not established that the company Jeff de Bruges SAS, by imposing the obligations mentioned above on franchisees, has implemented an anti-competitive practice.</w:t>
      </w:r>
    </w:p>
    <w:p>
      <w:r>
        <w:t>2. ON THE LOYALTY POLICY OF THE JEFF DE BRUGES NETWORK</w:t>
      </w:r>
    </w:p>
    <w:p>
      <w:r>
        <w:t>78. As part of the training it provides and at the end of the internship it organizes, the franchisor gives the franchisee a manual that materializes the transfer of its know-how. This "bible" is systematically delivered, but its strict compliance by the franchisee is not monitored by the franchisor.</w:t>
      </w:r>
    </w:p>
    <w:p>
      <w:r>
        <w:t>79. Furthermore, regarding the cash register, while its purchase is an element of compliance with the network, it is not demonstrated that this cash register constitutes a control element for the franchisee's sales.</w:t>
      </w:r>
    </w:p>
    <w:p>
      <w:r>
        <w:t>80. It is therefore not established that the company Jeff de Bruges SAS has implemented an anti-competitive practice by providing such a set of recommendations to its franchisees.</w:t>
      </w:r>
    </w:p>
    <w:p>
      <w:r>
        <w:t>3. ON THE COMMERCIAL POLICY OF JEFF DE BRUGES</w:t>
      </w:r>
    </w:p>
    <w:p>
      <w:r>
        <w:t>• The proof of imposed vertical price agreements</w:t>
      </w:r>
    </w:p>
    <w:p>
      <w:r>
        <w:t>81. As indicated by the Council in decision No. 06-D-04 bis concerning practices implemented in the luxury perfumery sector, the supplier's interference in the distributor's pricing policy contravenes article L. 410-2 of the commercial code, which states: "Unless otherwise provided by law, the prices of goods, products, and services previously governed by ordinance No. 45-1483 of June 30, 1945 are freely determined by the play of competition." The voluntary alignment of retail prices therefore opposes the free determination of these prices by competition. Article L. 442-5 of the commercial code also makes the practice of imposed prices a criminal offense, defined independently of the market power held by the producer, punishing "the act by any person of imposing, directly or indirectly, a minimum character on the resale price of a product or good, on the price of a service, or on a commercial margin."</w:t>
      </w:r>
    </w:p>
    <w:p>
      <w:r>
        <w:t>82. Article L. 420-1 of the same code draws the consequence of the principle of free price setting by expressly prohibiting, when they have the object or may have the effect of preventing, restricting, or distorting competition in a market, agreements that tend "to obstruct the setting of prices by the free play of the market by artificially favoring their increase or decrease."</w:t>
      </w:r>
    </w:p>
    <w:p>
      <w:r>
        <w:t>83. According to consistent case law, recalled in decisions No. 04-D-33 and No. 05-D-06, the Council considers that if it is not the outcome of normal competitive play, a price alignment may result from a direct horizontal agreement on prices between distributors or from a series of vertical agreements between each supplier and each of its distributors around a resale price determined by that supplier. It may also result from the implementation of a horizontal agreement that led distributors to decide to pressure a supplier to refuse to deliver or to act to make the purchasing conditions of a competing distribution network more expensive.</w:t>
      </w:r>
    </w:p>
    <w:p>
      <w:r>
        <w:rPr>
          <w:b/>
        </w:rPr>
        <w:t>[Pages 16–18]</w:t>
      </w:r>
    </w:p>
    <w:p>
      <w:r>
        <w:t>84. To distinguish between these different situations - illegal agreement or permissible parallelism of behavior - the Council considers, apart from simple cases where the agreement of will results from the signing by the parties of a contract containing a clause whereby the distributor undertakes to respect the prices imposed by the supplier, that the proof of vertical agreement, which requires a meeting of minds between the companies, is established when a set of "serious, precise, and consistent" indicators converge to establish the following three points:</w:t>
        <w:br/>
        <w:t>− first, the retail prices desired by the supplier are known to the distributors;</w:t>
        <w:br/>
        <w:t>− second, a pricing policy has been established to prevent deviant distributors from compromising the sustainable functioning of the agreement;</w:t>
        <w:br/>
        <w:t>− third, these prices, desired by the supplier and known to the distributors, are significantly applied by the latter.</w:t>
        <w:br/>
        <w:t>• The assessment of vertical agreements</w:t>
        <w:br/>
        <w:t>85. Regulation No. 2790/1999 of December 22, 1999, concerning the application of Article 81, paragraph 3, of the EC Treaty to categories of vertical agreements and concerted practices constitutes, within the framework of the application of domestic law, a "guide to analysis," since 2000; the Council indeed considers that vertical restrictions must be analyzed taking into account these principles, even when the analysis is conducted solely in light of national law.</w:t>
        <w:br/>
        <w:t>86. This regulation provides for an exemption from the application of paragraph 1 of Article 81 to distribution agreements, known as "vertical agreements," concluded between distributors and a supplier, when, in particular, the market share held by the supplier in the relevant market in which it sells its goods and services does not exceed 30%, provided that these agreements do not contain characterized restrictions, listed in Article 4: these include "the restriction of the buyer's ability to determine its sale price (...)" (a); "the restriction concerning the territory in which, or the clientele to which, the buyer may sell the contractual goods or services" (b); "the restriction of active or passive sales within a selective distribution network" (c); "and finally, the restriction of cross deliveries within a selective distribution network" (d).</w:t>
        <w:br/>
        <w:t>87. This text thus states that practices that impose resale prices, limit production or sales necessarily have an anti-competitive object, without the need to measure their concrete effects.</w:t>
        <w:br/>
        <w:t>88. As a ruling of the Court of Justice of the European Communities of July 8, 1999 (Anic) indicates, concerted practices, such as agreements between companies or decisions of business associations, are prohibited "when they have an anti-competitive object, regardless of any effect." The Court states in this regard that "it is established case law that, for the purposes of applying Article 85§1 of the Treaty, consideration of the concrete effects of an agreement is superfluous, as long as it appears that it has the object of restricting, preventing, or distorting competition."</w:t>
        <w:br/>
        <w:t>89. Similarly, the Competition Council stated in decision No. 02-D-36 of June 14, 2002, that "it follows from the terms of Article L. 420-1 of the Commercial Code that an anti-competitive practice is prohibited, even if it has not had a real effect on the functioning of competition, as long as the intention of its authors was to achieve such an effect."</w:t>
        <w:br/>
        <w:t>90. It follows from the above that the effects of an agreement aimed at restricting, preventing, or distorting competition are not necessary to characterize an agreement: their consideration is only useful for assessing the amount of the sanction.</w:t>
        <w:br/>
        <w:t>• The arguments of Jeff de Bruges</w:t>
        <w:br/>
        <w:t>91. The companies Jeff de Bruges Diffusion, Jeff de Bruges Exploitation, and Jeff de Bruges SAS argue that the provisions of Article 4.6.3 of the franchise agreement, according to which "the franchisor shall regularly provide the franchisee with a catalog containing indicative public sale price rates (...). It is (...) specified that these rates are purely indicative and that the franchisee may freely determine these sale prices (...) but will be required to respect the maximum rates that will be communicated to him," govern all franchisor-franchisee relations regarding prices, namely sales in stores and sales outside stores. They assert that the franchise agreement establishes the principle of the independent merchant's freedom in setting its prices.</w:t>
        <w:br/>
        <w:t>92. The practice of the network would confirm, according to these companies, the implementation of this freedom. Jeff de Bruges has opened sales outside stores to competition by limiting territorial exclusivity to sales in stores only. Franchisees determine their prices within the limits of the recommended maximums. Furthermore, the defendants claim that the mention "recommended maximum prices," now affixed to sales materials, was not necessary, as the franchise agreement imposes, regarding prices, their character as recommended maximum prices, and the franchisee is free to purchase or not the labels and order forms for sales in stores and outside stores.</w:t>
        <w:br/>
        <w:t>93. The interested parties further note that there are no sanctions or coercive means within the network against franchisees to impose the sale prices to be applied for sales to employee committees. They produce several attestations from franchisees who state that they have always applied the recommended maximum prices, without distinction between sales in stores or outside stores.</w:t>
        <w:br/>
        <w:t>• Retail sales in Jeff de Bruges stores</w:t>
        <w:br/>
        <w:t>94. According to Article 4 of Regulation (EC) No. 2790/99 of the European Commission of December 22, 1999, cited in paragraph 85, the imposition of a recommended indicative maximum sale price is not prohibited provided that it is not in reality an imposed price.</w:t>
        <w:br/>
        <w:t>95. In this case, while the investigation and instruction reveal that franchisees generally apply the prices recommended by the franchisor, no element establishes that these are in reality prices imposed by the franchisor. Indeed, while franchisees apply, in the vast majority, the rates proposed in the "books" or listed on the brochures, advertisements, and labels published by the franchisor (the purchase of which is not mandatory), without mentioning their character as recommended maximums, and while the prices of the chocolates constituting the basic range of in-store sales listed on the Jeff de Bruges website do not include the mention "recommended maximum prices" (at least not before 2006), no pricing policy has been established by the franchisor.</w:t>
        <w:br/>
        <w:t>96. There is no contractual sanction for the case where the franchisee applies prices different from those provided by the franchisor. Similarly, the franchisees interviewed during the investigation do not report any pressures exerted on them by the franchisor to force them to apply the prices set by the franchisor, and the stores are not equipped with cash registers with pre-registered prices or linked to the franchisor's headquarters. Furthermore, some franchisees have stated that they have the freedom to set their prices or that they do not fully apply the prices provided by the franchisor, while others have indicated that they have the possibility to implement promotional offers.</w:t>
        <w:br/>
        <w:t>97. The president of SAS Jeff de Bruges stated on March 31, 2006: "there is a recommended maximum price. The franchised merchant is free to set his price within this limit (...). When the VAT on chocolate candies was reduced at the beginning of 2006, the franchisor lowered the selling price per kilogram to the consumer in its branches to pass on part of this reduction. Some franchisees, because they are free with their prices, continued to apply the price prior to the VAT reduction (...)."</w:t>
        <w:br/>
        <w:t>98. It also results from the instruction that the franchisor does not communicate about prices during national advertising. Moreover, while elements regarding pricing strategy are discussed within the Jeff de Bruges advisory board, the opinions given by this board are not binding.</w:t>
        <w:br/>
        <w:t>99. Consequently, it is not established that the prices applied by franchisees for retail sales in stores are imposed prices constituting an anti-competitive practice that is reprehensible under the provisions of Article L. 420-1 of the Commercial Code.</w:t>
        <w:br/>
        <w:t>100. Regarding the territorial exclusivity granted to each franchisee for retail sales that would prevent them from competing with each other, this defense argument, superfluous in the absence of practices of prices imposed by the franchisee, has been dismissed. Indeed, a doubt, which could not be resolved in the session, remains regarding the impermeability of the catchment areas contractually established for each franchisee.</w:t>
        <w:br/>
        <w:t>101. Finally, it should be noted that on the Jeff de Bruges website, consulted in June 2006, the price of the "classics" appears with the mention "recommended maximum price including tax," which would now also be affixed to all sales materials, according to the observations submitted by Jeff de Bruges.</w:t>
        <w:br/>
        <w:t>• Sales to employee committees</w:t>
        <w:br/>
        <w:t>102. Sales to employee committees are subject to the creation of specific ranges. The franchisor disseminates "CE books" which contain, among other things, the CE prices, margins, and discounts. Order forms with pre-printed sale prices are attached to these books. Franchisees order them from the franchisor to pass them on to the interested committees. The prices listed on these documents do not include any mention of their character as recommended maximum prices.</w:t>
        <w:br/>
        <w:t>103. On March 31, 2006, the president of SAS Jeff de Bruges stated: "For sales to communities and employee committees, the franchisee may or may not procure the franchisor's sales support which contains prices that do not bear the mention recommended maximum prices, but which are nonetheless for the franchisor recommended maximum prices. However, and although there is no ambiguity in this regard, we will modify the sales materials to specify that the prices are recommended maximums. Furthermore, the franchisor reiterates that franchisees are completely free in their pricing offers and discounts when soliciting the employee committees, sometimes together. Competition therefore plays fully (to the point of sometimes displeasing the employee committees (...). Regarding the forms or order forms that do not include the mention recommended maximum prices, they will also be modified to clarify matters. Finally, franchisees who solicit the employee committees are completely free to have their own documentation."</w:t>
      </w:r>
    </w:p>
    <w:p>
      <w:r>
        <w:rPr>
          <w:b/>
        </w:rPr>
        <w:t>[Pages 19–21]</w:t>
      </w:r>
    </w:p>
    <w:p>
      <w:r>
        <w:t xml:space="preserve">104. A code of good conduct for committees and communities described in paragraph 69 is also attached to the franchise agreement and the various books. It provides: "(…) </w:t>
        <w:br/>
        <w:t xml:space="preserve">− the obligation to withdraw from a company already approached by another franchisee; </w:t>
        <w:br/>
        <w:t xml:space="preserve">− the prohibition of overbidding-discounting between two or more franchisees in order to obtain a contract; </w:t>
        <w:br/>
        <w:t xml:space="preserve">− the obligation to sell at the CE price, representing a discount of up to 30% off the store price (…)." </w:t>
        <w:br/>
        <w:t xml:space="preserve">105. The president of SAS Jeff de Bruges stated that currently this code "is not formalized by a written document, even though it has been in the past. The phrase ['competition and overbidding between franchisees should be avoided, even if it remains a non-contractual moral rule'] means that Jeff de Bruges wants to avoid giving a bad image to companies when professionals (especially franchisees) present themselves or approach them in groups to try to obtain an order (sales to communities and CE). Jeff de Bruges has indeed received feedback from CEs and communities unhappy with the harassment carried out by franchise professionals who approached them even from distant territorial areas. The recommendation not to harass the heads of the works councils, which has no legal or coercive value, was therefore not intended to avoid competition, since on the contrary, we have favored it to the detriment of sector exclusivity, but to avoid giving a negative image of the network. It is recalled, indeed, that the territorial exclusivity of franchisees does not apply in external sales to CEs, which allows competition to occur between franchisees in approaching CEs, hence the multiplicity of offers and the harassment of the latter. The aforementioned phrase is justified and explained through the awareness of this harassment." </w:t>
        <w:br/>
        <w:t xml:space="preserve">106. This code, in effect during the investigations from 2001 to 2004, is attached to the franchise agreement, which has not been denied in the session by Jeff de Bruges. It therefore has the same contractual value, the same binding force as the contract itself. Consequently, the obligation it imposes on franchisees to sell at the CE price leads them to apply a price recorded in a contract that turns out to be a price imposed by the franchisor. The prohibition of "overbidding-discounting" is part of the same intention to limit the commercial freedom of franchisees. Such actions, which find their source in the contract itself, constitute a price-fixing agreement between the franchisor and franchisees, a practice that, by its very nature, aims to harm competition, without the need to demonstrate the existence of a price-fixing policy by the franchisor. </w:t>
        <w:br/>
        <w:t xml:space="preserve">107. The representative of SAS Jeff de Bruges stated during the investigation that the CE sales materials would be modified to now include the mention "recommended maximum prices," a change that, according to the observations submitted, would be effective, but which does not remove the anticompetitive nature of the practices previously revealed by the investigation. </w:t>
        <w:br/>
        <w:t>108. Consequently, it is established that the company Jeff de Bruges SAS, which since the restructuring of the group described in paragraph 10 no longer manages the franchise activity, transferred to the company Jeff de Bruges Diffusion, but remains an operator in the market, has imposed retail prices on its franchisees for sales intended for works councils, a practice that has the object and effect of distorting competition, and is contrary to the provisions of Article L. 420-1 of the Commercial Code.</w:t>
      </w:r>
    </w:p>
    <w:p>
      <w:r>
        <w:t xml:space="preserve">4. ON THE IMPACT ON INTRA-COMMUNITY TRADE </w:t>
        <w:br/>
        <w:t xml:space="preserve">109. Three elements must be demonstrated to establish that the practices are likely to have significantly affected intra-community trade: the existence of exchanges between member states concerning the products subject to the practice (first point), the existence of practices likely to affect these exchanges (second point), and the sensitive nature of this possible impact (third point). </w:t>
        <w:br/>
        <w:t xml:space="preserve">110. Regarding the first two points, the practices in question, which aimed to impose prices throughout the national territory, are likely to affect the flow of intra-community exchanges. </w:t>
        <w:br/>
        <w:t xml:space="preserve">111. Regarding the third point, the European Commission's guidelines on the notion of affecting trade (2004/C 101/07) cite in paragraph 52 the two cumulative de minimis thresholds below which an agreement is presumed not to significantly affect trade between member states: </w:t>
        <w:br/>
        <w:t xml:space="preserve">(cid:190) the total market share of the parties in the relevant community market affected by the agreement does not exceed 5%; </w:t>
        <w:br/>
        <w:t xml:space="preserve">(cid:190) and, in the case of vertical agreements, the total annual turnover achieved in the community by the supplier with the products concerned by the agreement does not exceed 40 million euros. </w:t>
        <w:br/>
        <w:t xml:space="preserve">112. This threshold of 40 million euros is calculated, according to paragraph 54 of the guidelines, based on the total sales excluding tax made in the Community during the past financial year by the companies involved with the products concerned by the agreement. </w:t>
        <w:br/>
        <w:t xml:space="preserve">113. However, in this case, the grievance notified based on Article 81 of the Treaty concerns the chocolates sold to works councils, and it is not demonstrated and is indeed highly improbable, given the overall turnover of this company and the volumes involved, that Jeff de Bruges achieves more than 40 million euros in the community with these products. </w:t>
        <w:br/>
        <w:t>114. Therefore, the significant impact on intra-community trade is not demonstrated.</w:t>
      </w:r>
    </w:p>
    <w:p>
      <w:r>
        <w:t xml:space="preserve">5. ON THE SANCTIONS </w:t>
        <w:br/>
        <w:t>115. Under Article L. 464-2 of the Commercial Code, as amended by the law of May 15, 2001: "The Competition Council may (…) impose a monetary sanction applicable either immediately, or (...). The monetary sanctions are proportionate to the seriousness of the alleged facts, the importance of the damage caused to the economy, the situation of the sanctioned company or organization (…) and the possible repetition of practices prohibited by this title. They are determined individually for each sanctioned company or organization and reasoned for each sanction (...). The maximum amount of the sanction is, for a company, 10% of the highest amount of worldwide turnover excluding tax achieved during one of the last closed financial years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116. This case falling under the simplified procedure, it is necessary to apply Article L. 464-5 of the Commercial Code which states: "The Council, when ruling under the simplified procedure provided for in Article L. 463-3, may impose the measures provided for in I of Article L. 464-2. However, the monetary sanction may not exceed 750,000 euros for each of the authors of prohibited practices."</w:t>
      </w:r>
    </w:p>
    <w:p>
      <w:r>
        <w:t xml:space="preserve">Regarding the seriousness of the facts </w:t>
        <w:br/>
        <w:t xml:space="preserve">117. In this case, the dissemination to franchisees by the company Jeff de Bruges SAS of recommended maximum indicative prices that are in reality imposed prices is by nature a blatant restriction of competition. Jeff de Bruges is the second brand present in terms of the number of points of sale in the specialized chocolate confectionery distribution market, with 164 franchisees and 49 branches as of March 2006, behind Léonidas (350 stores), and ahead of De Neuville (130 stores). </w:t>
        <w:br/>
        <w:t>118. However, while the solicitation of communities and CEs is strongly encouraged by the franchisor, only half of the franchisees diversify their activity at Christmas and Easter.</w:t>
      </w:r>
    </w:p>
    <w:p>
      <w:r>
        <w:t xml:space="preserve">Regarding the importance of the damage to the economy </w:t>
        <w:br/>
        <w:t xml:space="preserve">119. The practice of imposed prices by the franchisor has necessarily had effects on the prices charged by franchisees for chocolates sold to works councils. However, the importance of the damage to the economy has been limited by the competition from other chocolate brands, listed in paragraph 19 of the decision. This inter-brand competition has proven to be relatively fierce, as evidenced by the turnover achieved by Léonidas in 2003, which amounted to 56,000,000 euros, while in the same year, the company Jeff de Bruges SAS achieved a turnover of 26,845,134 euros. Also for the same financial year, the share of CE sales in the total sales of the franchise was 17.3% for a turnover excluding tax of 4.641 million euros with a gross margin of 1.530 K euros. </w:t>
        <w:br/>
        <w:t>120. Finally, during the investigation, out of a total of 202.3 tons of chocolate sold to CEs and communities, the franchisee who made the largest sale reached 9.1 tons. Moreover, out of 114 active franchisees in the CE segment, 55 of them had achieved a sales volume exceeding 1 ton, and 59 of them a volume between 47 kgs and 990 kgs.</w:t>
      </w:r>
    </w:p>
    <w:p>
      <w:r>
        <w:t xml:space="preserve">Regarding the follow-up actions </w:t>
        <w:br/>
        <w:t xml:space="preserve">121. The company Jeff de Bruges SAS has taken an active, direct, and predominant part in the practices related to the fixing and provision to franchisees of imposed prices, which fall under the provisions of Article L. 420-1 of the Commercial Code. The amount of the highest turnover excluding tax achieved since 2002 by the company amounts to 26.8 million euros. </w:t>
        <w:br/>
        <w:t xml:space="preserve">122. Based on the general and individual elements outlined above, a monetary sanction of 50,000 euros should be applied to it. </w:t>
        <w:br/>
        <w:t xml:space="preserve">123. It is also ordered that the company Jeff de Bruges SAS, even if its representatives stated in the session that the code of good conduct had been withdrawn: </w:t>
        <w:br/>
        <w:t>− on the one hand, to send to the franchisees a letter indicating that the code of good conduct is entirely obsolete;</w:t>
      </w:r>
    </w:p>
    <w:p>
      <w:r>
        <w:rPr>
          <w:b/>
        </w:rPr>
        <w:t>[Pages 22–22]</w:t>
      </w:r>
    </w:p>
    <w:p>
      <w:r>
        <w:t>- on the other hand, to remind in the franchise contract, its annexes, and in the documents published by the franchisor, that the prices are recommended maximum inclusive prices, and that the franchisee is completely free to set its retail prices and its prices for CE and local authorities, subject to respecting the recommended maximum sale prices.</w:t>
      </w:r>
    </w:p>
    <w:p>
      <w:r>
        <w:t>DECISION</w:t>
      </w:r>
    </w:p>
    <w:p>
      <w:r>
        <w:t>Article 1: It is established that the company Jeff de Bruges SAS has violated the provisions of Article L. 420-1 of the Commercial Code.</w:t>
      </w:r>
    </w:p>
    <w:p>
      <w:r>
        <w:t>Article 2: A monetary penalty of 50,000 euros is imposed on the company Jeff de Bruges SAS.</w:t>
      </w:r>
    </w:p>
    <w:p>
      <w:r>
        <w:t>Article 3: The company Jeff de Bruges SAS is ordered, within three months following the notification of this decision:</w:t>
      </w:r>
    </w:p>
    <w:p>
      <w:r>
        <w:t>- on the one hand, to send to the franchisees a letter indicating that the code of good conduct is entirely obsolete;</w:t>
        <w:br/>
        <w:t>- on the other hand, to remind in the franchise contract, its annexes, and in the documents published by the franchisor, that the prices are recommended maximum inclusive prices, and that the franchisee is completely free to set its retail prices and its prices for CE and local authorities, subject to respecting the recommended maximum sale prices.</w:t>
      </w:r>
    </w:p>
    <w:p>
      <w:r>
        <w:t>Deliberated on the oral report of Ms. de Mallmann, by Ms. Perrot, vice-president, presiding over the session, Ms. Renard-Payen, Ms. Xueref, and Mr. Flichy, members.</w:t>
      </w:r>
    </w:p>
    <w:p>
      <w:r>
        <w:t>The session secretary, The vice-president,</w:t>
      </w:r>
    </w:p>
    <w:p>
      <w:r>
        <w:t>Rita Sougoumarane Anne Perrot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